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48.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5356"/>
        <w:gridCol w:w="2277"/>
        <w:gridCol w:w="1415"/>
        <w:tblGridChange w:id="0">
          <w:tblGrid>
            <w:gridCol w:w="5356"/>
            <w:gridCol w:w="2277"/>
            <w:gridCol w:w="1415"/>
          </w:tblGrid>
        </w:tblGridChange>
      </w:tblGrid>
      <w:tr>
        <w:trPr>
          <w:cantSplit w:val="0"/>
          <w:trHeight w:val="367" w:hRule="atLeast"/>
          <w:tblHeader w:val="0"/>
        </w:trPr>
        <w:tc>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Datum vergadering: </w:t>
            </w:r>
          </w:p>
        </w:tc>
        <w:tc>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23/09/2021</w:t>
            </w:r>
          </w:p>
        </w:tc>
      </w:tr>
    </w:tbl>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255"/>
        </w:tabs>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tbl>
      <w:tblPr>
        <w:tblStyle w:val="Table2"/>
        <w:tblW w:w="7967.0" w:type="dxa"/>
        <w:jc w:val="left"/>
        <w:tblInd w:w="137.0" w:type="dxa"/>
        <w:tblBorders>
          <w:top w:color="d9d9d9" w:space="0" w:sz="4" w:val="single"/>
          <w:left w:color="d9d9d9" w:space="0" w:sz="4" w:val="single"/>
          <w:bottom w:color="d9d9d9" w:space="0" w:sz="4" w:val="single"/>
          <w:right w:color="d9d9d9" w:space="0" w:sz="4" w:val="single"/>
          <w:insideH w:color="d9d9d9" w:space="0" w:sz="4" w:val="single"/>
          <w:insideV w:color="d9d9d9" w:space="0" w:sz="4" w:val="single"/>
        </w:tblBorders>
        <w:tblLayout w:type="fixed"/>
        <w:tblLook w:val="0400"/>
      </w:tblPr>
      <w:tblGrid>
        <w:gridCol w:w="236"/>
        <w:gridCol w:w="2883"/>
        <w:gridCol w:w="2209"/>
        <w:gridCol w:w="2639"/>
        <w:tblGridChange w:id="0">
          <w:tblGrid>
            <w:gridCol w:w="236"/>
            <w:gridCol w:w="2883"/>
            <w:gridCol w:w="2209"/>
            <w:gridCol w:w="2639"/>
          </w:tblGrid>
        </w:tblGridChange>
      </w:tblGrid>
      <w:tr>
        <w:trPr>
          <w:cantSplit w:val="0"/>
          <w:trHeight w:val="379" w:hRule="atLeast"/>
          <w:tblHeader w:val="0"/>
        </w:trPr>
        <w:tc>
          <w:tcPr>
            <w:gridSpan w:val="2"/>
            <w:shd w:fill="d9d9d9" w:val="cle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Aanwezig:</w:t>
            </w:r>
          </w:p>
        </w:tc>
        <w:tc>
          <w:tcPr>
            <w:shd w:fill="d9d9d9" w:val="cle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tc>
        <w:tc>
          <w:tcPr>
            <w:shd w:fill="d9d9d9" w:val="cle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bfbfbf"/>
                <w:sz w:val="18"/>
                <w:szCs w:val="18"/>
                <w:u w:val="none"/>
                <w:shd w:fill="auto" w:val="clear"/>
                <w:vertAlign w:val="baseline"/>
              </w:rPr>
            </w:pPr>
            <w:r w:rsidDel="00000000" w:rsidR="00000000" w:rsidRPr="00000000">
              <w:rPr>
                <w:rtl w:val="0"/>
              </w:rPr>
            </w:r>
          </w:p>
        </w:tc>
      </w:tr>
      <w:tr>
        <w:trPr>
          <w:cantSplit w:val="0"/>
          <w:trHeight w:val="297" w:hRule="atLeast"/>
          <w:tblHeader w:val="0"/>
        </w:trPr>
        <w:tc>
          <w:tcPr>
            <w:gridSpan w:val="2"/>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Verdana" w:cs="Verdana" w:eastAsia="Verdana" w:hAnsi="Verdana"/>
                <w:b w:val="1"/>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Lokaal bestuur</w:t>
            </w:r>
          </w:p>
        </w:tc>
        <w:tc>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0F">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10">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Luc De Meyer </w:t>
            </w:r>
          </w:p>
        </w:tc>
        <w:tc>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Schepen</w:t>
            </w:r>
          </w:p>
        </w:tc>
        <w:tc>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Aalter</w:t>
            </w:r>
          </w:p>
        </w:tc>
      </w:tr>
      <w:tr>
        <w:trPr>
          <w:cantSplit w:val="0"/>
          <w:tblHeader w:val="0"/>
        </w:trPr>
        <w:tc>
          <w:tcPr/>
          <w:p w:rsidR="00000000" w:rsidDel="00000000" w:rsidP="00000000" w:rsidRDefault="00000000" w:rsidRPr="00000000" w14:paraId="00000013">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14">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Kristof Agache </w:t>
            </w:r>
          </w:p>
        </w:tc>
        <w:tc>
          <w:tcPr/>
          <w:p w:rsidR="00000000" w:rsidDel="00000000" w:rsidP="00000000" w:rsidRDefault="00000000" w:rsidRPr="00000000" w14:paraId="00000015">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Schepen</w:t>
            </w:r>
          </w:p>
        </w:tc>
        <w:tc>
          <w:tcPr/>
          <w:p w:rsidR="00000000" w:rsidDel="00000000" w:rsidP="00000000" w:rsidRDefault="00000000" w:rsidRPr="00000000" w14:paraId="00000016">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De Pinte</w:t>
            </w:r>
          </w:p>
        </w:tc>
      </w:tr>
      <w:tr>
        <w:trPr>
          <w:cantSplit w:val="0"/>
          <w:tblHeader w:val="0"/>
        </w:trPr>
        <w:tc>
          <w:tcPr/>
          <w:p w:rsidR="00000000" w:rsidDel="00000000" w:rsidP="00000000" w:rsidRDefault="00000000" w:rsidRPr="00000000" w14:paraId="00000017">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18">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Rutger De Reu</w:t>
            </w:r>
          </w:p>
        </w:tc>
        <w:tc>
          <w:tcPr/>
          <w:p w:rsidR="00000000" w:rsidDel="00000000" w:rsidP="00000000" w:rsidRDefault="00000000" w:rsidRPr="00000000" w14:paraId="00000019">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Schepen</w:t>
            </w:r>
          </w:p>
        </w:tc>
        <w:tc>
          <w:tcPr/>
          <w:p w:rsidR="00000000" w:rsidDel="00000000" w:rsidP="00000000" w:rsidRDefault="00000000" w:rsidRPr="00000000" w14:paraId="0000001A">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Deinze</w:t>
            </w:r>
          </w:p>
        </w:tc>
      </w:tr>
      <w:tr>
        <w:trPr>
          <w:cantSplit w:val="0"/>
          <w:tblHeader w:val="0"/>
        </w:trPr>
        <w:tc>
          <w:tcPr/>
          <w:p w:rsidR="00000000" w:rsidDel="00000000" w:rsidP="00000000" w:rsidRDefault="00000000" w:rsidRPr="00000000" w14:paraId="0000001B">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1C">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Peggy Demoor</w:t>
            </w:r>
          </w:p>
        </w:tc>
        <w:tc>
          <w:tcPr/>
          <w:p w:rsidR="00000000" w:rsidDel="00000000" w:rsidP="00000000" w:rsidRDefault="00000000" w:rsidRPr="00000000" w14:paraId="0000001D">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Schepen</w:t>
            </w:r>
          </w:p>
        </w:tc>
        <w:tc>
          <w:tcPr/>
          <w:p w:rsidR="00000000" w:rsidDel="00000000" w:rsidP="00000000" w:rsidRDefault="00000000" w:rsidRPr="00000000" w14:paraId="0000001E">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Gavere</w:t>
            </w:r>
          </w:p>
        </w:tc>
      </w:tr>
      <w:tr>
        <w:trPr>
          <w:cantSplit w:val="0"/>
          <w:tblHeader w:val="0"/>
        </w:trPr>
        <w:tc>
          <w:tcPr/>
          <w:p w:rsidR="00000000" w:rsidDel="00000000" w:rsidP="00000000" w:rsidRDefault="00000000" w:rsidRPr="00000000" w14:paraId="0000001F">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20">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Guy De Neve</w:t>
            </w:r>
          </w:p>
        </w:tc>
        <w:tc>
          <w:tcPr/>
          <w:p w:rsidR="00000000" w:rsidDel="00000000" w:rsidP="00000000" w:rsidRDefault="00000000" w:rsidRPr="00000000" w14:paraId="00000021">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Schepen</w:t>
            </w:r>
          </w:p>
        </w:tc>
        <w:tc>
          <w:tcPr/>
          <w:p w:rsidR="00000000" w:rsidDel="00000000" w:rsidP="00000000" w:rsidRDefault="00000000" w:rsidRPr="00000000" w14:paraId="00000022">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Lievegem</w:t>
            </w:r>
          </w:p>
        </w:tc>
      </w:tr>
      <w:tr>
        <w:trPr>
          <w:cantSplit w:val="0"/>
          <w:tblHeader w:val="0"/>
        </w:trPr>
        <w:tc>
          <w:tcPr/>
          <w:p w:rsidR="00000000" w:rsidDel="00000000" w:rsidP="00000000" w:rsidRDefault="00000000" w:rsidRPr="00000000" w14:paraId="00000023">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24">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Ilse Oda</w:t>
            </w:r>
          </w:p>
        </w:tc>
        <w:tc>
          <w:tcPr/>
          <w:p w:rsidR="00000000" w:rsidDel="00000000" w:rsidP="00000000" w:rsidRDefault="00000000" w:rsidRPr="00000000" w14:paraId="00000025">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Dienst omgeving</w:t>
            </w:r>
          </w:p>
        </w:tc>
        <w:tc>
          <w:tcPr/>
          <w:p w:rsidR="00000000" w:rsidDel="00000000" w:rsidP="00000000" w:rsidRDefault="00000000" w:rsidRPr="00000000" w14:paraId="00000026">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Lievegem</w:t>
            </w:r>
          </w:p>
        </w:tc>
      </w:tr>
      <w:tr>
        <w:trPr>
          <w:cantSplit w:val="0"/>
          <w:tblHeader w:val="0"/>
        </w:trPr>
        <w:tc>
          <w:tcPr/>
          <w:p w:rsidR="00000000" w:rsidDel="00000000" w:rsidP="00000000" w:rsidRDefault="00000000" w:rsidRPr="00000000" w14:paraId="00000027">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28">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Hilde De Graeve</w:t>
            </w:r>
          </w:p>
        </w:tc>
        <w:tc>
          <w:tcPr/>
          <w:p w:rsidR="00000000" w:rsidDel="00000000" w:rsidP="00000000" w:rsidRDefault="00000000" w:rsidRPr="00000000" w14:paraId="00000029">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Schepen</w:t>
            </w:r>
          </w:p>
        </w:tc>
        <w:tc>
          <w:tcPr/>
          <w:p w:rsidR="00000000" w:rsidDel="00000000" w:rsidP="00000000" w:rsidRDefault="00000000" w:rsidRPr="00000000" w14:paraId="0000002A">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Lievegem (digitaal)</w:t>
            </w:r>
          </w:p>
        </w:tc>
      </w:tr>
      <w:tr>
        <w:trPr>
          <w:cantSplit w:val="0"/>
          <w:tblHeader w:val="0"/>
        </w:trPr>
        <w:tc>
          <w:tcPr/>
          <w:p w:rsidR="00000000" w:rsidDel="00000000" w:rsidP="00000000" w:rsidRDefault="00000000" w:rsidRPr="00000000" w14:paraId="0000002B">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2C">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Dirk De Maeseneer</w:t>
            </w:r>
          </w:p>
        </w:tc>
        <w:tc>
          <w:tcPr/>
          <w:p w:rsidR="00000000" w:rsidDel="00000000" w:rsidP="00000000" w:rsidRDefault="00000000" w:rsidRPr="00000000" w14:paraId="0000002D">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Burgemeester</w:t>
            </w:r>
          </w:p>
        </w:tc>
        <w:tc>
          <w:tcPr/>
          <w:p w:rsidR="00000000" w:rsidDel="00000000" w:rsidP="00000000" w:rsidRDefault="00000000" w:rsidRPr="00000000" w14:paraId="0000002E">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Melle</w:t>
            </w:r>
          </w:p>
        </w:tc>
      </w:tr>
      <w:tr>
        <w:trPr>
          <w:cantSplit w:val="0"/>
          <w:tblHeader w:val="0"/>
        </w:trPr>
        <w:tc>
          <w:tcPr/>
          <w:p w:rsidR="00000000" w:rsidDel="00000000" w:rsidP="00000000" w:rsidRDefault="00000000" w:rsidRPr="00000000" w14:paraId="0000002F">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30">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Isabelle Van De Steene</w:t>
            </w:r>
          </w:p>
        </w:tc>
        <w:tc>
          <w:tcPr/>
          <w:p w:rsidR="00000000" w:rsidDel="00000000" w:rsidP="00000000" w:rsidRDefault="00000000" w:rsidRPr="00000000" w14:paraId="00000031">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Schepen</w:t>
            </w:r>
          </w:p>
        </w:tc>
        <w:tc>
          <w:tcPr/>
          <w:p w:rsidR="00000000" w:rsidDel="00000000" w:rsidP="00000000" w:rsidRDefault="00000000" w:rsidRPr="00000000" w14:paraId="00000032">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Merelbeke</w:t>
            </w:r>
          </w:p>
        </w:tc>
      </w:tr>
      <w:tr>
        <w:trPr>
          <w:cantSplit w:val="0"/>
          <w:tblHeader w:val="0"/>
        </w:trPr>
        <w:tc>
          <w:tcPr/>
          <w:p w:rsidR="00000000" w:rsidDel="00000000" w:rsidP="00000000" w:rsidRDefault="00000000" w:rsidRPr="00000000" w14:paraId="00000033">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34">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Benedicte Buylen</w:t>
            </w:r>
          </w:p>
        </w:tc>
        <w:tc>
          <w:tcPr/>
          <w:p w:rsidR="00000000" w:rsidDel="00000000" w:rsidP="00000000" w:rsidRDefault="00000000" w:rsidRPr="00000000" w14:paraId="00000035">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Algemeen directeur </w:t>
            </w:r>
          </w:p>
        </w:tc>
        <w:tc>
          <w:tcPr/>
          <w:p w:rsidR="00000000" w:rsidDel="00000000" w:rsidP="00000000" w:rsidRDefault="00000000" w:rsidRPr="00000000" w14:paraId="00000036">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Merelbeke</w:t>
            </w:r>
          </w:p>
        </w:tc>
      </w:tr>
      <w:tr>
        <w:trPr>
          <w:cantSplit w:val="0"/>
          <w:tblHeader w:val="0"/>
        </w:trPr>
        <w:tc>
          <w:tcPr/>
          <w:p w:rsidR="00000000" w:rsidDel="00000000" w:rsidP="00000000" w:rsidRDefault="00000000" w:rsidRPr="00000000" w14:paraId="00000037">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38">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Annemie De Gussem</w:t>
            </w:r>
          </w:p>
        </w:tc>
        <w:tc>
          <w:tcPr/>
          <w:p w:rsidR="00000000" w:rsidDel="00000000" w:rsidP="00000000" w:rsidRDefault="00000000" w:rsidRPr="00000000" w14:paraId="00000039">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Schepen</w:t>
            </w:r>
          </w:p>
        </w:tc>
        <w:tc>
          <w:tcPr/>
          <w:p w:rsidR="00000000" w:rsidDel="00000000" w:rsidP="00000000" w:rsidRDefault="00000000" w:rsidRPr="00000000" w14:paraId="0000003A">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Nazareth</w:t>
            </w:r>
          </w:p>
        </w:tc>
      </w:tr>
      <w:tr>
        <w:trPr>
          <w:cantSplit w:val="0"/>
          <w:tblHeader w:val="0"/>
        </w:trPr>
        <w:tc>
          <w:tcPr/>
          <w:p w:rsidR="00000000" w:rsidDel="00000000" w:rsidP="00000000" w:rsidRDefault="00000000" w:rsidRPr="00000000" w14:paraId="0000003B">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3C">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Eva Rombaut</w:t>
            </w:r>
          </w:p>
        </w:tc>
        <w:tc>
          <w:tcPr/>
          <w:p w:rsidR="00000000" w:rsidDel="00000000" w:rsidP="00000000" w:rsidRDefault="00000000" w:rsidRPr="00000000" w14:paraId="0000003D">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Schepen</w:t>
            </w:r>
          </w:p>
        </w:tc>
        <w:tc>
          <w:tcPr/>
          <w:p w:rsidR="00000000" w:rsidDel="00000000" w:rsidP="00000000" w:rsidRDefault="00000000" w:rsidRPr="00000000" w14:paraId="0000003E">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Destelbergen</w:t>
            </w:r>
          </w:p>
        </w:tc>
      </w:tr>
      <w:tr>
        <w:trPr>
          <w:cantSplit w:val="0"/>
          <w:tblHeader w:val="0"/>
        </w:trPr>
        <w:tc>
          <w:tcPr/>
          <w:p w:rsidR="00000000" w:rsidDel="00000000" w:rsidP="00000000" w:rsidRDefault="00000000" w:rsidRPr="00000000" w14:paraId="0000003F">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40">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Hans Van Hooland</w:t>
            </w:r>
          </w:p>
        </w:tc>
        <w:tc>
          <w:tcPr/>
          <w:p w:rsidR="00000000" w:rsidDel="00000000" w:rsidP="00000000" w:rsidRDefault="00000000" w:rsidRPr="00000000" w14:paraId="00000041">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Schepen</w:t>
            </w:r>
          </w:p>
        </w:tc>
        <w:tc>
          <w:tcPr/>
          <w:p w:rsidR="00000000" w:rsidDel="00000000" w:rsidP="00000000" w:rsidRDefault="00000000" w:rsidRPr="00000000" w14:paraId="00000042">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Sint-Martens-Latem</w:t>
            </w:r>
          </w:p>
        </w:tc>
      </w:tr>
      <w:tr>
        <w:trPr>
          <w:cantSplit w:val="0"/>
          <w:tblHeader w:val="0"/>
        </w:trPr>
        <w:tc>
          <w:tcPr/>
          <w:p w:rsidR="00000000" w:rsidDel="00000000" w:rsidP="00000000" w:rsidRDefault="00000000" w:rsidRPr="00000000" w14:paraId="00000043">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44">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An De Vreese</w:t>
            </w:r>
          </w:p>
        </w:tc>
        <w:tc>
          <w:tcPr/>
          <w:p w:rsidR="00000000" w:rsidDel="00000000" w:rsidP="00000000" w:rsidRDefault="00000000" w:rsidRPr="00000000" w14:paraId="00000045">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Algemeen directeur </w:t>
            </w:r>
          </w:p>
        </w:tc>
        <w:tc>
          <w:tcPr/>
          <w:p w:rsidR="00000000" w:rsidDel="00000000" w:rsidP="00000000" w:rsidRDefault="00000000" w:rsidRPr="00000000" w14:paraId="00000046">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Sint-Martens-Latem</w:t>
            </w:r>
          </w:p>
        </w:tc>
      </w:tr>
      <w:tr>
        <w:trPr>
          <w:cantSplit w:val="0"/>
          <w:tblHeader w:val="0"/>
        </w:trPr>
        <w:tc>
          <w:tcPr/>
          <w:p w:rsidR="00000000" w:rsidDel="00000000" w:rsidP="00000000" w:rsidRDefault="00000000" w:rsidRPr="00000000" w14:paraId="00000047">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48">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Veerle Van Steenberghe</w:t>
            </w:r>
          </w:p>
        </w:tc>
        <w:tc>
          <w:tcPr/>
          <w:p w:rsidR="00000000" w:rsidDel="00000000" w:rsidP="00000000" w:rsidRDefault="00000000" w:rsidRPr="00000000" w14:paraId="00000049">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Sociaal Huis </w:t>
            </w:r>
          </w:p>
        </w:tc>
        <w:tc>
          <w:tcPr/>
          <w:p w:rsidR="00000000" w:rsidDel="00000000" w:rsidP="00000000" w:rsidRDefault="00000000" w:rsidRPr="00000000" w14:paraId="0000004A">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Zulte (digitaal)</w:t>
            </w:r>
          </w:p>
        </w:tc>
      </w:tr>
      <w:tr>
        <w:trPr>
          <w:cantSplit w:val="0"/>
          <w:tblHeader w:val="0"/>
        </w:trPr>
        <w:tc>
          <w:tcPr/>
          <w:p w:rsidR="00000000" w:rsidDel="00000000" w:rsidP="00000000" w:rsidRDefault="00000000" w:rsidRPr="00000000" w14:paraId="0000004B">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4C">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Rian Verstringe</w:t>
            </w:r>
          </w:p>
        </w:tc>
        <w:tc>
          <w:tcPr/>
          <w:p w:rsidR="00000000" w:rsidDel="00000000" w:rsidP="00000000" w:rsidRDefault="00000000" w:rsidRPr="00000000" w14:paraId="0000004D">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Wonen Leie &amp; Schelde</w:t>
            </w:r>
          </w:p>
        </w:tc>
        <w:tc>
          <w:tcPr/>
          <w:p w:rsidR="00000000" w:rsidDel="00000000" w:rsidP="00000000" w:rsidRDefault="00000000" w:rsidRPr="00000000" w14:paraId="0000004E">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Coördinator</w:t>
            </w:r>
          </w:p>
        </w:tc>
      </w:tr>
      <w:tr>
        <w:trPr>
          <w:cantSplit w:val="0"/>
          <w:tblHeader w:val="0"/>
        </w:trPr>
        <w:tc>
          <w:tcPr/>
          <w:p w:rsidR="00000000" w:rsidDel="00000000" w:rsidP="00000000" w:rsidRDefault="00000000" w:rsidRPr="00000000" w14:paraId="0000004F">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50">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Nele Messely</w:t>
            </w:r>
          </w:p>
        </w:tc>
        <w:tc>
          <w:tcPr/>
          <w:p w:rsidR="00000000" w:rsidDel="00000000" w:rsidP="00000000" w:rsidRDefault="00000000" w:rsidRPr="00000000" w14:paraId="00000051">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Wonen Leie &amp; Schelde</w:t>
            </w:r>
          </w:p>
        </w:tc>
        <w:tc>
          <w:tcPr/>
          <w:p w:rsidR="00000000" w:rsidDel="00000000" w:rsidP="00000000" w:rsidRDefault="00000000" w:rsidRPr="00000000" w14:paraId="00000052">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Woonconsulent</w:t>
            </w:r>
          </w:p>
        </w:tc>
      </w:tr>
      <w:tr>
        <w:trPr>
          <w:cantSplit w:val="0"/>
          <w:trHeight w:val="327" w:hRule="atLeast"/>
          <w:tblHeader w:val="0"/>
        </w:trPr>
        <w:tc>
          <w:tcPr>
            <w:gridSpan w:val="2"/>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Woonactoren</w:t>
            </w:r>
          </w:p>
        </w:tc>
        <w:tc>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133" w:hRule="atLeast"/>
          <w:tblHeader w:val="0"/>
        </w:trPr>
        <w:tc>
          <w:tcPr/>
          <w:p w:rsidR="00000000" w:rsidDel="00000000" w:rsidP="00000000" w:rsidRDefault="00000000" w:rsidRPr="00000000" w14:paraId="00000057">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58">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Emma Van Der Heyden</w:t>
            </w:r>
          </w:p>
        </w:tc>
        <w:tc>
          <w:tcPr/>
          <w:p w:rsidR="00000000" w:rsidDel="00000000" w:rsidP="00000000" w:rsidRDefault="00000000" w:rsidRPr="00000000" w14:paraId="00000059">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Habitare+</w:t>
            </w:r>
          </w:p>
        </w:tc>
        <w:tc>
          <w:tcPr/>
          <w:p w:rsidR="00000000" w:rsidDel="00000000" w:rsidP="00000000" w:rsidRDefault="00000000" w:rsidRPr="00000000" w14:paraId="0000005A">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Directiesecretariaat</w:t>
            </w:r>
          </w:p>
        </w:tc>
      </w:tr>
      <w:tr>
        <w:trPr>
          <w:cantSplit w:val="0"/>
          <w:tblHeader w:val="0"/>
        </w:trPr>
        <w:tc>
          <w:tcPr/>
          <w:p w:rsidR="00000000" w:rsidDel="00000000" w:rsidP="00000000" w:rsidRDefault="00000000" w:rsidRPr="00000000" w14:paraId="0000005B">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5C">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Jeanique Van Den Heede</w:t>
            </w:r>
          </w:p>
        </w:tc>
        <w:tc>
          <w:tcPr/>
          <w:p w:rsidR="00000000" w:rsidDel="00000000" w:rsidP="00000000" w:rsidRDefault="00000000" w:rsidRPr="00000000" w14:paraId="0000005D">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SHM Vlaamse Ardennen</w:t>
            </w:r>
          </w:p>
        </w:tc>
        <w:tc>
          <w:tcPr/>
          <w:p w:rsidR="00000000" w:rsidDel="00000000" w:rsidP="00000000" w:rsidRDefault="00000000" w:rsidRPr="00000000" w14:paraId="0000005E">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Directeur (digitaal)</w:t>
            </w:r>
          </w:p>
        </w:tc>
      </w:tr>
      <w:tr>
        <w:trPr>
          <w:cantSplit w:val="0"/>
          <w:tblHeader w:val="0"/>
        </w:trPr>
        <w:tc>
          <w:tcPr/>
          <w:p w:rsidR="00000000" w:rsidDel="00000000" w:rsidP="00000000" w:rsidRDefault="00000000" w:rsidRPr="00000000" w14:paraId="0000005F">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60">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Hans Heysse</w:t>
            </w:r>
          </w:p>
        </w:tc>
        <w:tc>
          <w:tcPr/>
          <w:p w:rsidR="00000000" w:rsidDel="00000000" w:rsidP="00000000" w:rsidRDefault="00000000" w:rsidRPr="00000000" w14:paraId="00000061">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Volkshaard</w:t>
            </w:r>
          </w:p>
        </w:tc>
        <w:tc>
          <w:tcPr/>
          <w:p w:rsidR="00000000" w:rsidDel="00000000" w:rsidP="00000000" w:rsidRDefault="00000000" w:rsidRPr="00000000" w14:paraId="00000062">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Directeur</w:t>
            </w:r>
          </w:p>
        </w:tc>
      </w:tr>
      <w:tr>
        <w:trPr>
          <w:cantSplit w:val="0"/>
          <w:tblHeader w:val="0"/>
        </w:trPr>
        <w:tc>
          <w:tcPr/>
          <w:p w:rsidR="00000000" w:rsidDel="00000000" w:rsidP="00000000" w:rsidRDefault="00000000" w:rsidRPr="00000000" w14:paraId="00000063">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64">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Isabelle Verwilst</w:t>
            </w:r>
          </w:p>
        </w:tc>
        <w:tc>
          <w:tcPr/>
          <w:p w:rsidR="00000000" w:rsidDel="00000000" w:rsidP="00000000" w:rsidRDefault="00000000" w:rsidRPr="00000000" w14:paraId="00000065">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MBV</w:t>
            </w:r>
          </w:p>
        </w:tc>
        <w:tc>
          <w:tcPr/>
          <w:p w:rsidR="00000000" w:rsidDel="00000000" w:rsidP="00000000" w:rsidRDefault="00000000" w:rsidRPr="00000000" w14:paraId="00000066">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Directeur</w:t>
            </w:r>
          </w:p>
        </w:tc>
      </w:tr>
      <w:tr>
        <w:trPr>
          <w:cantSplit w:val="0"/>
          <w:tblHeader w:val="0"/>
        </w:trPr>
        <w:tc>
          <w:tcPr/>
          <w:p w:rsidR="00000000" w:rsidDel="00000000" w:rsidP="00000000" w:rsidRDefault="00000000" w:rsidRPr="00000000" w14:paraId="00000067">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68">
            <w:pPr>
              <w:pStyle w:val="Heading3"/>
              <w:rPr>
                <w:rFonts w:ascii="Verdana" w:cs="Verdana" w:eastAsia="Verdana" w:hAnsi="Verdana"/>
                <w:color w:val="a6a6a6"/>
                <w:sz w:val="18"/>
                <w:szCs w:val="18"/>
              </w:rPr>
            </w:pPr>
            <w:r w:rsidDel="00000000" w:rsidR="00000000" w:rsidRPr="00000000">
              <w:rPr>
                <w:rtl w:val="0"/>
              </w:rPr>
            </w:r>
          </w:p>
        </w:tc>
        <w:tc>
          <w:tcPr/>
          <w:p w:rsidR="00000000" w:rsidDel="00000000" w:rsidP="00000000" w:rsidRDefault="00000000" w:rsidRPr="00000000" w14:paraId="00000069">
            <w:pPr>
              <w:pStyle w:val="Heading3"/>
              <w:rPr>
                <w:rFonts w:ascii="Verdana" w:cs="Verdana" w:eastAsia="Verdana" w:hAnsi="Verdana"/>
                <w:color w:val="a6a6a6"/>
                <w:sz w:val="18"/>
                <w:szCs w:val="18"/>
              </w:rPr>
            </w:pPr>
            <w:r w:rsidDel="00000000" w:rsidR="00000000" w:rsidRPr="00000000">
              <w:rPr>
                <w:rFonts w:ascii="Verdana" w:cs="Verdana" w:eastAsia="Verdana" w:hAnsi="Verdana"/>
                <w:color w:val="a6a6a6"/>
                <w:sz w:val="18"/>
                <w:szCs w:val="18"/>
                <w:rtl w:val="0"/>
              </w:rPr>
              <w:t xml:space="preserve">SHM De Gentse Haard</w:t>
            </w:r>
          </w:p>
        </w:tc>
        <w:tc>
          <w:tcPr/>
          <w:p w:rsidR="00000000" w:rsidDel="00000000" w:rsidP="00000000" w:rsidRDefault="00000000" w:rsidRPr="00000000" w14:paraId="0000006A">
            <w:pPr>
              <w:pStyle w:val="Heading3"/>
              <w:rPr>
                <w:rFonts w:ascii="Verdana" w:cs="Verdana" w:eastAsia="Verdana" w:hAnsi="Verdana"/>
                <w:color w:val="a6a6a6"/>
                <w:sz w:val="18"/>
                <w:szCs w:val="18"/>
              </w:rPr>
            </w:pPr>
            <w:r w:rsidDel="00000000" w:rsidR="00000000" w:rsidRPr="00000000">
              <w:rPr>
                <w:rFonts w:ascii="Verdana" w:cs="Verdana" w:eastAsia="Verdana" w:hAnsi="Verdana"/>
                <w:color w:val="a6a6a6"/>
                <w:sz w:val="18"/>
                <w:szCs w:val="18"/>
                <w:rtl w:val="0"/>
              </w:rPr>
              <w:t xml:space="preserve">afwezig</w:t>
            </w:r>
          </w:p>
        </w:tc>
      </w:tr>
      <w:tr>
        <w:trPr>
          <w:cantSplit w:val="0"/>
          <w:tblHeader w:val="0"/>
        </w:trPr>
        <w:tc>
          <w:tcPr/>
          <w:p w:rsidR="00000000" w:rsidDel="00000000" w:rsidP="00000000" w:rsidRDefault="00000000" w:rsidRPr="00000000" w14:paraId="0000006B">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6C">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Dimitri Zenner</w:t>
            </w:r>
          </w:p>
        </w:tc>
        <w:tc>
          <w:tcPr/>
          <w:p w:rsidR="00000000" w:rsidDel="00000000" w:rsidP="00000000" w:rsidRDefault="00000000" w:rsidRPr="00000000" w14:paraId="0000006D">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SVK Leie &amp; Schelde</w:t>
            </w:r>
          </w:p>
        </w:tc>
        <w:tc>
          <w:tcPr/>
          <w:p w:rsidR="00000000" w:rsidDel="00000000" w:rsidP="00000000" w:rsidRDefault="00000000" w:rsidRPr="00000000" w14:paraId="0000006E">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Coördinator</w:t>
            </w:r>
          </w:p>
        </w:tc>
      </w:tr>
      <w:tr>
        <w:trPr>
          <w:cantSplit w:val="0"/>
          <w:tblHeader w:val="0"/>
        </w:trPr>
        <w:tc>
          <w:tcPr/>
          <w:p w:rsidR="00000000" w:rsidDel="00000000" w:rsidP="00000000" w:rsidRDefault="00000000" w:rsidRPr="00000000" w14:paraId="0000006F">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70">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Bjorn Thienpont</w:t>
            </w:r>
          </w:p>
        </w:tc>
        <w:tc>
          <w:tcPr/>
          <w:p w:rsidR="00000000" w:rsidDel="00000000" w:rsidP="00000000" w:rsidRDefault="00000000" w:rsidRPr="00000000" w14:paraId="00000071">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SVK Zulte-Waregem</w:t>
            </w:r>
          </w:p>
        </w:tc>
        <w:tc>
          <w:tcPr/>
          <w:p w:rsidR="00000000" w:rsidDel="00000000" w:rsidP="00000000" w:rsidRDefault="00000000" w:rsidRPr="00000000" w14:paraId="00000072">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Coördinator (digitaal)</w:t>
            </w:r>
          </w:p>
        </w:tc>
      </w:tr>
      <w:tr>
        <w:trPr>
          <w:cantSplit w:val="0"/>
          <w:tblHeader w:val="0"/>
        </w:trPr>
        <w:tc>
          <w:tcPr/>
          <w:p w:rsidR="00000000" w:rsidDel="00000000" w:rsidP="00000000" w:rsidRDefault="00000000" w:rsidRPr="00000000" w14:paraId="00000073">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74">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Ilse Baert</w:t>
            </w:r>
          </w:p>
        </w:tc>
        <w:tc>
          <w:tcPr/>
          <w:p w:rsidR="00000000" w:rsidDel="00000000" w:rsidP="00000000" w:rsidRDefault="00000000" w:rsidRPr="00000000" w14:paraId="00000075">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SVK Meetjesland</w:t>
            </w:r>
          </w:p>
        </w:tc>
        <w:tc>
          <w:tcPr/>
          <w:p w:rsidR="00000000" w:rsidDel="00000000" w:rsidP="00000000" w:rsidRDefault="00000000" w:rsidRPr="00000000" w14:paraId="00000076">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Coördinator</w:t>
            </w:r>
          </w:p>
        </w:tc>
      </w:tr>
      <w:tr>
        <w:trPr>
          <w:cantSplit w:val="0"/>
          <w:tblHeader w:val="0"/>
        </w:trPr>
        <w:tc>
          <w:tcPr/>
          <w:p w:rsidR="00000000" w:rsidDel="00000000" w:rsidP="00000000" w:rsidRDefault="00000000" w:rsidRPr="00000000" w14:paraId="00000077">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78">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Stephanie Brandts</w:t>
            </w:r>
          </w:p>
        </w:tc>
        <w:tc>
          <w:tcPr/>
          <w:p w:rsidR="00000000" w:rsidDel="00000000" w:rsidP="00000000" w:rsidRDefault="00000000" w:rsidRPr="00000000" w14:paraId="00000079">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SVK OCMW Destelbergen</w:t>
            </w:r>
          </w:p>
        </w:tc>
        <w:tc>
          <w:tcPr/>
          <w:p w:rsidR="00000000" w:rsidDel="00000000" w:rsidP="00000000" w:rsidRDefault="00000000" w:rsidRPr="00000000" w14:paraId="0000007A">
            <w:pPr>
              <w:pStyle w:val="Heading3"/>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Coördinator</w:t>
            </w:r>
          </w:p>
        </w:tc>
      </w:tr>
      <w:tr>
        <w:trPr>
          <w:cantSplit w:val="0"/>
          <w:tblHeader w:val="0"/>
        </w:trPr>
        <w:tc>
          <w:tcPr/>
          <w:p w:rsidR="00000000" w:rsidDel="00000000" w:rsidP="00000000" w:rsidRDefault="00000000" w:rsidRPr="00000000" w14:paraId="0000007B">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7C">
            <w:pPr>
              <w:pStyle w:val="Heading3"/>
              <w:rPr>
                <w:rFonts w:ascii="Verdana" w:cs="Verdana" w:eastAsia="Verdana" w:hAnsi="Verdana"/>
                <w:color w:val="000000"/>
                <w:sz w:val="18"/>
                <w:szCs w:val="18"/>
              </w:rPr>
            </w:pPr>
            <w:r w:rsidDel="00000000" w:rsidR="00000000" w:rsidRPr="00000000">
              <w:rPr>
                <w:rtl w:val="0"/>
              </w:rPr>
            </w:r>
          </w:p>
        </w:tc>
        <w:tc>
          <w:tcPr/>
          <w:p w:rsidR="00000000" w:rsidDel="00000000" w:rsidP="00000000" w:rsidRDefault="00000000" w:rsidRPr="00000000" w14:paraId="0000007D">
            <w:pPr>
              <w:pStyle w:val="Heading3"/>
              <w:rPr>
                <w:rFonts w:ascii="Verdana" w:cs="Verdana" w:eastAsia="Verdana" w:hAnsi="Verdana"/>
                <w:color w:val="a6a6a6"/>
                <w:sz w:val="18"/>
                <w:szCs w:val="18"/>
              </w:rPr>
            </w:pPr>
            <w:r w:rsidDel="00000000" w:rsidR="00000000" w:rsidRPr="00000000">
              <w:rPr>
                <w:rFonts w:ascii="Verdana" w:cs="Verdana" w:eastAsia="Verdana" w:hAnsi="Verdana"/>
                <w:color w:val="a6a6a6"/>
                <w:sz w:val="18"/>
                <w:szCs w:val="18"/>
                <w:rtl w:val="0"/>
              </w:rPr>
              <w:t xml:space="preserve">SVK Domus Donza</w:t>
            </w:r>
          </w:p>
        </w:tc>
        <w:tc>
          <w:tcPr/>
          <w:p w:rsidR="00000000" w:rsidDel="00000000" w:rsidP="00000000" w:rsidRDefault="00000000" w:rsidRPr="00000000" w14:paraId="0000007E">
            <w:pPr>
              <w:pStyle w:val="Heading3"/>
              <w:rPr>
                <w:rFonts w:ascii="Verdana" w:cs="Verdana" w:eastAsia="Verdana" w:hAnsi="Verdana"/>
                <w:color w:val="a6a6a6"/>
                <w:sz w:val="18"/>
                <w:szCs w:val="18"/>
              </w:rPr>
            </w:pPr>
            <w:r w:rsidDel="00000000" w:rsidR="00000000" w:rsidRPr="00000000">
              <w:rPr>
                <w:rFonts w:ascii="Verdana" w:cs="Verdana" w:eastAsia="Verdana" w:hAnsi="Verdana"/>
                <w:color w:val="a6a6a6"/>
                <w:sz w:val="18"/>
                <w:szCs w:val="18"/>
                <w:rtl w:val="0"/>
              </w:rPr>
              <w:t xml:space="preserve">afwezig</w:t>
            </w:r>
          </w:p>
        </w:tc>
      </w:tr>
    </w:tbl>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0">
      <w:pPr>
        <w:rPr>
          <w:rFonts w:ascii="Verdana" w:cs="Verdana" w:eastAsia="Verdana" w:hAnsi="Verdan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tbl>
      <w:tblPr>
        <w:tblStyle w:val="Table3"/>
        <w:tblW w:w="9038.0" w:type="dxa"/>
        <w:jc w:val="left"/>
        <w:tblInd w:w="0.0" w:type="dxa"/>
        <w:tblBorders>
          <w:top w:color="d9d9d9" w:space="0" w:sz="4" w:val="single"/>
          <w:left w:color="d9d9d9" w:space="0" w:sz="4" w:val="single"/>
          <w:bottom w:color="d9d9d9" w:space="0" w:sz="4" w:val="single"/>
          <w:right w:color="d9d9d9" w:space="0" w:sz="4" w:val="single"/>
          <w:insideH w:color="d9d9d9" w:space="0" w:sz="4" w:val="single"/>
          <w:insideV w:color="d9d9d9" w:space="0" w:sz="4" w:val="single"/>
        </w:tblBorders>
        <w:tblLayout w:type="fixed"/>
        <w:tblLook w:val="0400"/>
      </w:tblPr>
      <w:tblGrid>
        <w:gridCol w:w="4519"/>
        <w:gridCol w:w="4519"/>
        <w:tblGridChange w:id="0">
          <w:tblGrid>
            <w:gridCol w:w="4519"/>
            <w:gridCol w:w="4519"/>
          </w:tblGrid>
        </w:tblGridChange>
      </w:tblGrid>
      <w:tr>
        <w:trPr>
          <w:cantSplit w:val="0"/>
          <w:trHeight w:val="223" w:hRule="atLeast"/>
          <w:tblHeader w:val="0"/>
        </w:trPr>
        <w:tc>
          <w:tcPr/>
          <w:p w:rsidR="00000000" w:rsidDel="00000000" w:rsidP="00000000" w:rsidRDefault="00000000" w:rsidRPr="00000000" w14:paraId="00000082">
            <w:pPr>
              <w:spacing w:after="160" w:line="259"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Advies woonmaatschappijen Werkingsgebied</w:t>
            </w:r>
          </w:p>
        </w:tc>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1"/>
                <w:szCs w:val="21"/>
                <w:u w:val="none"/>
                <w:shd w:fill="auto" w:val="clear"/>
                <w:vertAlign w:val="baseline"/>
              </w:rPr>
              <w:drawing>
                <wp:inline distB="0" distT="0" distL="0" distR="0">
                  <wp:extent cx="190500" cy="283210"/>
                  <wp:effectExtent b="0" l="0" r="0" t="0"/>
                  <wp:docPr descr="Image result for document" id="4" name="image2.png"/>
                  <a:graphic>
                    <a:graphicData uri="http://schemas.openxmlformats.org/drawingml/2006/picture">
                      <pic:pic>
                        <pic:nvPicPr>
                          <pic:cNvPr descr="Image result for document" id="0" name="image2.png"/>
                          <pic:cNvPicPr preferRelativeResize="0"/>
                        </pic:nvPicPr>
                        <pic:blipFill>
                          <a:blip r:embed="rId8"/>
                          <a:srcRect b="0" l="0" r="0" t="0"/>
                          <a:stretch>
                            <a:fillRect/>
                          </a:stretch>
                        </pic:blipFill>
                        <pic:spPr>
                          <a:xfrm>
                            <a:off x="0" y="0"/>
                            <a:ext cx="190500" cy="283210"/>
                          </a:xfrm>
                          <a:prstGeom prst="rect"/>
                          <a:ln/>
                        </pic:spPr>
                      </pic:pic>
                    </a:graphicData>
                  </a:graphic>
                </wp:inline>
              </w:drawing>
            </w: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 Ter zitting aangepast afsprakenkader</w:t>
            </w:r>
          </w:p>
        </w:tc>
      </w:tr>
    </w:tbl>
    <w:p w:rsidR="00000000" w:rsidDel="00000000" w:rsidP="00000000" w:rsidRDefault="00000000" w:rsidRPr="00000000" w14:paraId="00000084">
      <w:pPr>
        <w:spacing w:after="160" w:line="259"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85">
      <w:pPr>
        <w:spacing w:after="160" w:line="259"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Schepen Van De Steene verwelkomt iedereen in Merelbeke en laat zichzelf voorstellen. </w:t>
      </w:r>
    </w:p>
    <w:p w:rsidR="00000000" w:rsidDel="00000000" w:rsidP="00000000" w:rsidRDefault="00000000" w:rsidRPr="00000000" w14:paraId="00000086">
      <w:pPr>
        <w:spacing w:after="160" w:line="259"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Het kader van het overleg wordt geschetst door Rian Verstringe</w:t>
      </w:r>
      <w:r w:rsidDel="00000000" w:rsidR="00000000" w:rsidRPr="00000000">
        <w:rPr>
          <w:rFonts w:ascii="Verdana" w:cs="Verdana" w:eastAsia="Verdana" w:hAnsi="Verdana"/>
          <w:b w:val="1"/>
          <w:sz w:val="20"/>
          <w:szCs w:val="20"/>
          <w:rtl w:val="0"/>
        </w:rPr>
        <w:t xml:space="preserve"> </w:t>
      </w:r>
      <w:r w:rsidDel="00000000" w:rsidR="00000000" w:rsidRPr="00000000">
        <w:rPr>
          <w:rFonts w:ascii="Verdana" w:cs="Verdana" w:eastAsia="Verdana" w:hAnsi="Verdana"/>
          <w:sz w:val="20"/>
          <w:szCs w:val="20"/>
          <w:rtl w:val="0"/>
        </w:rPr>
        <w:t xml:space="preserve">aan de hand van de presentatie in de bijlage (tot dia 8).</w:t>
      </w:r>
    </w:p>
    <w:p w:rsidR="00000000" w:rsidDel="00000000" w:rsidP="00000000" w:rsidRDefault="00000000" w:rsidRPr="00000000" w14:paraId="00000087">
      <w:pPr>
        <w:spacing w:after="160" w:line="259"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colleges van 10 lokale besturen gingen reeds akkoord met het afsprakenkader. Stad Deinze maakte nog een voorbehoud:</w:t>
      </w:r>
    </w:p>
    <w:p w:rsidR="00000000" w:rsidDel="00000000" w:rsidP="00000000" w:rsidRDefault="00000000" w:rsidRPr="00000000" w14:paraId="00000088">
      <w:pPr>
        <w:numPr>
          <w:ilvl w:val="0"/>
          <w:numId w:val="2"/>
        </w:numPr>
        <w:spacing w:after="160" w:line="259" w:lineRule="auto"/>
        <w:ind w:left="720" w:hanging="36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Er zijn geen bezwaren bij stad Deinze voor huidige afbakening van het werkingsgebied.  Een grotere woonmaatschappij zou echter de slagkracht bevorderen.  Daartoe wil Deinze opnieuw opening maken om met de cluster Wetteren, Lochristi, Laarne, en Wachtebeke in gesprek te gaan. Hierover loopt informeel contact. Dit vanuit de bezorgdheid dat de financiële slagkracht van de woonmaatschappij moet op lange termijn houdbaar blijven.</w:t>
      </w:r>
    </w:p>
    <w:p w:rsidR="00000000" w:rsidDel="00000000" w:rsidP="00000000" w:rsidRDefault="00000000" w:rsidRPr="00000000" w14:paraId="00000089">
      <w:pPr>
        <w:numPr>
          <w:ilvl w:val="0"/>
          <w:numId w:val="2"/>
        </w:numPr>
        <w:spacing w:after="160" w:line="259" w:lineRule="auto"/>
        <w:ind w:left="720" w:hanging="36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snelheid van gesprekken door de zomer met de facilitatoren maakt dat er niet altijd kwalitatieve gesprekken zijn gevoerd.  Er zijn in dat kader bezorgdheden over de verdeling van de stemrechten. Deze zijn onduidelijk geformuleerd in het afsprakenkader. Vraag van Deinze om dit grondig uit te klaren, maar gezien de strakke timing is dit geen evidentie. In de tekst van het afsprakenkader is niet opgenomen dat de verdeling van de stemrechten énkel over het deel van de lokale besturen gaat. </w:t>
      </w:r>
    </w:p>
    <w:p w:rsidR="00000000" w:rsidDel="00000000" w:rsidP="00000000" w:rsidRDefault="00000000" w:rsidRPr="00000000" w14:paraId="0000008A">
      <w:pPr>
        <w:spacing w:after="160" w:line="259"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andere aanwezige lokale besturen geven aan dat men er van uitging dat de verdeling van de stemrechten énkel over het deel van de lokale besturen ging. Vanuit Wonen Vlaanderen wordt bevestigd dat dat inderdaad de bedoeling is. </w:t>
      </w:r>
    </w:p>
    <w:p w:rsidR="00000000" w:rsidDel="00000000" w:rsidP="00000000" w:rsidRDefault="00000000" w:rsidRPr="00000000" w14:paraId="0000008B">
      <w:pPr>
        <w:spacing w:after="160" w:line="259"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Wat de aansluiting van de bijkomende gemeenten betreft geven de schepenen van De Pinte &amp; Sint-Martens-Latem aan dat er doorheen het traject voldoende opportuniteit is geweest voor de aansluiting van deze besturen. Zij kozen heel duidelijk voor een klein werkingsgebied met 4 lokale besturen. </w:t>
      </w:r>
    </w:p>
    <w:p w:rsidR="00000000" w:rsidDel="00000000" w:rsidP="00000000" w:rsidRDefault="00000000" w:rsidRPr="00000000" w14:paraId="0000008C">
      <w:pPr>
        <w:spacing w:after="160" w:line="259"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opties worden in de vergadering in overweging genomen:</w:t>
      </w:r>
    </w:p>
    <w:p w:rsidR="00000000" w:rsidDel="00000000" w:rsidP="00000000" w:rsidRDefault="00000000" w:rsidRPr="00000000" w14:paraId="0000008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Er moet geen advies over de stemrechten worden bijgevoegd. In dat geval beslist de minister.</w:t>
      </w:r>
    </w:p>
    <w:p w:rsidR="00000000" w:rsidDel="00000000" w:rsidP="00000000" w:rsidRDefault="00000000" w:rsidRPr="00000000" w14:paraId="0000008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Men wil echter aanhouden dat het minimale aandeel binnen het deel van de lokalen besturen 5% wordt, zoals in het voorliggende afsprakenkader wordt geschetst. </w:t>
      </w:r>
    </w:p>
    <w:p w:rsidR="00000000" w:rsidDel="00000000" w:rsidP="00000000" w:rsidRDefault="00000000" w:rsidRPr="00000000" w14:paraId="0000008F">
      <w:pPr>
        <w:spacing w:after="160" w:line="259"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Er wordt gevraagd om de tekst aan te passen, zodat bij het luik van de verdeling van de stemrechten kan verduidelijkt worden dat dit enkel over het aandeel van de lokale besturen gaat. </w:t>
      </w:r>
    </w:p>
    <w:p w:rsidR="00000000" w:rsidDel="00000000" w:rsidP="00000000" w:rsidRDefault="00000000" w:rsidRPr="00000000" w14:paraId="00000090">
      <w:pPr>
        <w:spacing w:after="160" w:line="259"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Deinze benadrukt dat ondanks het akkoord met het huidige werkingsgebied, de voorkeur uitgaat naar het aansluiten van de gemeenten Wetteren, Lochtisti, Laarne &amp; Wachtebeke. </w:t>
      </w:r>
    </w:p>
    <w:p w:rsidR="00000000" w:rsidDel="00000000" w:rsidP="00000000" w:rsidRDefault="00000000" w:rsidRPr="00000000" w14:paraId="00000091">
      <w:pPr>
        <w:spacing w:after="160" w:line="259"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vergadering wordt geschorst en de tekst wordt aangepast zoals in de bijlage, onder punt 8 in het afsprakenkader. Er wordt tevens gevraagd om ook de passage rond gemeenteraadscommissie te schrappen, gezien dat niet in alle besturen van toepassing is. </w:t>
      </w:r>
    </w:p>
    <w:p w:rsidR="00000000" w:rsidDel="00000000" w:rsidP="00000000" w:rsidRDefault="00000000" w:rsidRPr="00000000" w14:paraId="00000092">
      <w:pPr>
        <w:spacing w:after="160" w:line="259"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vergadering wordt opnieuw geopend. </w:t>
      </w:r>
    </w:p>
    <w:p w:rsidR="00000000" w:rsidDel="00000000" w:rsidP="00000000" w:rsidRDefault="00000000" w:rsidRPr="00000000" w14:paraId="00000093">
      <w:pPr>
        <w:spacing w:after="160" w:line="259"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tekst van het afsprakenkader wordt afgedrukt rondgedeeld. Er worden geen bijkomende opmerkingen geformuleerd. Een digitale versie zal het verslag vergezellen. </w:t>
      </w:r>
    </w:p>
    <w:p w:rsidR="00000000" w:rsidDel="00000000" w:rsidP="00000000" w:rsidRDefault="00000000" w:rsidRPr="00000000" w14:paraId="00000094">
      <w:pPr>
        <w:spacing w:after="160" w:line="259"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woonactoren worden één voor één gevraagd om een advies te formuleren. </w:t>
      </w:r>
    </w:p>
    <w:p w:rsidR="00000000" w:rsidDel="00000000" w:rsidP="00000000" w:rsidRDefault="00000000" w:rsidRPr="00000000" w14:paraId="00000095">
      <w:pPr>
        <w:numPr>
          <w:ilvl w:val="3"/>
          <w:numId w:val="1"/>
        </w:numPr>
        <w:spacing w:after="120" w:lineRule="auto"/>
        <w:ind w:left="1276" w:right="-2" w:hanging="283"/>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SHM De Gentse Haard</w:t>
      </w:r>
    </w:p>
    <w:p w:rsidR="00000000" w:rsidDel="00000000" w:rsidP="00000000" w:rsidRDefault="00000000" w:rsidRPr="00000000" w14:paraId="00000096">
      <w:pPr>
        <w:ind w:left="1276" w:right="-2" w:hanging="283"/>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Was afwezig in de vergadering. </w:t>
      </w:r>
    </w:p>
    <w:p w:rsidR="00000000" w:rsidDel="00000000" w:rsidP="00000000" w:rsidRDefault="00000000" w:rsidRPr="00000000" w14:paraId="00000097">
      <w:pPr>
        <w:ind w:left="1276" w:right="-2" w:hanging="283"/>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98">
      <w:pPr>
        <w:numPr>
          <w:ilvl w:val="3"/>
          <w:numId w:val="1"/>
        </w:numPr>
        <w:spacing w:after="120" w:lineRule="auto"/>
        <w:ind w:left="1276" w:right="-2" w:hanging="283"/>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SHM Habitare+</w:t>
      </w:r>
    </w:p>
    <w:p w:rsidR="00000000" w:rsidDel="00000000" w:rsidP="00000000" w:rsidRDefault="00000000" w:rsidRPr="00000000" w14:paraId="00000099">
      <w:pPr>
        <w:ind w:left="1276" w:right="-2" w:hanging="283"/>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Geeft een positief advies. Dat wordt schriftelijk nagezonden. </w:t>
      </w:r>
    </w:p>
    <w:p w:rsidR="00000000" w:rsidDel="00000000" w:rsidP="00000000" w:rsidRDefault="00000000" w:rsidRPr="00000000" w14:paraId="0000009A">
      <w:pPr>
        <w:ind w:left="1276" w:right="-2" w:hanging="283"/>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9B">
      <w:pPr>
        <w:numPr>
          <w:ilvl w:val="3"/>
          <w:numId w:val="1"/>
        </w:numPr>
        <w:spacing w:after="120" w:lineRule="auto"/>
        <w:ind w:left="1276" w:right="-2" w:hanging="283"/>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SHM Meetjeslandse bouwmaatschappij Volkswoningen </w:t>
      </w:r>
    </w:p>
    <w:p w:rsidR="00000000" w:rsidDel="00000000" w:rsidP="00000000" w:rsidRDefault="00000000" w:rsidRPr="00000000" w14:paraId="0000009C">
      <w:pPr>
        <w:spacing w:after="120" w:lineRule="auto"/>
        <w:ind w:left="993" w:right="-2"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Adviseert het niet aansluiten van Lievegem bij de regio Meetjesland sterk negatief en het aansluiten van Aalter met de regio Zuidwestrand adviseert MBV gematigd positief; met uitdrukkelijke verwijzing naar het schriftelijk bezorgd advies in de bijlage. </w:t>
      </w:r>
    </w:p>
    <w:p w:rsidR="00000000" w:rsidDel="00000000" w:rsidP="00000000" w:rsidRDefault="00000000" w:rsidRPr="00000000" w14:paraId="0000009D">
      <w:pPr>
        <w:numPr>
          <w:ilvl w:val="3"/>
          <w:numId w:val="1"/>
        </w:numPr>
        <w:spacing w:after="120" w:lineRule="auto"/>
        <w:ind w:left="1276" w:right="-2" w:hanging="283"/>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SHM Vlaamse Ardennen</w:t>
      </w:r>
    </w:p>
    <w:p w:rsidR="00000000" w:rsidDel="00000000" w:rsidP="00000000" w:rsidRDefault="00000000" w:rsidRPr="00000000" w14:paraId="0000009E">
      <w:pPr>
        <w:ind w:left="1276" w:right="-2" w:hanging="283"/>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Was digitaal aanwezig, maar moest vroegtijdig de zittng verlaten. Het advies volgt per mail. </w:t>
      </w:r>
    </w:p>
    <w:p w:rsidR="00000000" w:rsidDel="00000000" w:rsidP="00000000" w:rsidRDefault="00000000" w:rsidRPr="00000000" w14:paraId="0000009F">
      <w:pPr>
        <w:ind w:left="1276" w:right="-2" w:hanging="283"/>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0">
      <w:pPr>
        <w:numPr>
          <w:ilvl w:val="3"/>
          <w:numId w:val="1"/>
        </w:numPr>
        <w:spacing w:after="120" w:lineRule="auto"/>
        <w:ind w:left="1276" w:right="-2" w:hanging="283"/>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SHM Volkshaard</w:t>
      </w:r>
    </w:p>
    <w:p w:rsidR="00000000" w:rsidDel="00000000" w:rsidP="00000000" w:rsidRDefault="00000000" w:rsidRPr="00000000" w14:paraId="000000A1">
      <w:pPr>
        <w:spacing w:after="120" w:lineRule="auto"/>
        <w:ind w:left="993" w:right="-2"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Geeft ter zitting positief advies mbt het werkingsgebied. Men ziet 2 mogelijkheden: een nieuwe maatschappij oprichten of een doorstart nemen met de bestaande woonactoren.</w:t>
      </w:r>
    </w:p>
    <w:p w:rsidR="00000000" w:rsidDel="00000000" w:rsidP="00000000" w:rsidRDefault="00000000" w:rsidRPr="00000000" w14:paraId="000000A2">
      <w:pPr>
        <w:spacing w:after="120" w:lineRule="auto"/>
        <w:ind w:left="993" w:right="-2" w:firstLine="0"/>
        <w:rPr>
          <w:rFonts w:ascii="Verdana" w:cs="Verdana" w:eastAsia="Verdana" w:hAnsi="Verdana"/>
          <w:sz w:val="20"/>
          <w:szCs w:val="20"/>
        </w:rPr>
      </w:pPr>
      <w:bookmarkStart w:colFirst="0" w:colLast="0" w:name="_heading=h.gjdgxs" w:id="0"/>
      <w:bookmarkEnd w:id="0"/>
      <w:r w:rsidDel="00000000" w:rsidR="00000000" w:rsidRPr="00000000">
        <w:rPr>
          <w:rFonts w:ascii="Verdana" w:cs="Verdana" w:eastAsia="Verdana" w:hAnsi="Verdana"/>
          <w:sz w:val="20"/>
          <w:szCs w:val="20"/>
          <w:rtl w:val="0"/>
        </w:rPr>
        <w:t xml:space="preserve">Er wordt een stevige financiële basis opgebouwd met de verkoop van woningen in Gent &amp; Evergem, waardoor het garanderen van de gevraagde nabijheid mogelijk eenvoudiger wordt.  Wonen Vlaanderen geeft naar aanleiding van de vraag naar zekerheid van de financiële basis vanuit Sint-Martens-Latem mee dat dit pas in uitvoering kan gaan wanneer het BVR wordt goedgekeurd.</w:t>
      </w:r>
    </w:p>
    <w:p w:rsidR="00000000" w:rsidDel="00000000" w:rsidP="00000000" w:rsidRDefault="00000000" w:rsidRPr="00000000" w14:paraId="000000A3">
      <w:pPr>
        <w:ind w:left="1276" w:right="-2" w:hanging="283"/>
        <w:rPr>
          <w:rFonts w:ascii="Verdana" w:cs="Verdana" w:eastAsia="Verdana" w:hAnsi="Verdana"/>
          <w:sz w:val="20"/>
          <w:szCs w:val="20"/>
        </w:rPr>
      </w:pPr>
      <w:r w:rsidDel="00000000" w:rsidR="00000000" w:rsidRPr="00000000">
        <w:rPr>
          <w:rFonts w:ascii="Verdana" w:cs="Verdana" w:eastAsia="Verdana" w:hAnsi="Verdana"/>
          <w:sz w:val="20"/>
          <w:szCs w:val="20"/>
          <w:rtl w:val="0"/>
        </w:rPr>
        <w:tab/>
      </w:r>
    </w:p>
    <w:p w:rsidR="00000000" w:rsidDel="00000000" w:rsidP="00000000" w:rsidRDefault="00000000" w:rsidRPr="00000000" w14:paraId="000000A4">
      <w:pPr>
        <w:numPr>
          <w:ilvl w:val="3"/>
          <w:numId w:val="1"/>
        </w:numPr>
        <w:spacing w:after="120" w:lineRule="auto"/>
        <w:ind w:left="1276" w:right="-2" w:hanging="283"/>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RSVK Waregem</w:t>
      </w:r>
    </w:p>
    <w:p w:rsidR="00000000" w:rsidDel="00000000" w:rsidP="00000000" w:rsidRDefault="00000000" w:rsidRPr="00000000" w14:paraId="000000A5">
      <w:pPr>
        <w:spacing w:after="120" w:lineRule="auto"/>
        <w:ind w:left="993" w:right="-2"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Geeft ter zitting een positief advies rond de afbakening van het werkingsgebied. </w:t>
      </w:r>
    </w:p>
    <w:p w:rsidR="00000000" w:rsidDel="00000000" w:rsidP="00000000" w:rsidRDefault="00000000" w:rsidRPr="00000000" w14:paraId="000000A6">
      <w:pPr>
        <w:ind w:left="1276" w:right="-2" w:hanging="283"/>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7">
      <w:pPr>
        <w:numPr>
          <w:ilvl w:val="3"/>
          <w:numId w:val="1"/>
        </w:numPr>
        <w:spacing w:after="120" w:lineRule="auto"/>
        <w:ind w:left="1276" w:right="-2" w:hanging="283"/>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SVK Domus Donza</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2" w:firstLine="273"/>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Was afwezig in de vergadering. </w:t>
      </w:r>
    </w:p>
    <w:p w:rsidR="00000000" w:rsidDel="00000000" w:rsidP="00000000" w:rsidRDefault="00000000" w:rsidRPr="00000000" w14:paraId="000000A9">
      <w:pPr>
        <w:ind w:left="1276" w:right="-2" w:firstLine="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A">
      <w:pPr>
        <w:numPr>
          <w:ilvl w:val="3"/>
          <w:numId w:val="1"/>
        </w:numPr>
        <w:spacing w:after="120" w:lineRule="auto"/>
        <w:ind w:left="1276" w:right="-2" w:hanging="283"/>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SVK Leie &amp; Schelde </w:t>
      </w:r>
    </w:p>
    <w:p w:rsidR="00000000" w:rsidDel="00000000" w:rsidP="00000000" w:rsidRDefault="00000000" w:rsidRPr="00000000" w14:paraId="000000AB">
      <w:pPr>
        <w:spacing w:after="120" w:lineRule="auto"/>
        <w:ind w:left="993" w:right="-2"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Het advies mbt het werkingsgebied werd nog niet op de raad van bestuur besproken maar is in voorbereiding, normaliter zal dit positief zijn, maar dat wordt schriftelijk bevestigd. </w:t>
      </w:r>
    </w:p>
    <w:p w:rsidR="00000000" w:rsidDel="00000000" w:rsidP="00000000" w:rsidRDefault="00000000" w:rsidRPr="00000000" w14:paraId="000000AC">
      <w:pPr>
        <w:ind w:left="1276" w:right="-2" w:hanging="283"/>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D">
      <w:pPr>
        <w:numPr>
          <w:ilvl w:val="3"/>
          <w:numId w:val="1"/>
        </w:numPr>
        <w:spacing w:after="120" w:lineRule="auto"/>
        <w:ind w:left="1276" w:right="-2" w:hanging="283"/>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SVK Meetjesland </w:t>
      </w:r>
    </w:p>
    <w:p w:rsidR="00000000" w:rsidDel="00000000" w:rsidP="00000000" w:rsidRDefault="00000000" w:rsidRPr="00000000" w14:paraId="000000AE">
      <w:pPr>
        <w:spacing w:after="120" w:lineRule="auto"/>
        <w:ind w:left="993" w:right="-2"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Adviseert het voorgestelde werkingsgebied gematigd positief; Het schriftelijk advies wordt als bijlage bij dit verslag toegevoegd. </w:t>
      </w:r>
    </w:p>
    <w:p w:rsidR="00000000" w:rsidDel="00000000" w:rsidP="00000000" w:rsidRDefault="00000000" w:rsidRPr="00000000" w14:paraId="000000AF">
      <w:pPr>
        <w:spacing w:after="120" w:lineRule="auto"/>
        <w:ind w:left="993" w:right="-2" w:firstLine="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B0">
      <w:pPr>
        <w:numPr>
          <w:ilvl w:val="3"/>
          <w:numId w:val="1"/>
        </w:numPr>
        <w:spacing w:after="120" w:lineRule="auto"/>
        <w:ind w:left="1276" w:right="-2" w:hanging="283"/>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SVK OCMW Destelbergen</w:t>
      </w:r>
    </w:p>
    <w:p w:rsidR="00000000" w:rsidDel="00000000" w:rsidP="00000000" w:rsidRDefault="00000000" w:rsidRPr="00000000" w14:paraId="000000B1">
      <w:pPr>
        <w:spacing w:after="120" w:lineRule="auto"/>
        <w:ind w:left="993" w:right="-2"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Geeft een positief advies rond de afbakening van het werkingsgebied. Het advies volgt schriftelijk. </w:t>
      </w:r>
    </w:p>
    <w:p w:rsidR="00000000" w:rsidDel="00000000" w:rsidP="00000000" w:rsidRDefault="00000000" w:rsidRPr="00000000" w14:paraId="000000B2">
      <w:pPr>
        <w:spacing w:after="120" w:lineRule="auto"/>
        <w:ind w:right="-2"/>
        <w:rPr>
          <w:rFonts w:ascii="Verdana" w:cs="Verdana" w:eastAsia="Verdana" w:hAnsi="Verdana"/>
          <w:sz w:val="20"/>
          <w:szCs w:val="20"/>
          <w:highlight w:val="green"/>
        </w:rPr>
      </w:pPr>
      <w:r w:rsidDel="00000000" w:rsidR="00000000" w:rsidRPr="00000000">
        <w:rPr>
          <w:rtl w:val="0"/>
        </w:rPr>
      </w:r>
    </w:p>
    <w:p w:rsidR="00000000" w:rsidDel="00000000" w:rsidP="00000000" w:rsidRDefault="00000000" w:rsidRPr="00000000" w14:paraId="000000B3">
      <w:pPr>
        <w:numPr>
          <w:ilvl w:val="3"/>
          <w:numId w:val="1"/>
        </w:numPr>
        <w:spacing w:after="120" w:lineRule="auto"/>
        <w:ind w:left="1276" w:right="-2" w:hanging="283"/>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Lokaal bestuur Lievegem (16 woningen); Lokaal bestuur Deinze (14 woningen); Lokaal bestuur Zulte (15 woningen) </w:t>
      </w:r>
    </w:p>
    <w:p w:rsidR="00000000" w:rsidDel="00000000" w:rsidP="00000000" w:rsidRDefault="00000000" w:rsidRPr="00000000" w14:paraId="000000B4">
      <w:pPr>
        <w:spacing w:after="120" w:lineRule="auto"/>
        <w:ind w:left="993" w:right="-2"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lokale besturen die woningen onder het sociaal huurstelsel verhuren worden geacht positief te adviseren te gaan door het goedkeuren van de afsprakennota. Er worden geen contra-indicaties uitgesproken in de vergadering.  </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b w:val="1"/>
          <w:u w:val="single"/>
        </w:rPr>
      </w:pPr>
      <w:r w:rsidDel="00000000" w:rsidR="00000000" w:rsidRPr="00000000">
        <w:rPr>
          <w:b w:val="1"/>
          <w:u w:val="single"/>
          <w:rtl w:val="0"/>
        </w:rPr>
        <w:t xml:space="preserve">Bijlagen:</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Presentatie gebruikt in de zitting</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Afsprakenkader (aangepaste versie)</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ind w:firstLine="360"/>
        <w:rPr>
          <w:b w:val="1"/>
        </w:rPr>
      </w:pPr>
      <w:r w:rsidDel="00000000" w:rsidR="00000000" w:rsidRPr="00000000">
        <w:rPr>
          <w:b w:val="1"/>
          <w:rtl w:val="0"/>
        </w:rPr>
        <w:t xml:space="preserve">Adviezen</w:t>
      </w:r>
    </w:p>
    <w:p w:rsidR="00000000" w:rsidDel="00000000" w:rsidP="00000000" w:rsidRDefault="00000000" w:rsidRPr="00000000" w14:paraId="000000BD">
      <w:pPr>
        <w:ind w:firstLine="360"/>
        <w:rPr/>
      </w:pP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Schriftelijk advies SVK Meetjesland</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Schriftelijk SVK OCMW Destelbergen</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Schriftelijk advies MBV</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Schriftelijk advies SVK Leie &amp; Schelde </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Schriftelijk advies SHM Vlaamse Ardennen</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5"/>
          <w:szCs w:val="15"/>
          <w:u w:val="none"/>
          <w:shd w:fill="auto" w:val="clear"/>
          <w:vertAlign w:val="baseline"/>
        </w:rPr>
      </w:pPr>
      <w:r w:rsidDel="00000000" w:rsidR="00000000" w:rsidRPr="00000000">
        <w:rPr>
          <w:rFonts w:ascii="Verdana" w:cs="Verdana" w:eastAsia="Verdana" w:hAnsi="Verdana"/>
          <w:b w:val="0"/>
          <w:i w:val="0"/>
          <w:smallCaps w:val="0"/>
          <w:strike w:val="0"/>
          <w:color w:val="000000"/>
          <w:sz w:val="15"/>
          <w:szCs w:val="15"/>
          <w:u w:val="none"/>
          <w:shd w:fill="auto" w:val="clear"/>
          <w:vertAlign w:val="baseline"/>
          <w:rtl w:val="0"/>
        </w:rPr>
        <w:t xml:space="preserve">Nvdr: schriftelijke adviezen die ons bereiken nadat het verslag werd bezorgd, worden onverwijld naar alle besturen verzonden.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5"/>
          <w:szCs w:val="15"/>
          <w:u w:val="none"/>
          <w:shd w:fill="auto" w:val="clear"/>
          <w:vertAlign w:val="baseline"/>
        </w:rPr>
      </w:pPr>
      <w:r w:rsidDel="00000000" w:rsidR="00000000" w:rsidRPr="00000000">
        <w:rPr>
          <w:rFonts w:ascii="Verdana" w:cs="Verdana" w:eastAsia="Verdana" w:hAnsi="Verdana"/>
          <w:b w:val="0"/>
          <w:i w:val="0"/>
          <w:smallCaps w:val="0"/>
          <w:strike w:val="0"/>
          <w:color w:val="000000"/>
          <w:sz w:val="15"/>
          <w:szCs w:val="15"/>
          <w:u w:val="none"/>
          <w:shd w:fill="auto" w:val="clear"/>
          <w:vertAlign w:val="baseline"/>
          <w:rtl w:val="0"/>
        </w:rPr>
        <w:t xml:space="preserve">Verslag opgemaakt op 27/09/2021 door</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5"/>
          <w:szCs w:val="15"/>
          <w:u w:val="none"/>
          <w:shd w:fill="auto" w:val="clear"/>
          <w:vertAlign w:val="baseline"/>
        </w:rPr>
      </w:pPr>
      <w:r w:rsidDel="00000000" w:rsidR="00000000" w:rsidRPr="00000000">
        <w:rPr>
          <w:rFonts w:ascii="Verdana" w:cs="Verdana" w:eastAsia="Verdana" w:hAnsi="Verdana"/>
          <w:b w:val="0"/>
          <w:i w:val="0"/>
          <w:smallCaps w:val="0"/>
          <w:strike w:val="0"/>
          <w:color w:val="000000"/>
          <w:sz w:val="15"/>
          <w:szCs w:val="15"/>
          <w:u w:val="none"/>
          <w:shd w:fill="auto" w:val="clear"/>
          <w:vertAlign w:val="baseline"/>
          <w:rtl w:val="0"/>
        </w:rPr>
        <w:t xml:space="preserve">Rian Verstringe</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5"/>
          <w:szCs w:val="15"/>
          <w:u w:val="none"/>
          <w:shd w:fill="auto" w:val="clear"/>
          <w:vertAlign w:val="baseline"/>
        </w:rPr>
      </w:pPr>
      <w:r w:rsidDel="00000000" w:rsidR="00000000" w:rsidRPr="00000000">
        <w:rPr>
          <w:rFonts w:ascii="Verdana" w:cs="Verdana" w:eastAsia="Verdana" w:hAnsi="Verdana"/>
          <w:b w:val="0"/>
          <w:i w:val="0"/>
          <w:smallCaps w:val="0"/>
          <w:strike w:val="0"/>
          <w:color w:val="000000"/>
          <w:sz w:val="15"/>
          <w:szCs w:val="15"/>
          <w:u w:val="none"/>
          <w:shd w:fill="auto" w:val="clear"/>
          <w:vertAlign w:val="baseline"/>
          <w:rtl w:val="0"/>
        </w:rPr>
        <w:t xml:space="preserve">Rian.Verstringe@merelbeke.be</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Fonts w:ascii="Verdana" w:cs="Verdana" w:eastAsia="Verdana" w:hAnsi="Verdana"/>
          <w:b w:val="0"/>
          <w:i w:val="0"/>
          <w:smallCaps w:val="0"/>
          <w:strike w:val="0"/>
          <w:color w:val="000000"/>
          <w:sz w:val="15"/>
          <w:szCs w:val="15"/>
          <w:u w:val="none"/>
          <w:shd w:fill="auto" w:val="clear"/>
          <w:vertAlign w:val="baseline"/>
          <w:rtl w:val="0"/>
        </w:rPr>
        <w:t xml:space="preserve">T 09 210 71 50</w:t>
      </w:r>
      <w:r w:rsidDel="00000000" w:rsidR="00000000" w:rsidRPr="00000000">
        <w:rPr>
          <w:rtl w:val="0"/>
        </w:rPr>
      </w:r>
    </w:p>
    <w:sectPr>
      <w:headerReference r:id="rId9" w:type="default"/>
      <w:footerReference r:id="rId10" w:type="default"/>
      <w:footerReference r:id="rId11" w:type="first"/>
      <w:footerReference r:id="rId12" w:type="even"/>
      <w:pgSz w:h="16840" w:w="11900" w:orient="portrait"/>
      <w:pgMar w:bottom="1440" w:top="1440" w:left="1421" w:right="1431" w:header="708" w:footer="70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Verdana"/>
  <w:font w:name="Times New Roman"/>
  <w:font w:name="Calibri"/>
  <w:font w:name="Courier New"/>
  <w:font w:name="Noto Sans Symbols"/>
  <w:font w:name="Courie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3">
    <w:pPr>
      <w:ind w:right="-23"/>
      <w:jc w:val="right"/>
      <w:rPr/>
    </w:pPr>
    <w:r w:rsidDel="00000000" w:rsidR="00000000" w:rsidRPr="00000000">
      <w:rPr>
        <w:rtl w:val="0"/>
      </w:rPr>
      <w:t xml:space="preserve">Pagina </w:t>
    </w:r>
    <w:r w:rsidDel="00000000" w:rsidR="00000000" w:rsidRPr="00000000">
      <w:rPr/>
      <w:fldChar w:fldCharType="begin"/>
      <w:instrText xml:space="preserve">PAGE</w:instrText>
      <w:fldChar w:fldCharType="separate"/>
      <w:fldChar w:fldCharType="end"/>
    </w:r>
    <w:r w:rsidDel="00000000" w:rsidR="00000000" w:rsidRPr="00000000">
      <w:rPr>
        <w:rtl w:val="0"/>
      </w:rPr>
      <w:t xml:space="preserve"> van </w:t>
    </w:r>
    <w:r w:rsidDel="00000000" w:rsidR="00000000" w:rsidRPr="00000000">
      <w:rPr/>
      <w:fldChar w:fldCharType="begin"/>
      <w:instrText xml:space="preserve">NUMPAGES</w:instrText>
      <w:fldChar w:fldCharType="separate"/>
      <w:fldChar w:fldCharType="end"/>
    </w:r>
    <w:r w:rsidDel="00000000" w:rsidR="00000000" w:rsidRPr="00000000">
      <w:rPr>
        <w:rtl w:val="0"/>
      </w:rPr>
      <w:t xml:space="preserve"> </w:t>
    </w:r>
  </w:p>
  <w:p w:rsidR="00000000" w:rsidDel="00000000" w:rsidP="00000000" w:rsidRDefault="00000000" w:rsidRPr="00000000" w14:paraId="000000D4">
    <w:pPr>
      <w:ind w:left="-24" w:firstLine="0"/>
      <w:rPr/>
    </w:pPr>
    <w:r w:rsidDel="00000000" w:rsidR="00000000" w:rsidRPr="00000000">
      <w:rPr>
        <w:rtl w:val="0"/>
      </w:rPr>
      <w:t xml:space="preserve"> </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5">
    <w:pPr>
      <w:ind w:right="-23"/>
      <w:jc w:val="right"/>
      <w:rPr/>
    </w:pPr>
    <w:r w:rsidDel="00000000" w:rsidR="00000000" w:rsidRPr="00000000">
      <w:rPr>
        <w:rtl w:val="0"/>
      </w:rPr>
      <w:t xml:space="preserve">Pagina </w:t>
    </w:r>
    <w:r w:rsidDel="00000000" w:rsidR="00000000" w:rsidRPr="00000000">
      <w:rPr/>
      <w:fldChar w:fldCharType="begin"/>
      <w:instrText xml:space="preserve">PAGE</w:instrText>
      <w:fldChar w:fldCharType="separate"/>
      <w:fldChar w:fldCharType="end"/>
    </w:r>
    <w:r w:rsidDel="00000000" w:rsidR="00000000" w:rsidRPr="00000000">
      <w:rPr>
        <w:rtl w:val="0"/>
      </w:rPr>
      <w:t xml:space="preserve"> van </w:t>
    </w:r>
    <w:r w:rsidDel="00000000" w:rsidR="00000000" w:rsidRPr="00000000">
      <w:rPr/>
      <w:fldChar w:fldCharType="begin"/>
      <w:instrText xml:space="preserve">NUMPAGES</w:instrText>
      <w:fldChar w:fldCharType="separate"/>
      <w:fldChar w:fldCharType="end"/>
    </w:r>
    <w:r w:rsidDel="00000000" w:rsidR="00000000" w:rsidRPr="00000000">
      <w:rPr>
        <w:rtl w:val="0"/>
      </w:rPr>
      <w:t xml:space="preserve"> </w:t>
    </w:r>
  </w:p>
  <w:p w:rsidR="00000000" w:rsidDel="00000000" w:rsidP="00000000" w:rsidRDefault="00000000" w:rsidRPr="00000000" w14:paraId="000000D6">
    <w:pPr>
      <w:ind w:left="-24" w:firstLine="0"/>
      <w:rPr/>
    </w:pPr>
    <w:r w:rsidDel="00000000" w:rsidR="00000000" w:rsidRPr="00000000">
      <w:rPr>
        <w:rtl w:val="0"/>
      </w:rPr>
      <w:t xml:space="preserve">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7">
    <w:pPr>
      <w:ind w:right="-23"/>
      <w:jc w:val="right"/>
      <w:rPr>
        <w:rFonts w:ascii="Verdana" w:cs="Verdana" w:eastAsia="Verdana" w:hAnsi="Verdana"/>
        <w:sz w:val="16"/>
        <w:szCs w:val="16"/>
      </w:rPr>
    </w:pPr>
    <w:r w:rsidDel="00000000" w:rsidR="00000000" w:rsidRPr="00000000">
      <w:rPr>
        <w:rFonts w:ascii="Verdana" w:cs="Verdana" w:eastAsia="Verdana" w:hAnsi="Verdana"/>
        <w:sz w:val="16"/>
        <w:szCs w:val="16"/>
        <w:rtl w:val="0"/>
      </w:rPr>
      <w:t xml:space="preserve">Pagina </w:t>
    </w:r>
    <w:r w:rsidDel="00000000" w:rsidR="00000000" w:rsidRPr="00000000">
      <w:rPr>
        <w:rFonts w:ascii="Verdana" w:cs="Verdana" w:eastAsia="Verdana" w:hAnsi="Verdana"/>
        <w:sz w:val="16"/>
        <w:szCs w:val="16"/>
      </w:rPr>
      <w:fldChar w:fldCharType="begin"/>
      <w:instrText xml:space="preserve">PAGE</w:instrText>
      <w:fldChar w:fldCharType="separate"/>
      <w:fldChar w:fldCharType="end"/>
    </w:r>
    <w:r w:rsidDel="00000000" w:rsidR="00000000" w:rsidRPr="00000000">
      <w:rPr>
        <w:rFonts w:ascii="Verdana" w:cs="Verdana" w:eastAsia="Verdana" w:hAnsi="Verdana"/>
        <w:sz w:val="16"/>
        <w:szCs w:val="16"/>
        <w:rtl w:val="0"/>
      </w:rPr>
      <w:t xml:space="preserve"> van </w:t>
    </w:r>
    <w:r w:rsidDel="00000000" w:rsidR="00000000" w:rsidRPr="00000000">
      <w:rPr>
        <w:rFonts w:ascii="Verdana" w:cs="Verdana" w:eastAsia="Verdana" w:hAnsi="Verdana"/>
        <w:sz w:val="16"/>
        <w:szCs w:val="16"/>
      </w:rPr>
      <w:fldChar w:fldCharType="begin"/>
      <w:instrText xml:space="preserve">NUMPAGES</w:instrText>
      <w:fldChar w:fldCharType="separate"/>
      <w:fldChar w:fldCharType="end"/>
    </w:r>
    <w:r w:rsidDel="00000000" w:rsidR="00000000" w:rsidRPr="00000000">
      <w:rPr>
        <w:rFonts w:ascii="Verdana" w:cs="Verdana" w:eastAsia="Verdana" w:hAnsi="Verdana"/>
        <w:sz w:val="16"/>
        <w:szCs w:val="16"/>
        <w:rtl w:val="0"/>
      </w:rPr>
      <w:t xml:space="preserve"> </w:t>
    </w:r>
  </w:p>
  <w:p w:rsidR="00000000" w:rsidDel="00000000" w:rsidP="00000000" w:rsidRDefault="00000000" w:rsidRPr="00000000" w14:paraId="000000D8">
    <w:pPr>
      <w:ind w:left="-24" w:firstLine="0"/>
      <w:rPr/>
    </w:pPr>
    <w:r w:rsidDel="00000000" w:rsidR="00000000" w:rsidRPr="00000000">
      <w:rPr>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595959"/>
        <w:sz w:val="24"/>
        <w:szCs w:val="24"/>
        <w:u w:val="none"/>
        <w:shd w:fill="auto" w:val="clear"/>
        <w:vertAlign w:val="baseline"/>
      </w:rPr>
    </w:pPr>
    <w:r w:rsidDel="00000000" w:rsidR="00000000" w:rsidRPr="00000000">
      <w:rPr>
        <w:rFonts w:ascii="Courier" w:cs="Courier" w:eastAsia="Courier" w:hAnsi="Courier"/>
        <w:b w:val="0"/>
        <w:i w:val="0"/>
        <w:smallCaps w:val="0"/>
        <w:strike w:val="0"/>
        <w:color w:val="595959"/>
        <w:sz w:val="24"/>
        <w:szCs w:val="24"/>
        <w:u w:val="none"/>
        <w:shd w:fill="auto" w:val="clear"/>
        <w:vertAlign w:val="baseline"/>
      </w:rPr>
      <w:pict>
        <v:shape id="_x0000_i1025" style="width:161.3pt;height:47.8pt" type="#_x0000_t75">
          <v:imagedata r:id="rId1" o:title="Merelbeke_logo_cmyk klein"/>
        </v:shape>
      </w:pict>
    </w:r>
    <w:r w:rsidDel="00000000" w:rsidR="00000000" w:rsidRPr="00000000">
      <w:rPr>
        <w:rFonts w:ascii="Verdana" w:cs="Verdana" w:eastAsia="Verdana" w:hAnsi="Verdana"/>
        <w:b w:val="1"/>
        <w:i w:val="0"/>
        <w:smallCaps w:val="0"/>
        <w:strike w:val="0"/>
        <w:color w:val="595959"/>
        <w:sz w:val="24"/>
        <w:szCs w:val="24"/>
        <w:u w:val="none"/>
        <w:shd w:fill="auto" w:val="clear"/>
        <w:vertAlign w:val="baseline"/>
        <w:rtl w:val="0"/>
      </w:rPr>
      <w:t xml:space="preserve">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595959"/>
        <w:sz w:val="24"/>
        <w:szCs w:val="24"/>
        <w:u w:val="none"/>
        <w:shd w:fill="auto" w:val="clear"/>
        <w:vertAlign w:val="baseline"/>
      </w:rPr>
    </w:pPr>
    <w:r w:rsidDel="00000000" w:rsidR="00000000" w:rsidRPr="00000000">
      <w:rPr>
        <w:rFonts w:ascii="Verdana" w:cs="Verdana" w:eastAsia="Verdana" w:hAnsi="Verdana"/>
        <w:b w:val="1"/>
        <w:i w:val="0"/>
        <w:smallCaps w:val="0"/>
        <w:strike w:val="0"/>
        <w:color w:val="595959"/>
        <w:sz w:val="24"/>
        <w:szCs w:val="24"/>
        <w:u w:val="none"/>
        <w:shd w:fill="auto" w:val="clear"/>
        <w:vertAlign w:val="baseline"/>
        <w:rtl w:val="0"/>
      </w:rPr>
      <w:t xml:space="preserve">VERSLAG BOVENLOKAAL WOONOVERLEG</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2">
    <w:lvl w:ilvl="0">
      <w:start w:val="1"/>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de-DE"/>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Arial" w:cs="Arial" w:eastAsia="Arial" w:hAnsi="Arial"/>
      <w:b w:val="1"/>
      <w:sz w:val="32"/>
      <w:szCs w:val="32"/>
    </w:rPr>
  </w:style>
  <w:style w:type="paragraph" w:styleId="Heading2">
    <w:name w:val="heading 2"/>
    <w:basedOn w:val="Normal"/>
    <w:next w:val="Normal"/>
    <w:pPr>
      <w:keepNext w:val="1"/>
      <w:spacing w:after="60" w:before="240" w:lineRule="auto"/>
    </w:pPr>
    <w:rPr>
      <w:rFonts w:ascii="Arial" w:cs="Arial" w:eastAsia="Arial" w:hAnsi="Arial"/>
      <w:b w:val="1"/>
      <w:i w:val="1"/>
      <w:sz w:val="28"/>
      <w:szCs w:val="28"/>
    </w:rPr>
  </w:style>
  <w:style w:type="paragraph" w:styleId="Heading3">
    <w:name w:val="heading 3"/>
    <w:basedOn w:val="Normal"/>
    <w:next w:val="Normal"/>
    <w:pPr>
      <w:keepNext w:val="1"/>
      <w:keepLines w:val="1"/>
      <w:spacing w:before="40" w:lineRule="auto"/>
    </w:pPr>
    <w:rPr>
      <w:rFonts w:ascii="Cambria" w:cs="Cambria" w:eastAsia="Cambria" w:hAnsi="Cambria"/>
      <w:color w:val="243f6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tandaard" w:default="1">
    <w:name w:val="Normal"/>
    <w:qFormat w:val="1"/>
    <w:rsid w:val="00863900"/>
    <w:rPr>
      <w:lang w:eastAsia="ko-KR" w:val="de-DE"/>
    </w:rPr>
  </w:style>
  <w:style w:type="paragraph" w:styleId="Kop1">
    <w:name w:val="heading 1"/>
    <w:basedOn w:val="Standaard"/>
    <w:next w:val="Standaard"/>
    <w:link w:val="Kop1Char"/>
    <w:qFormat w:val="1"/>
    <w:rsid w:val="00863900"/>
    <w:pPr>
      <w:keepNext w:val="1"/>
      <w:spacing w:after="60" w:before="240"/>
      <w:outlineLvl w:val="0"/>
    </w:pPr>
    <w:rPr>
      <w:rFonts w:ascii="Arial" w:cs="Arial" w:hAnsi="Arial"/>
      <w:b w:val="1"/>
      <w:bCs w:val="1"/>
      <w:kern w:val="32"/>
      <w:sz w:val="32"/>
      <w:szCs w:val="32"/>
    </w:rPr>
  </w:style>
  <w:style w:type="paragraph" w:styleId="Kop2">
    <w:name w:val="heading 2"/>
    <w:basedOn w:val="Standaard"/>
    <w:next w:val="Standaard"/>
    <w:link w:val="Kop2Char"/>
    <w:qFormat w:val="1"/>
    <w:rsid w:val="00863900"/>
    <w:pPr>
      <w:keepNext w:val="1"/>
      <w:spacing w:after="60" w:before="240"/>
      <w:outlineLvl w:val="1"/>
    </w:pPr>
    <w:rPr>
      <w:rFonts w:ascii="Arial" w:cs="Arial" w:hAnsi="Arial"/>
      <w:b w:val="1"/>
      <w:bCs w:val="1"/>
      <w:i w:val="1"/>
      <w:iCs w:val="1"/>
      <w:sz w:val="28"/>
      <w:szCs w:val="28"/>
    </w:rPr>
  </w:style>
  <w:style w:type="paragraph" w:styleId="Kop3">
    <w:name w:val="heading 3"/>
    <w:basedOn w:val="Standaard"/>
    <w:next w:val="Standaard"/>
    <w:link w:val="Kop3Char"/>
    <w:rsid w:val="0047323E"/>
    <w:pPr>
      <w:keepNext w:val="1"/>
      <w:keepLines w:val="1"/>
      <w:spacing w:before="40"/>
      <w:outlineLvl w:val="2"/>
    </w:pPr>
    <w:rPr>
      <w:rFonts w:asciiTheme="majorHAnsi" w:cstheme="majorBidi" w:eastAsiaTheme="majorEastAsia" w:hAnsiTheme="majorHAnsi"/>
      <w:color w:val="243f60" w:themeColor="accent1" w:themeShade="00007F"/>
    </w:rPr>
  </w:style>
  <w:style w:type="character" w:styleId="Standaardalinea-lettertype" w:default="1">
    <w:name w:val="Default Paragraph Font"/>
    <w:uiPriority w:val="1"/>
    <w:semiHidden w:val="1"/>
    <w:unhideWhenUsed w:val="1"/>
  </w:style>
  <w:style w:type="table" w:styleId="Standaardtabel" w:default="1">
    <w:name w:val="Normal Table"/>
    <w:uiPriority w:val="99"/>
    <w:semiHidden w:val="1"/>
    <w:unhideWhenUsed w:val="1"/>
    <w:tblPr>
      <w:tblInd w:w="0.0" w:type="dxa"/>
      <w:tblCellMar>
        <w:top w:w="0.0" w:type="dxa"/>
        <w:left w:w="108.0" w:type="dxa"/>
        <w:bottom w:w="0.0" w:type="dxa"/>
        <w:right w:w="108.0" w:type="dxa"/>
      </w:tblCellMar>
    </w:tblPr>
  </w:style>
  <w:style w:type="numbering" w:styleId="Geenlijst" w:default="1">
    <w:name w:val="No List"/>
    <w:uiPriority w:val="99"/>
    <w:semiHidden w:val="1"/>
    <w:unhideWhenUsed w:val="1"/>
  </w:style>
  <w:style w:type="character" w:styleId="Kop1Char" w:customStyle="1">
    <w:name w:val="Kop 1 Char"/>
    <w:basedOn w:val="Standaardalinea-lettertype"/>
    <w:link w:val="Kop1"/>
    <w:rsid w:val="00863900"/>
    <w:rPr>
      <w:rFonts w:ascii="Arial" w:cs="Arial" w:hAnsi="Arial"/>
      <w:b w:val="1"/>
      <w:bCs w:val="1"/>
      <w:kern w:val="32"/>
      <w:sz w:val="32"/>
      <w:szCs w:val="32"/>
      <w:lang w:eastAsia="ko-KR" w:val="de-DE"/>
    </w:rPr>
  </w:style>
  <w:style w:type="character" w:styleId="Kop2Char" w:customStyle="1">
    <w:name w:val="Kop 2 Char"/>
    <w:basedOn w:val="Standaardalinea-lettertype"/>
    <w:link w:val="Kop2"/>
    <w:rsid w:val="00863900"/>
    <w:rPr>
      <w:rFonts w:ascii="Arial" w:cs="Arial" w:hAnsi="Arial"/>
      <w:b w:val="1"/>
      <w:bCs w:val="1"/>
      <w:i w:val="1"/>
      <w:iCs w:val="1"/>
      <w:sz w:val="28"/>
      <w:szCs w:val="28"/>
      <w:lang w:eastAsia="ko-KR" w:val="de-DE"/>
    </w:rPr>
  </w:style>
  <w:style w:type="paragraph" w:styleId="Flandersfoodlinks" w:customStyle="1">
    <w:name w:val="Flanders food links"/>
    <w:basedOn w:val="Standaard"/>
    <w:link w:val="FlandersfoodlinksChar"/>
    <w:qFormat w:val="1"/>
    <w:rsid w:val="00863900"/>
    <w:pPr>
      <w:ind w:left="-2835"/>
    </w:pPr>
    <w:rPr>
      <w:rFonts w:ascii="Verdana" w:hAnsi="Verdana"/>
      <w:color w:val="808080"/>
      <w:sz w:val="14"/>
    </w:rPr>
  </w:style>
  <w:style w:type="character" w:styleId="FlandersfoodlinksChar" w:customStyle="1">
    <w:name w:val="Flanders food links Char"/>
    <w:basedOn w:val="Standaardalinea-lettertype"/>
    <w:link w:val="Flandersfoodlinks"/>
    <w:rsid w:val="00863900"/>
    <w:rPr>
      <w:rFonts w:ascii="Verdana" w:hAnsi="Verdana"/>
      <w:color w:val="808080"/>
      <w:sz w:val="14"/>
      <w:szCs w:val="24"/>
      <w:lang w:eastAsia="ko-KR" w:val="de-DE"/>
    </w:rPr>
  </w:style>
  <w:style w:type="table" w:styleId="FFFTabel1" w:customStyle="1">
    <w:name w:val="FFF Tabel 1"/>
    <w:basedOn w:val="Standaardtabel"/>
    <w:uiPriority w:val="99"/>
    <w:qFormat w:val="1"/>
    <w:rsid w:val="00574300"/>
    <w:rPr>
      <w:rFonts w:eastAsia="Batang"/>
      <w:lang w:eastAsia="nl-NL"/>
    </w:rPr>
    <w:tblPr/>
  </w:style>
  <w:style w:type="table" w:styleId="Gemiddeldearcering1-accent6">
    <w:name w:val="Medium Shading 1 Accent 6"/>
    <w:aliases w:val="FFF tabel test,FFF tabel1"/>
    <w:basedOn w:val="Standaardtabel"/>
    <w:uiPriority w:val="63"/>
    <w:rsid w:val="002C3972"/>
    <w:rPr>
      <w:rFonts w:ascii="Verdana" w:eastAsia="Batang" w:hAnsi="Verdana"/>
      <w:color w:val="17365d" w:themeColor="text2" w:themeShade="0000BF"/>
      <w:sz w:val="16"/>
      <w:lang w:eastAsia="nl-NL"/>
    </w:r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numbering" w:styleId="FFF" w:customStyle="1">
    <w:name w:val="FFF"/>
    <w:uiPriority w:val="99"/>
    <w:rsid w:val="00124FD5"/>
    <w:pPr>
      <w:numPr>
        <w:numId w:val="1"/>
      </w:numPr>
    </w:pPr>
  </w:style>
  <w:style w:type="paragraph" w:styleId="Tekstzonderopmaak">
    <w:name w:val="Plain Text"/>
    <w:basedOn w:val="Standaard"/>
    <w:link w:val="TekstzonderopmaakChar"/>
    <w:uiPriority w:val="99"/>
    <w:unhideWhenUsed w:val="1"/>
    <w:rsid w:val="00BC2DD4"/>
    <w:rPr>
      <w:rFonts w:ascii="Consolas" w:hAnsi="Consolas"/>
      <w:sz w:val="21"/>
      <w:szCs w:val="21"/>
    </w:rPr>
  </w:style>
  <w:style w:type="character" w:styleId="TekstzonderopmaakChar" w:customStyle="1">
    <w:name w:val="Tekst zonder opmaak Char"/>
    <w:basedOn w:val="Standaardalinea-lettertype"/>
    <w:link w:val="Tekstzonderopmaak"/>
    <w:uiPriority w:val="99"/>
    <w:rsid w:val="00BC2DD4"/>
    <w:rPr>
      <w:rFonts w:ascii="Consolas" w:hAnsi="Consolas"/>
      <w:sz w:val="21"/>
      <w:szCs w:val="21"/>
      <w:lang w:eastAsia="ko-KR" w:val="de-DE"/>
    </w:rPr>
  </w:style>
  <w:style w:type="paragraph" w:styleId="Koptekst">
    <w:name w:val="header"/>
    <w:basedOn w:val="Standaard"/>
    <w:link w:val="KoptekstChar"/>
    <w:uiPriority w:val="99"/>
    <w:unhideWhenUsed w:val="1"/>
    <w:rsid w:val="00633B6D"/>
    <w:pPr>
      <w:tabs>
        <w:tab w:val="center" w:pos="4536"/>
        <w:tab w:val="right" w:pos="9072"/>
      </w:tabs>
    </w:pPr>
  </w:style>
  <w:style w:type="character" w:styleId="KoptekstChar" w:customStyle="1">
    <w:name w:val="Koptekst Char"/>
    <w:basedOn w:val="Standaardalinea-lettertype"/>
    <w:link w:val="Koptekst"/>
    <w:uiPriority w:val="99"/>
    <w:rsid w:val="00633B6D"/>
    <w:rPr>
      <w:sz w:val="24"/>
      <w:szCs w:val="24"/>
      <w:lang w:eastAsia="ko-KR" w:val="de-DE"/>
    </w:rPr>
  </w:style>
  <w:style w:type="paragraph" w:styleId="Voettekst">
    <w:name w:val="footer"/>
    <w:basedOn w:val="Standaard"/>
    <w:link w:val="VoettekstChar"/>
    <w:uiPriority w:val="99"/>
    <w:unhideWhenUsed w:val="1"/>
    <w:rsid w:val="00633B6D"/>
    <w:pPr>
      <w:tabs>
        <w:tab w:val="center" w:pos="4536"/>
        <w:tab w:val="right" w:pos="9072"/>
      </w:tabs>
    </w:pPr>
  </w:style>
  <w:style w:type="character" w:styleId="VoettekstChar" w:customStyle="1">
    <w:name w:val="Voettekst Char"/>
    <w:basedOn w:val="Standaardalinea-lettertype"/>
    <w:link w:val="Voettekst"/>
    <w:uiPriority w:val="99"/>
    <w:rsid w:val="00633B6D"/>
    <w:rPr>
      <w:sz w:val="24"/>
      <w:szCs w:val="24"/>
      <w:lang w:eastAsia="ko-KR" w:val="de-DE"/>
    </w:rPr>
  </w:style>
  <w:style w:type="paragraph" w:styleId="Basisalinea" w:customStyle="1">
    <w:name w:val="[Basisalinea]"/>
    <w:basedOn w:val="Standaard"/>
    <w:uiPriority w:val="99"/>
    <w:rsid w:val="005615D9"/>
    <w:pPr>
      <w:widowControl w:val="0"/>
      <w:autoSpaceDE w:val="0"/>
      <w:autoSpaceDN w:val="0"/>
      <w:adjustRightInd w:val="0"/>
      <w:spacing w:line="288" w:lineRule="auto"/>
      <w:textAlignment w:val="center"/>
    </w:pPr>
    <w:rPr>
      <w:rFonts w:ascii="Courier" w:cs="Courier" w:hAnsi="Courier"/>
      <w:color w:val="000000"/>
      <w:lang w:eastAsia="en-US" w:val="nl-NL"/>
    </w:rPr>
  </w:style>
  <w:style w:type="table" w:styleId="Tabelraster">
    <w:name w:val="Table Grid"/>
    <w:basedOn w:val="Standaardtabel"/>
    <w:uiPriority w:val="1"/>
    <w:rsid w:val="005615D9"/>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character" w:styleId="Hyperlink">
    <w:name w:val="Hyperlink"/>
    <w:basedOn w:val="Standaardalinea-lettertype"/>
    <w:uiPriority w:val="99"/>
    <w:unhideWhenUsed w:val="1"/>
    <w:rsid w:val="005615D9"/>
    <w:rPr>
      <w:color w:val="0000ff" w:themeColor="hyperlink"/>
      <w:u w:val="single"/>
    </w:rPr>
  </w:style>
  <w:style w:type="character" w:styleId="Paginanummer">
    <w:name w:val="page number"/>
    <w:basedOn w:val="Standaardalinea-lettertype"/>
    <w:rsid w:val="004D4357"/>
  </w:style>
  <w:style w:type="paragraph" w:styleId="Ballontekst">
    <w:name w:val="Balloon Text"/>
    <w:basedOn w:val="Standaard"/>
    <w:link w:val="BallontekstChar"/>
    <w:rsid w:val="00C54531"/>
    <w:rPr>
      <w:rFonts w:ascii="Tahoma" w:cs="Tahoma" w:hAnsi="Tahoma"/>
      <w:sz w:val="16"/>
      <w:szCs w:val="16"/>
    </w:rPr>
  </w:style>
  <w:style w:type="character" w:styleId="BallontekstChar" w:customStyle="1">
    <w:name w:val="Ballontekst Char"/>
    <w:basedOn w:val="Standaardalinea-lettertype"/>
    <w:link w:val="Ballontekst"/>
    <w:rsid w:val="00C54531"/>
    <w:rPr>
      <w:rFonts w:ascii="Tahoma" w:cs="Tahoma" w:hAnsi="Tahoma"/>
      <w:sz w:val="16"/>
      <w:szCs w:val="16"/>
      <w:lang w:eastAsia="ko-KR" w:val="de-DE"/>
    </w:rPr>
  </w:style>
  <w:style w:type="paragraph" w:styleId="Lijstalinea">
    <w:name w:val="List Paragraph"/>
    <w:aliases w:val="puntjes"/>
    <w:basedOn w:val="Standaard"/>
    <w:link w:val="LijstalineaChar"/>
    <w:uiPriority w:val="34"/>
    <w:qFormat w:val="1"/>
    <w:rsid w:val="00D474CA"/>
    <w:pPr>
      <w:ind w:left="720"/>
      <w:contextualSpacing w:val="1"/>
    </w:pPr>
  </w:style>
  <w:style w:type="character" w:styleId="GevolgdeHyperlink">
    <w:name w:val="FollowedHyperlink"/>
    <w:basedOn w:val="Standaardalinea-lettertype"/>
    <w:semiHidden w:val="1"/>
    <w:unhideWhenUsed w:val="1"/>
    <w:rsid w:val="00B33BA3"/>
    <w:rPr>
      <w:color w:val="800080" w:themeColor="followedHyperlink"/>
      <w:u w:val="single"/>
    </w:rPr>
  </w:style>
  <w:style w:type="table" w:styleId="TableGrid" w:customStyle="1">
    <w:name w:val="TableGrid"/>
    <w:rsid w:val="008D62AD"/>
    <w:rPr>
      <w:rFonts w:asciiTheme="minorHAnsi" w:cstheme="minorBidi" w:eastAsiaTheme="minorEastAsia" w:hAnsiTheme="minorHAnsi"/>
      <w:sz w:val="22"/>
      <w:szCs w:val="22"/>
      <w:lang w:eastAsia="nl-BE" w:val="nl-BE"/>
    </w:rPr>
    <w:tblPr>
      <w:tblCellMar>
        <w:top w:w="0.0" w:type="dxa"/>
        <w:left w:w="0.0" w:type="dxa"/>
        <w:bottom w:w="0.0" w:type="dxa"/>
        <w:right w:w="0.0" w:type="dxa"/>
      </w:tblCellMar>
    </w:tblPr>
  </w:style>
  <w:style w:type="character" w:styleId="LijstalineaChar" w:customStyle="1">
    <w:name w:val="Lijstalinea Char"/>
    <w:aliases w:val="puntjes Char"/>
    <w:basedOn w:val="Standaardalinea-lettertype"/>
    <w:link w:val="Lijstalinea"/>
    <w:uiPriority w:val="99"/>
    <w:locked w:val="1"/>
    <w:rsid w:val="00A46C1B"/>
    <w:rPr>
      <w:lang w:eastAsia="ko-KR" w:val="de-DE"/>
    </w:rPr>
  </w:style>
  <w:style w:type="character" w:styleId="Kop3Char" w:customStyle="1">
    <w:name w:val="Kop 3 Char"/>
    <w:basedOn w:val="Standaardalinea-lettertype"/>
    <w:link w:val="Kop3"/>
    <w:rsid w:val="0047323E"/>
    <w:rPr>
      <w:rFonts w:asciiTheme="majorHAnsi" w:cstheme="majorBidi" w:eastAsiaTheme="majorEastAsia" w:hAnsiTheme="majorHAnsi"/>
      <w:color w:val="243f60" w:themeColor="accent1" w:themeShade="00007F"/>
      <w:lang w:eastAsia="ko-KR" w:val="de-DE"/>
    </w:rPr>
  </w:style>
  <w:style w:type="character" w:styleId="Tekstvantijdelijkeaanduiding">
    <w:name w:val="Placeholder Text"/>
    <w:basedOn w:val="Standaardalinea-lettertype"/>
    <w:rsid w:val="001569AF"/>
    <w:rPr>
      <w:color w:val="808080"/>
    </w:rPr>
  </w:style>
  <w:style w:type="character" w:styleId="Verwijzingopmerking">
    <w:name w:val="annotation reference"/>
    <w:basedOn w:val="Standaardalinea-lettertype"/>
    <w:semiHidden w:val="1"/>
    <w:unhideWhenUsed w:val="1"/>
    <w:rsid w:val="006E0590"/>
    <w:rPr>
      <w:sz w:val="16"/>
      <w:szCs w:val="16"/>
    </w:rPr>
  </w:style>
  <w:style w:type="paragraph" w:styleId="Tekstopmerking">
    <w:name w:val="annotation text"/>
    <w:basedOn w:val="Standaard"/>
    <w:link w:val="TekstopmerkingChar"/>
    <w:semiHidden w:val="1"/>
    <w:unhideWhenUsed w:val="1"/>
    <w:rsid w:val="006E0590"/>
    <w:rPr>
      <w:sz w:val="20"/>
      <w:szCs w:val="20"/>
    </w:rPr>
  </w:style>
  <w:style w:type="character" w:styleId="TekstopmerkingChar" w:customStyle="1">
    <w:name w:val="Tekst opmerking Char"/>
    <w:basedOn w:val="Standaardalinea-lettertype"/>
    <w:link w:val="Tekstopmerking"/>
    <w:semiHidden w:val="1"/>
    <w:rsid w:val="006E0590"/>
    <w:rPr>
      <w:sz w:val="20"/>
      <w:szCs w:val="20"/>
      <w:lang w:eastAsia="ko-KR" w:val="de-DE"/>
    </w:rPr>
  </w:style>
  <w:style w:type="paragraph" w:styleId="Onderwerpvanopmerking">
    <w:name w:val="annotation subject"/>
    <w:basedOn w:val="Tekstopmerking"/>
    <w:next w:val="Tekstopmerking"/>
    <w:link w:val="OnderwerpvanopmerkingChar"/>
    <w:semiHidden w:val="1"/>
    <w:unhideWhenUsed w:val="1"/>
    <w:rsid w:val="006E0590"/>
    <w:rPr>
      <w:b w:val="1"/>
      <w:bCs w:val="1"/>
    </w:rPr>
  </w:style>
  <w:style w:type="character" w:styleId="OnderwerpvanopmerkingChar" w:customStyle="1">
    <w:name w:val="Onderwerp van opmerking Char"/>
    <w:basedOn w:val="TekstopmerkingChar"/>
    <w:link w:val="Onderwerpvanopmerking"/>
    <w:semiHidden w:val="1"/>
    <w:rsid w:val="006E0590"/>
    <w:rPr>
      <w:b w:val="1"/>
      <w:bCs w:val="1"/>
      <w:sz w:val="20"/>
      <w:szCs w:val="20"/>
      <w:lang w:eastAsia="ko-KR" w:val="de-D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rFonts w:ascii="Verdana" w:cs="Verdana" w:eastAsia="Verdana" w:hAnsi="Verdana"/>
      <w:color w:val="17365d"/>
      <w:sz w:val="16"/>
      <w:szCs w:val="16"/>
    </w:rPr>
    <w:tblPr>
      <w:tblStyleRowBandSize w:val="1"/>
      <w:tblStyleColBandSize w:val="1"/>
      <w:tblCellMar>
        <w:top w:w="0.0" w:type="dxa"/>
        <w:left w:w="108.0" w:type="dxa"/>
        <w:bottom w:w="0.0" w:type="dxa"/>
        <w:right w:w="108.0" w:type="dxa"/>
      </w:tblCellMar>
    </w:tblPr>
  </w:style>
  <w:style w:type="table" w:styleId="Table2">
    <w:basedOn w:val="TableNormal"/>
    <w:rPr>
      <w:rFonts w:ascii="Verdana" w:cs="Verdana" w:eastAsia="Verdana" w:hAnsi="Verdana"/>
      <w:color w:val="17365d"/>
      <w:sz w:val="16"/>
      <w:szCs w:val="16"/>
    </w:rPr>
    <w:tblPr>
      <w:tblStyleRowBandSize w:val="1"/>
      <w:tblStyleColBandSize w:val="1"/>
      <w:tblCellMar>
        <w:top w:w="0.0" w:type="dxa"/>
        <w:left w:w="108.0" w:type="dxa"/>
        <w:bottom w:w="0.0" w:type="dxa"/>
        <w:right w:w="108.0" w:type="dxa"/>
      </w:tblCellMar>
    </w:tblPr>
  </w:style>
  <w:style w:type="table" w:styleId="Table3">
    <w:basedOn w:val="TableNormal"/>
    <w:rPr>
      <w:rFonts w:ascii="Verdana" w:cs="Verdana" w:eastAsia="Verdana" w:hAnsi="Verdana"/>
      <w:color w:val="17365d"/>
      <w:sz w:val="16"/>
      <w:szCs w:val="16"/>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O5pJVQE9VAVVvWfKWY/CRFgmw==">AMUW2mXh6aGRJxCpvxxEPBTfriFSl2DIlfaxBHUN6R0V2yWA/RmmxWcADEvzzwnHHDwisv08e8DnjpZmBvKa7ocIOaM5AzXzEDMIeFO3dweUI8qCwuRB8oPzHYYW3Eluc9zvB/nFXERd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2021-09-27T12:00:00Z</dcterms:created>
  <dc:creator>Your User Name</dc:creator>
</cp:coreProperties>
</file>