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EBA06" w14:textId="2ED87F9E" w:rsidR="00C3705B" w:rsidRPr="00C3705B" w:rsidRDefault="00C3705B" w:rsidP="00C3705B">
      <w:pPr>
        <w:pStyle w:val="Titel"/>
      </w:pPr>
      <w:bookmarkStart w:id="0" w:name="_Toc23124431"/>
      <w:bookmarkStart w:id="1" w:name="_Toc24142564"/>
      <w:bookmarkStart w:id="2" w:name="_Toc30759956"/>
      <w:bookmarkStart w:id="3" w:name="_Toc53823742"/>
      <w:bookmarkStart w:id="4" w:name="_Toc53823874"/>
      <w:bookmarkStart w:id="5" w:name="_Toc69232405"/>
      <w:bookmarkStart w:id="6" w:name="_Toc84351884"/>
      <w:bookmarkStart w:id="7" w:name="_Toc86510864"/>
      <w:bookmarkStart w:id="8" w:name="_Toc89766047"/>
      <w:r w:rsidRPr="00C3705B">
        <w:t xml:space="preserve">Lokaal </w:t>
      </w:r>
      <w:r w:rsidR="00FC5339">
        <w:t>b</w:t>
      </w:r>
      <w:r w:rsidRPr="00C3705B">
        <w:t>estuur</w:t>
      </w:r>
      <w:bookmarkEnd w:id="0"/>
      <w:bookmarkEnd w:id="1"/>
      <w:bookmarkEnd w:id="2"/>
      <w:bookmarkEnd w:id="3"/>
      <w:bookmarkEnd w:id="4"/>
      <w:bookmarkEnd w:id="5"/>
      <w:bookmarkEnd w:id="6"/>
      <w:bookmarkEnd w:id="7"/>
      <w:bookmarkEnd w:id="8"/>
    </w:p>
    <w:p w14:paraId="22B33F10" w14:textId="6F2A8978" w:rsidR="00C3705B" w:rsidRPr="00C3705B" w:rsidRDefault="00F4195C" w:rsidP="00C3705B">
      <w:pPr>
        <w:pStyle w:val="Titel"/>
      </w:pPr>
      <w:r>
        <w:t>Zulte</w:t>
      </w:r>
    </w:p>
    <w:p w14:paraId="51871C35" w14:textId="77777777" w:rsidR="00C3705B" w:rsidRPr="006D3A59" w:rsidRDefault="00C3705B" w:rsidP="00C3705B">
      <w:pPr>
        <w:jc w:val="center"/>
        <w:rPr>
          <w:rFonts w:ascii="Arial" w:hAnsi="Arial"/>
          <w:sz w:val="72"/>
        </w:rPr>
      </w:pPr>
    </w:p>
    <w:p w14:paraId="4751FD76" w14:textId="77777777" w:rsidR="00C3705B" w:rsidRPr="006D3A59" w:rsidRDefault="00C3705B" w:rsidP="00C3705B">
      <w:pPr>
        <w:rPr>
          <w:rFonts w:ascii="Arial" w:hAnsi="Arial"/>
          <w:sz w:val="72"/>
        </w:rPr>
      </w:pPr>
    </w:p>
    <w:p w14:paraId="2F757A66" w14:textId="77777777" w:rsidR="00C3705B" w:rsidRPr="00C3705B" w:rsidRDefault="00C3705B" w:rsidP="00C3705B">
      <w:pPr>
        <w:pStyle w:val="Titel"/>
      </w:pPr>
      <w:bookmarkStart w:id="9" w:name="_Toc184720156"/>
      <w:bookmarkStart w:id="10" w:name="_Toc187464283"/>
      <w:bookmarkStart w:id="11" w:name="_Toc5614043"/>
      <w:bookmarkStart w:id="12" w:name="_Toc10810434"/>
      <w:bookmarkStart w:id="13" w:name="_Toc11102144"/>
      <w:bookmarkStart w:id="14" w:name="_Toc11102275"/>
      <w:bookmarkStart w:id="15" w:name="_Toc16770754"/>
      <w:bookmarkStart w:id="16" w:name="_Toc16770885"/>
      <w:bookmarkStart w:id="17" w:name="_Toc20515512"/>
      <w:bookmarkStart w:id="18" w:name="_Toc20569412"/>
      <w:bookmarkStart w:id="19" w:name="_Toc22249020"/>
      <w:bookmarkStart w:id="20" w:name="_Toc22773933"/>
      <w:bookmarkStart w:id="21" w:name="_Toc23124433"/>
      <w:bookmarkStart w:id="22" w:name="_Toc24142566"/>
      <w:bookmarkStart w:id="23" w:name="_Toc30759958"/>
      <w:bookmarkStart w:id="24" w:name="_Toc53823744"/>
      <w:bookmarkStart w:id="25" w:name="_Toc53823876"/>
      <w:bookmarkStart w:id="26" w:name="_Toc69232407"/>
      <w:bookmarkStart w:id="27" w:name="_Toc84351886"/>
      <w:bookmarkStart w:id="28" w:name="_Toc86510866"/>
      <w:bookmarkStart w:id="29" w:name="_Toc89766049"/>
      <w:r w:rsidRPr="00C3705B">
        <w:t>RECHTSPOSITIEREGELING VOOR HET PERSONEE</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C3705B">
        <w:t>L</w:t>
      </w:r>
    </w:p>
    <w:p w14:paraId="48E56F6C" w14:textId="7EA3B9F6" w:rsidR="00C3705B" w:rsidRPr="00E76198" w:rsidRDefault="00C3705B" w:rsidP="00C3705B">
      <w:pPr>
        <w:keepLines/>
        <w:spacing w:before="0"/>
        <w:ind w:left="0"/>
        <w:jc w:val="center"/>
        <w:rPr>
          <w:rFonts w:eastAsia="Calibri"/>
          <w:sz w:val="22"/>
          <w:szCs w:val="22"/>
          <w:lang w:val="nl-BE" w:eastAsia="en-US"/>
        </w:rPr>
      </w:pPr>
      <w:r w:rsidRPr="00E76198">
        <w:rPr>
          <w:rFonts w:eastAsia="Calibri"/>
          <w:sz w:val="22"/>
          <w:szCs w:val="22"/>
          <w:lang w:val="nl-BE" w:eastAsia="en-US"/>
        </w:rPr>
        <w:t xml:space="preserve">Goedgekeurd door de gemeenteraad d.d. </w:t>
      </w:r>
      <w:r w:rsidR="000504C0">
        <w:rPr>
          <w:rFonts w:eastAsia="Calibri"/>
          <w:sz w:val="22"/>
          <w:szCs w:val="22"/>
          <w:lang w:val="nl-BE" w:eastAsia="en-US"/>
        </w:rPr>
        <w:t>??</w:t>
      </w:r>
    </w:p>
    <w:p w14:paraId="24F0704E" w14:textId="6DB4E9EC" w:rsidR="00C3705B" w:rsidRPr="00E76198" w:rsidRDefault="00C3705B" w:rsidP="00C3705B">
      <w:pPr>
        <w:keepLines/>
        <w:spacing w:before="0"/>
        <w:ind w:left="0"/>
        <w:jc w:val="center"/>
        <w:rPr>
          <w:rFonts w:eastAsia="Calibri"/>
          <w:sz w:val="22"/>
          <w:szCs w:val="22"/>
          <w:lang w:val="nl-BE" w:eastAsia="en-US"/>
        </w:rPr>
      </w:pPr>
      <w:r w:rsidRPr="00E76198">
        <w:rPr>
          <w:rFonts w:eastAsia="Calibri"/>
          <w:sz w:val="22"/>
          <w:szCs w:val="22"/>
          <w:lang w:val="nl-BE" w:eastAsia="en-US"/>
        </w:rPr>
        <w:t xml:space="preserve">Goedgekeurd door de raad voor maatschappelijk welzijn </w:t>
      </w:r>
      <w:r w:rsidR="000504C0">
        <w:rPr>
          <w:rFonts w:eastAsia="Calibri"/>
          <w:sz w:val="22"/>
          <w:szCs w:val="22"/>
          <w:lang w:val="nl-BE" w:eastAsia="en-US"/>
        </w:rPr>
        <w:t>??</w:t>
      </w:r>
    </w:p>
    <w:p w14:paraId="371133A8" w14:textId="77777777" w:rsidR="00C3705B" w:rsidRPr="006D3A59" w:rsidRDefault="00C3705B" w:rsidP="00C3705B">
      <w:pPr>
        <w:spacing w:line="276" w:lineRule="auto"/>
        <w:jc w:val="center"/>
        <w:rPr>
          <w:b/>
          <w:i/>
          <w:sz w:val="22"/>
          <w:szCs w:val="22"/>
        </w:rPr>
      </w:pPr>
    </w:p>
    <w:p w14:paraId="29F78D46" w14:textId="77777777" w:rsidR="00C3705B" w:rsidRPr="006D3A59" w:rsidRDefault="00C3705B" w:rsidP="00C3705B">
      <w:pPr>
        <w:spacing w:line="276" w:lineRule="auto"/>
        <w:jc w:val="center"/>
        <w:rPr>
          <w:b/>
          <w:i/>
          <w:sz w:val="22"/>
          <w:szCs w:val="22"/>
        </w:rPr>
      </w:pPr>
    </w:p>
    <w:p w14:paraId="18F376B9" w14:textId="77777777" w:rsidR="00C3705B" w:rsidRPr="006D3A59" w:rsidRDefault="00C3705B" w:rsidP="00C3705B">
      <w:pPr>
        <w:spacing w:line="276" w:lineRule="auto"/>
        <w:jc w:val="center"/>
        <w:rPr>
          <w:b/>
          <w:i/>
          <w:sz w:val="22"/>
          <w:szCs w:val="22"/>
        </w:rPr>
      </w:pPr>
    </w:p>
    <w:p w14:paraId="4F1E44D6" w14:textId="0DA71454" w:rsidR="00C3705B" w:rsidRPr="006D3A59" w:rsidRDefault="00C3705B" w:rsidP="00C3705B">
      <w:pPr>
        <w:spacing w:line="276" w:lineRule="auto"/>
        <w:jc w:val="center"/>
        <w:rPr>
          <w:b/>
          <w:i/>
          <w:sz w:val="22"/>
          <w:szCs w:val="22"/>
        </w:rPr>
      </w:pPr>
    </w:p>
    <w:p w14:paraId="5743B755" w14:textId="77777777" w:rsidR="00C3705B" w:rsidRPr="006D3A59" w:rsidRDefault="00C3705B" w:rsidP="00C3705B">
      <w:pPr>
        <w:spacing w:line="276" w:lineRule="auto"/>
        <w:jc w:val="center"/>
        <w:rPr>
          <w:b/>
          <w:i/>
          <w:sz w:val="22"/>
          <w:szCs w:val="22"/>
        </w:rPr>
      </w:pPr>
    </w:p>
    <w:p w14:paraId="5BDD1FCE" w14:textId="77777777" w:rsidR="00C3705B" w:rsidRPr="006D3A59" w:rsidRDefault="00C3705B" w:rsidP="00C3705B">
      <w:pPr>
        <w:spacing w:line="276" w:lineRule="auto"/>
        <w:jc w:val="center"/>
        <w:rPr>
          <w:b/>
          <w:i/>
          <w:sz w:val="22"/>
          <w:szCs w:val="22"/>
        </w:rPr>
      </w:pPr>
    </w:p>
    <w:p w14:paraId="4D19F934" w14:textId="77777777" w:rsidR="00C3705B" w:rsidRPr="006D3A59" w:rsidRDefault="00C3705B" w:rsidP="00C3705B">
      <w:pPr>
        <w:spacing w:line="276" w:lineRule="auto"/>
        <w:jc w:val="center"/>
        <w:rPr>
          <w:b/>
          <w:i/>
          <w:sz w:val="22"/>
          <w:szCs w:val="22"/>
        </w:rPr>
      </w:pPr>
    </w:p>
    <w:p w14:paraId="689CC59A" w14:textId="77777777" w:rsidR="00A64939" w:rsidRDefault="00A64939" w:rsidP="00A64939">
      <w:pPr>
        <w:ind w:left="0"/>
        <w:sectPr w:rsidR="00A64939" w:rsidSect="00D831D8">
          <w:headerReference w:type="default" r:id="rId11"/>
          <w:pgSz w:w="11906" w:h="16838"/>
          <w:pgMar w:top="1417" w:right="1417" w:bottom="1417" w:left="1417" w:header="708" w:footer="708" w:gutter="0"/>
          <w:cols w:space="708"/>
          <w:docGrid w:linePitch="360"/>
        </w:sectPr>
      </w:pPr>
    </w:p>
    <w:p w14:paraId="1BF7BFDD" w14:textId="04ABCCDB" w:rsidR="00AD4BB1" w:rsidRDefault="00C3705B" w:rsidP="00447175">
      <w:pPr>
        <w:pStyle w:val="Kop1"/>
      </w:pPr>
      <w:bookmarkStart w:id="30" w:name="_Toc159229593"/>
      <w:bookmarkStart w:id="31" w:name="_Toc216292767"/>
      <w:r>
        <w:lastRenderedPageBreak/>
        <w:t>Inhoudstafel</w:t>
      </w:r>
      <w:bookmarkEnd w:id="30"/>
      <w:bookmarkEnd w:id="31"/>
    </w:p>
    <w:p w14:paraId="09500EF2" w14:textId="7E55FA70" w:rsidR="006F1D0C" w:rsidRDefault="00DF3D2D">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r>
        <w:fldChar w:fldCharType="begin"/>
      </w:r>
      <w:r>
        <w:instrText xml:space="preserve"> TOC \o "1-3" \h \z \u </w:instrText>
      </w:r>
      <w:r>
        <w:fldChar w:fldCharType="separate"/>
      </w:r>
      <w:hyperlink w:anchor="_Toc216292767" w:history="1">
        <w:r w:rsidR="006F1D0C" w:rsidRPr="006852F9">
          <w:rPr>
            <w:rStyle w:val="Hyperlink"/>
            <w:noProof/>
          </w:rPr>
          <w:t>Inhoudstafel</w:t>
        </w:r>
        <w:r w:rsidR="006F1D0C">
          <w:rPr>
            <w:noProof/>
            <w:webHidden/>
          </w:rPr>
          <w:tab/>
        </w:r>
        <w:r w:rsidR="006F1D0C">
          <w:rPr>
            <w:noProof/>
            <w:webHidden/>
          </w:rPr>
          <w:fldChar w:fldCharType="begin"/>
        </w:r>
        <w:r w:rsidR="006F1D0C">
          <w:rPr>
            <w:noProof/>
            <w:webHidden/>
          </w:rPr>
          <w:instrText xml:space="preserve"> PAGEREF _Toc216292767 \h </w:instrText>
        </w:r>
        <w:r w:rsidR="006F1D0C">
          <w:rPr>
            <w:noProof/>
            <w:webHidden/>
          </w:rPr>
        </w:r>
        <w:r w:rsidR="006F1D0C">
          <w:rPr>
            <w:noProof/>
            <w:webHidden/>
          </w:rPr>
          <w:fldChar w:fldCharType="separate"/>
        </w:r>
        <w:r w:rsidR="00974890">
          <w:rPr>
            <w:noProof/>
            <w:webHidden/>
          </w:rPr>
          <w:t>2</w:t>
        </w:r>
        <w:r w:rsidR="006F1D0C">
          <w:rPr>
            <w:noProof/>
            <w:webHidden/>
          </w:rPr>
          <w:fldChar w:fldCharType="end"/>
        </w:r>
      </w:hyperlink>
    </w:p>
    <w:p w14:paraId="5F59FE2E" w14:textId="1556E554" w:rsidR="006F1D0C" w:rsidRDefault="006F1D0C">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16292768" w:history="1">
        <w:r w:rsidRPr="006852F9">
          <w:rPr>
            <w:rStyle w:val="Hyperlink"/>
            <w:rFonts w:cs="Calibri Light"/>
            <w:noProof/>
          </w:rPr>
          <w:t>TITEL 1. Toepassingsgebied en algemene bepalingen</w:t>
        </w:r>
        <w:r>
          <w:rPr>
            <w:noProof/>
            <w:webHidden/>
          </w:rPr>
          <w:tab/>
        </w:r>
        <w:r>
          <w:rPr>
            <w:noProof/>
            <w:webHidden/>
          </w:rPr>
          <w:fldChar w:fldCharType="begin"/>
        </w:r>
        <w:r>
          <w:rPr>
            <w:noProof/>
            <w:webHidden/>
          </w:rPr>
          <w:instrText xml:space="preserve"> PAGEREF _Toc216292768 \h </w:instrText>
        </w:r>
        <w:r>
          <w:rPr>
            <w:noProof/>
            <w:webHidden/>
          </w:rPr>
        </w:r>
        <w:r>
          <w:rPr>
            <w:noProof/>
            <w:webHidden/>
          </w:rPr>
          <w:fldChar w:fldCharType="separate"/>
        </w:r>
        <w:r w:rsidR="00974890">
          <w:rPr>
            <w:noProof/>
            <w:webHidden/>
          </w:rPr>
          <w:t>5</w:t>
        </w:r>
        <w:r>
          <w:rPr>
            <w:noProof/>
            <w:webHidden/>
          </w:rPr>
          <w:fldChar w:fldCharType="end"/>
        </w:r>
      </w:hyperlink>
    </w:p>
    <w:p w14:paraId="1A790141" w14:textId="79FB977E"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769" w:history="1">
        <w:r w:rsidRPr="006852F9">
          <w:rPr>
            <w:rStyle w:val="Hyperlink"/>
            <w:rFonts w:cs="Calibri Light"/>
            <w:noProof/>
          </w:rPr>
          <w:t>Hoofdstuk I. Toepassingsgebied</w:t>
        </w:r>
        <w:r>
          <w:rPr>
            <w:noProof/>
            <w:webHidden/>
          </w:rPr>
          <w:tab/>
        </w:r>
        <w:r>
          <w:rPr>
            <w:noProof/>
            <w:webHidden/>
          </w:rPr>
          <w:fldChar w:fldCharType="begin"/>
        </w:r>
        <w:r>
          <w:rPr>
            <w:noProof/>
            <w:webHidden/>
          </w:rPr>
          <w:instrText xml:space="preserve"> PAGEREF _Toc216292769 \h </w:instrText>
        </w:r>
        <w:r>
          <w:rPr>
            <w:noProof/>
            <w:webHidden/>
          </w:rPr>
        </w:r>
        <w:r>
          <w:rPr>
            <w:noProof/>
            <w:webHidden/>
          </w:rPr>
          <w:fldChar w:fldCharType="separate"/>
        </w:r>
        <w:r w:rsidR="00974890">
          <w:rPr>
            <w:noProof/>
            <w:webHidden/>
          </w:rPr>
          <w:t>5</w:t>
        </w:r>
        <w:r>
          <w:rPr>
            <w:noProof/>
            <w:webHidden/>
          </w:rPr>
          <w:fldChar w:fldCharType="end"/>
        </w:r>
      </w:hyperlink>
    </w:p>
    <w:p w14:paraId="2F31EC96" w14:textId="5B7CFF3E"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770" w:history="1">
        <w:r w:rsidRPr="006852F9">
          <w:rPr>
            <w:rStyle w:val="Hyperlink"/>
            <w:rFonts w:cs="Calibri Light"/>
            <w:noProof/>
          </w:rPr>
          <w:t>Hoofdstuk II. Algemene bepalingen</w:t>
        </w:r>
        <w:r>
          <w:rPr>
            <w:noProof/>
            <w:webHidden/>
          </w:rPr>
          <w:tab/>
        </w:r>
        <w:r>
          <w:rPr>
            <w:noProof/>
            <w:webHidden/>
          </w:rPr>
          <w:fldChar w:fldCharType="begin"/>
        </w:r>
        <w:r>
          <w:rPr>
            <w:noProof/>
            <w:webHidden/>
          </w:rPr>
          <w:instrText xml:space="preserve"> PAGEREF _Toc216292770 \h </w:instrText>
        </w:r>
        <w:r>
          <w:rPr>
            <w:noProof/>
            <w:webHidden/>
          </w:rPr>
        </w:r>
        <w:r>
          <w:rPr>
            <w:noProof/>
            <w:webHidden/>
          </w:rPr>
          <w:fldChar w:fldCharType="separate"/>
        </w:r>
        <w:r w:rsidR="00974890">
          <w:rPr>
            <w:noProof/>
            <w:webHidden/>
          </w:rPr>
          <w:t>6</w:t>
        </w:r>
        <w:r>
          <w:rPr>
            <w:noProof/>
            <w:webHidden/>
          </w:rPr>
          <w:fldChar w:fldCharType="end"/>
        </w:r>
      </w:hyperlink>
    </w:p>
    <w:p w14:paraId="294E0565" w14:textId="1D744377" w:rsidR="006F1D0C" w:rsidRDefault="006F1D0C">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16292771" w:history="1">
        <w:r w:rsidRPr="006852F9">
          <w:rPr>
            <w:rStyle w:val="Hyperlink"/>
            <w:rFonts w:cs="Calibri Light"/>
            <w:noProof/>
          </w:rPr>
          <w:t>TITEL 2. De loopbaan</w:t>
        </w:r>
        <w:r>
          <w:rPr>
            <w:noProof/>
            <w:webHidden/>
          </w:rPr>
          <w:tab/>
        </w:r>
        <w:r>
          <w:rPr>
            <w:noProof/>
            <w:webHidden/>
          </w:rPr>
          <w:fldChar w:fldCharType="begin"/>
        </w:r>
        <w:r>
          <w:rPr>
            <w:noProof/>
            <w:webHidden/>
          </w:rPr>
          <w:instrText xml:space="preserve"> PAGEREF _Toc216292771 \h </w:instrText>
        </w:r>
        <w:r>
          <w:rPr>
            <w:noProof/>
            <w:webHidden/>
          </w:rPr>
        </w:r>
        <w:r>
          <w:rPr>
            <w:noProof/>
            <w:webHidden/>
          </w:rPr>
          <w:fldChar w:fldCharType="separate"/>
        </w:r>
        <w:r w:rsidR="00974890">
          <w:rPr>
            <w:noProof/>
            <w:webHidden/>
          </w:rPr>
          <w:t>8</w:t>
        </w:r>
        <w:r>
          <w:rPr>
            <w:noProof/>
            <w:webHidden/>
          </w:rPr>
          <w:fldChar w:fldCharType="end"/>
        </w:r>
      </w:hyperlink>
    </w:p>
    <w:p w14:paraId="3131B16F" w14:textId="6FD018B1"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772" w:history="1">
        <w:r w:rsidRPr="006852F9">
          <w:rPr>
            <w:rStyle w:val="Hyperlink"/>
            <w:rFonts w:cs="Calibri Light"/>
            <w:noProof/>
          </w:rPr>
          <w:t>Hoofdstuk I. De indeling in graden en loopbanen</w:t>
        </w:r>
        <w:r>
          <w:rPr>
            <w:noProof/>
            <w:webHidden/>
          </w:rPr>
          <w:tab/>
        </w:r>
        <w:r>
          <w:rPr>
            <w:noProof/>
            <w:webHidden/>
          </w:rPr>
          <w:fldChar w:fldCharType="begin"/>
        </w:r>
        <w:r>
          <w:rPr>
            <w:noProof/>
            <w:webHidden/>
          </w:rPr>
          <w:instrText xml:space="preserve"> PAGEREF _Toc216292772 \h </w:instrText>
        </w:r>
        <w:r>
          <w:rPr>
            <w:noProof/>
            <w:webHidden/>
          </w:rPr>
        </w:r>
        <w:r>
          <w:rPr>
            <w:noProof/>
            <w:webHidden/>
          </w:rPr>
          <w:fldChar w:fldCharType="separate"/>
        </w:r>
        <w:r w:rsidR="00974890">
          <w:rPr>
            <w:noProof/>
            <w:webHidden/>
          </w:rPr>
          <w:t>8</w:t>
        </w:r>
        <w:r>
          <w:rPr>
            <w:noProof/>
            <w:webHidden/>
          </w:rPr>
          <w:fldChar w:fldCharType="end"/>
        </w:r>
      </w:hyperlink>
    </w:p>
    <w:p w14:paraId="5A70BC93" w14:textId="27CBAB72"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73" w:history="1">
        <w:r w:rsidRPr="006852F9">
          <w:rPr>
            <w:rStyle w:val="Hyperlink"/>
            <w:rFonts w:cs="Calibri Light"/>
            <w:noProof/>
          </w:rPr>
          <w:t>Afdeling 1. Indeling in graden</w:t>
        </w:r>
        <w:r>
          <w:rPr>
            <w:noProof/>
            <w:webHidden/>
          </w:rPr>
          <w:tab/>
        </w:r>
        <w:r>
          <w:rPr>
            <w:noProof/>
            <w:webHidden/>
          </w:rPr>
          <w:fldChar w:fldCharType="begin"/>
        </w:r>
        <w:r>
          <w:rPr>
            <w:noProof/>
            <w:webHidden/>
          </w:rPr>
          <w:instrText xml:space="preserve"> PAGEREF _Toc216292773 \h </w:instrText>
        </w:r>
        <w:r>
          <w:rPr>
            <w:noProof/>
            <w:webHidden/>
          </w:rPr>
        </w:r>
        <w:r>
          <w:rPr>
            <w:noProof/>
            <w:webHidden/>
          </w:rPr>
          <w:fldChar w:fldCharType="separate"/>
        </w:r>
        <w:r w:rsidR="00974890">
          <w:rPr>
            <w:noProof/>
            <w:webHidden/>
          </w:rPr>
          <w:t>8</w:t>
        </w:r>
        <w:r>
          <w:rPr>
            <w:noProof/>
            <w:webHidden/>
          </w:rPr>
          <w:fldChar w:fldCharType="end"/>
        </w:r>
      </w:hyperlink>
    </w:p>
    <w:p w14:paraId="31FF37A8" w14:textId="15A75BA9"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74" w:history="1">
        <w:r w:rsidRPr="006852F9">
          <w:rPr>
            <w:rStyle w:val="Hyperlink"/>
            <w:rFonts w:cs="Calibri Light"/>
            <w:noProof/>
          </w:rPr>
          <w:t>Afdeling 2. Functionele loopbanen</w:t>
        </w:r>
        <w:r>
          <w:rPr>
            <w:noProof/>
            <w:webHidden/>
          </w:rPr>
          <w:tab/>
        </w:r>
        <w:r>
          <w:rPr>
            <w:noProof/>
            <w:webHidden/>
          </w:rPr>
          <w:fldChar w:fldCharType="begin"/>
        </w:r>
        <w:r>
          <w:rPr>
            <w:noProof/>
            <w:webHidden/>
          </w:rPr>
          <w:instrText xml:space="preserve"> PAGEREF _Toc216292774 \h </w:instrText>
        </w:r>
        <w:r>
          <w:rPr>
            <w:noProof/>
            <w:webHidden/>
          </w:rPr>
        </w:r>
        <w:r>
          <w:rPr>
            <w:noProof/>
            <w:webHidden/>
          </w:rPr>
          <w:fldChar w:fldCharType="separate"/>
        </w:r>
        <w:r w:rsidR="00974890">
          <w:rPr>
            <w:noProof/>
            <w:webHidden/>
          </w:rPr>
          <w:t>9</w:t>
        </w:r>
        <w:r>
          <w:rPr>
            <w:noProof/>
            <w:webHidden/>
          </w:rPr>
          <w:fldChar w:fldCharType="end"/>
        </w:r>
      </w:hyperlink>
    </w:p>
    <w:p w14:paraId="27070339" w14:textId="13C217CB"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775" w:history="1">
        <w:r w:rsidRPr="006852F9">
          <w:rPr>
            <w:rStyle w:val="Hyperlink"/>
            <w:rFonts w:cs="Calibri Light"/>
            <w:noProof/>
          </w:rPr>
          <w:t>Hoofdstuk II. Invullen van een functie</w:t>
        </w:r>
        <w:r>
          <w:rPr>
            <w:noProof/>
            <w:webHidden/>
          </w:rPr>
          <w:tab/>
        </w:r>
        <w:r>
          <w:rPr>
            <w:noProof/>
            <w:webHidden/>
          </w:rPr>
          <w:fldChar w:fldCharType="begin"/>
        </w:r>
        <w:r>
          <w:rPr>
            <w:noProof/>
            <w:webHidden/>
          </w:rPr>
          <w:instrText xml:space="preserve"> PAGEREF _Toc216292775 \h </w:instrText>
        </w:r>
        <w:r>
          <w:rPr>
            <w:noProof/>
            <w:webHidden/>
          </w:rPr>
        </w:r>
        <w:r>
          <w:rPr>
            <w:noProof/>
            <w:webHidden/>
          </w:rPr>
          <w:fldChar w:fldCharType="separate"/>
        </w:r>
        <w:r w:rsidR="00974890">
          <w:rPr>
            <w:noProof/>
            <w:webHidden/>
          </w:rPr>
          <w:t>11</w:t>
        </w:r>
        <w:r>
          <w:rPr>
            <w:noProof/>
            <w:webHidden/>
          </w:rPr>
          <w:fldChar w:fldCharType="end"/>
        </w:r>
      </w:hyperlink>
    </w:p>
    <w:p w14:paraId="5313575B" w14:textId="5AACAC5D"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76" w:history="1">
        <w:r w:rsidRPr="006852F9">
          <w:rPr>
            <w:rStyle w:val="Hyperlink"/>
            <w:rFonts w:cs="Calibri Light"/>
            <w:noProof/>
          </w:rPr>
          <w:t>Afdeling 1. Oproep</w:t>
        </w:r>
        <w:r>
          <w:rPr>
            <w:noProof/>
            <w:webHidden/>
          </w:rPr>
          <w:tab/>
        </w:r>
        <w:r>
          <w:rPr>
            <w:noProof/>
            <w:webHidden/>
          </w:rPr>
          <w:fldChar w:fldCharType="begin"/>
        </w:r>
        <w:r>
          <w:rPr>
            <w:noProof/>
            <w:webHidden/>
          </w:rPr>
          <w:instrText xml:space="preserve"> PAGEREF _Toc216292776 \h </w:instrText>
        </w:r>
        <w:r>
          <w:rPr>
            <w:noProof/>
            <w:webHidden/>
          </w:rPr>
        </w:r>
        <w:r>
          <w:rPr>
            <w:noProof/>
            <w:webHidden/>
          </w:rPr>
          <w:fldChar w:fldCharType="separate"/>
        </w:r>
        <w:r w:rsidR="00974890">
          <w:rPr>
            <w:noProof/>
            <w:webHidden/>
          </w:rPr>
          <w:t>11</w:t>
        </w:r>
        <w:r>
          <w:rPr>
            <w:noProof/>
            <w:webHidden/>
          </w:rPr>
          <w:fldChar w:fldCharType="end"/>
        </w:r>
      </w:hyperlink>
    </w:p>
    <w:p w14:paraId="280B19FF" w14:textId="72808C0A"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77" w:history="1">
        <w:r w:rsidRPr="006852F9">
          <w:rPr>
            <w:rStyle w:val="Hyperlink"/>
            <w:rFonts w:cs="Calibri Light"/>
            <w:noProof/>
          </w:rPr>
          <w:t>Afdeling 2. Algemene toelatingsvoorwaarden</w:t>
        </w:r>
        <w:r>
          <w:rPr>
            <w:noProof/>
            <w:webHidden/>
          </w:rPr>
          <w:tab/>
        </w:r>
        <w:r>
          <w:rPr>
            <w:noProof/>
            <w:webHidden/>
          </w:rPr>
          <w:fldChar w:fldCharType="begin"/>
        </w:r>
        <w:r>
          <w:rPr>
            <w:noProof/>
            <w:webHidden/>
          </w:rPr>
          <w:instrText xml:space="preserve"> PAGEREF _Toc216292777 \h </w:instrText>
        </w:r>
        <w:r>
          <w:rPr>
            <w:noProof/>
            <w:webHidden/>
          </w:rPr>
        </w:r>
        <w:r>
          <w:rPr>
            <w:noProof/>
            <w:webHidden/>
          </w:rPr>
          <w:fldChar w:fldCharType="separate"/>
        </w:r>
        <w:r w:rsidR="00974890">
          <w:rPr>
            <w:noProof/>
            <w:webHidden/>
          </w:rPr>
          <w:t>12</w:t>
        </w:r>
        <w:r>
          <w:rPr>
            <w:noProof/>
            <w:webHidden/>
          </w:rPr>
          <w:fldChar w:fldCharType="end"/>
        </w:r>
      </w:hyperlink>
    </w:p>
    <w:p w14:paraId="4CF1209B" w14:textId="55A6B451"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78" w:history="1">
        <w:r w:rsidRPr="006852F9">
          <w:rPr>
            <w:rStyle w:val="Hyperlink"/>
            <w:rFonts w:cs="Calibri Light"/>
            <w:noProof/>
          </w:rPr>
          <w:t>Afdeling 3. Specifieke toelatingsvoorwaarden</w:t>
        </w:r>
        <w:r>
          <w:rPr>
            <w:noProof/>
            <w:webHidden/>
          </w:rPr>
          <w:tab/>
        </w:r>
        <w:r>
          <w:rPr>
            <w:noProof/>
            <w:webHidden/>
          </w:rPr>
          <w:fldChar w:fldCharType="begin"/>
        </w:r>
        <w:r>
          <w:rPr>
            <w:noProof/>
            <w:webHidden/>
          </w:rPr>
          <w:instrText xml:space="preserve"> PAGEREF _Toc216292778 \h </w:instrText>
        </w:r>
        <w:r>
          <w:rPr>
            <w:noProof/>
            <w:webHidden/>
          </w:rPr>
        </w:r>
        <w:r>
          <w:rPr>
            <w:noProof/>
            <w:webHidden/>
          </w:rPr>
          <w:fldChar w:fldCharType="separate"/>
        </w:r>
        <w:r w:rsidR="00974890">
          <w:rPr>
            <w:noProof/>
            <w:webHidden/>
          </w:rPr>
          <w:t>13</w:t>
        </w:r>
        <w:r>
          <w:rPr>
            <w:noProof/>
            <w:webHidden/>
          </w:rPr>
          <w:fldChar w:fldCharType="end"/>
        </w:r>
      </w:hyperlink>
    </w:p>
    <w:p w14:paraId="597CB366" w14:textId="49BC45A4"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79" w:history="1">
        <w:r w:rsidRPr="006852F9">
          <w:rPr>
            <w:rStyle w:val="Hyperlink"/>
            <w:rFonts w:cs="Calibri Light"/>
            <w:noProof/>
          </w:rPr>
          <w:t>Afdeling 4. Algemene regels voor de selecties</w:t>
        </w:r>
        <w:r>
          <w:rPr>
            <w:noProof/>
            <w:webHidden/>
          </w:rPr>
          <w:tab/>
        </w:r>
        <w:r>
          <w:rPr>
            <w:noProof/>
            <w:webHidden/>
          </w:rPr>
          <w:fldChar w:fldCharType="begin"/>
        </w:r>
        <w:r>
          <w:rPr>
            <w:noProof/>
            <w:webHidden/>
          </w:rPr>
          <w:instrText xml:space="preserve"> PAGEREF _Toc216292779 \h </w:instrText>
        </w:r>
        <w:r>
          <w:rPr>
            <w:noProof/>
            <w:webHidden/>
          </w:rPr>
        </w:r>
        <w:r>
          <w:rPr>
            <w:noProof/>
            <w:webHidden/>
          </w:rPr>
          <w:fldChar w:fldCharType="separate"/>
        </w:r>
        <w:r w:rsidR="00974890">
          <w:rPr>
            <w:noProof/>
            <w:webHidden/>
          </w:rPr>
          <w:t>14</w:t>
        </w:r>
        <w:r>
          <w:rPr>
            <w:noProof/>
            <w:webHidden/>
          </w:rPr>
          <w:fldChar w:fldCharType="end"/>
        </w:r>
      </w:hyperlink>
    </w:p>
    <w:p w14:paraId="1FFB28C6" w14:textId="626D7A26"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80" w:history="1">
        <w:r w:rsidRPr="006852F9">
          <w:rPr>
            <w:rStyle w:val="Hyperlink"/>
            <w:rFonts w:cs="Calibri Light"/>
            <w:noProof/>
          </w:rPr>
          <w:t>Afdeling 5. Verloop van de selectie</w:t>
        </w:r>
        <w:r>
          <w:rPr>
            <w:noProof/>
            <w:webHidden/>
          </w:rPr>
          <w:tab/>
        </w:r>
        <w:r>
          <w:rPr>
            <w:noProof/>
            <w:webHidden/>
          </w:rPr>
          <w:fldChar w:fldCharType="begin"/>
        </w:r>
        <w:r>
          <w:rPr>
            <w:noProof/>
            <w:webHidden/>
          </w:rPr>
          <w:instrText xml:space="preserve"> PAGEREF _Toc216292780 \h </w:instrText>
        </w:r>
        <w:r>
          <w:rPr>
            <w:noProof/>
            <w:webHidden/>
          </w:rPr>
        </w:r>
        <w:r>
          <w:rPr>
            <w:noProof/>
            <w:webHidden/>
          </w:rPr>
          <w:fldChar w:fldCharType="separate"/>
        </w:r>
        <w:r w:rsidR="00974890">
          <w:rPr>
            <w:noProof/>
            <w:webHidden/>
          </w:rPr>
          <w:t>16</w:t>
        </w:r>
        <w:r>
          <w:rPr>
            <w:noProof/>
            <w:webHidden/>
          </w:rPr>
          <w:fldChar w:fldCharType="end"/>
        </w:r>
      </w:hyperlink>
    </w:p>
    <w:p w14:paraId="0157E9CF" w14:textId="5406438B"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81" w:history="1">
        <w:r w:rsidRPr="006852F9">
          <w:rPr>
            <w:rStyle w:val="Hyperlink"/>
            <w:rFonts w:cs="Calibri Light"/>
            <w:noProof/>
          </w:rPr>
          <w:t>Afdeling 6. Reserves</w:t>
        </w:r>
        <w:r>
          <w:rPr>
            <w:noProof/>
            <w:webHidden/>
          </w:rPr>
          <w:tab/>
        </w:r>
        <w:r>
          <w:rPr>
            <w:noProof/>
            <w:webHidden/>
          </w:rPr>
          <w:fldChar w:fldCharType="begin"/>
        </w:r>
        <w:r>
          <w:rPr>
            <w:noProof/>
            <w:webHidden/>
          </w:rPr>
          <w:instrText xml:space="preserve"> PAGEREF _Toc216292781 \h </w:instrText>
        </w:r>
        <w:r>
          <w:rPr>
            <w:noProof/>
            <w:webHidden/>
          </w:rPr>
        </w:r>
        <w:r>
          <w:rPr>
            <w:noProof/>
            <w:webHidden/>
          </w:rPr>
          <w:fldChar w:fldCharType="separate"/>
        </w:r>
        <w:r w:rsidR="00974890">
          <w:rPr>
            <w:noProof/>
            <w:webHidden/>
          </w:rPr>
          <w:t>17</w:t>
        </w:r>
        <w:r>
          <w:rPr>
            <w:noProof/>
            <w:webHidden/>
          </w:rPr>
          <w:fldChar w:fldCharType="end"/>
        </w:r>
      </w:hyperlink>
    </w:p>
    <w:p w14:paraId="24B14E51" w14:textId="0A71D297"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782" w:history="1">
        <w:r w:rsidRPr="006852F9">
          <w:rPr>
            <w:rStyle w:val="Hyperlink"/>
            <w:rFonts w:cs="Calibri Light"/>
            <w:noProof/>
          </w:rPr>
          <w:t>Hoofdstuk III. Instroom</w:t>
        </w:r>
        <w:r>
          <w:rPr>
            <w:noProof/>
            <w:webHidden/>
          </w:rPr>
          <w:tab/>
        </w:r>
        <w:r>
          <w:rPr>
            <w:noProof/>
            <w:webHidden/>
          </w:rPr>
          <w:fldChar w:fldCharType="begin"/>
        </w:r>
        <w:r>
          <w:rPr>
            <w:noProof/>
            <w:webHidden/>
          </w:rPr>
          <w:instrText xml:space="preserve"> PAGEREF _Toc216292782 \h </w:instrText>
        </w:r>
        <w:r>
          <w:rPr>
            <w:noProof/>
            <w:webHidden/>
          </w:rPr>
        </w:r>
        <w:r>
          <w:rPr>
            <w:noProof/>
            <w:webHidden/>
          </w:rPr>
          <w:fldChar w:fldCharType="separate"/>
        </w:r>
        <w:r w:rsidR="00974890">
          <w:rPr>
            <w:noProof/>
            <w:webHidden/>
          </w:rPr>
          <w:t>19</w:t>
        </w:r>
        <w:r>
          <w:rPr>
            <w:noProof/>
            <w:webHidden/>
          </w:rPr>
          <w:fldChar w:fldCharType="end"/>
        </w:r>
      </w:hyperlink>
    </w:p>
    <w:p w14:paraId="41164208" w14:textId="21C5D269"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83" w:history="1">
        <w:r w:rsidRPr="006852F9">
          <w:rPr>
            <w:rStyle w:val="Hyperlink"/>
            <w:rFonts w:cs="Calibri Light"/>
            <w:noProof/>
          </w:rPr>
          <w:t>Afdeling 1. Algemene aanwervingsvoorwaarden</w:t>
        </w:r>
        <w:r>
          <w:rPr>
            <w:noProof/>
            <w:webHidden/>
          </w:rPr>
          <w:tab/>
        </w:r>
        <w:r>
          <w:rPr>
            <w:noProof/>
            <w:webHidden/>
          </w:rPr>
          <w:fldChar w:fldCharType="begin"/>
        </w:r>
        <w:r>
          <w:rPr>
            <w:noProof/>
            <w:webHidden/>
          </w:rPr>
          <w:instrText xml:space="preserve"> PAGEREF _Toc216292783 \h </w:instrText>
        </w:r>
        <w:r>
          <w:rPr>
            <w:noProof/>
            <w:webHidden/>
          </w:rPr>
        </w:r>
        <w:r>
          <w:rPr>
            <w:noProof/>
            <w:webHidden/>
          </w:rPr>
          <w:fldChar w:fldCharType="separate"/>
        </w:r>
        <w:r w:rsidR="00974890">
          <w:rPr>
            <w:noProof/>
            <w:webHidden/>
          </w:rPr>
          <w:t>19</w:t>
        </w:r>
        <w:r>
          <w:rPr>
            <w:noProof/>
            <w:webHidden/>
          </w:rPr>
          <w:fldChar w:fldCharType="end"/>
        </w:r>
      </w:hyperlink>
    </w:p>
    <w:p w14:paraId="0DF012A0" w14:textId="6EEC70CA"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84" w:history="1">
        <w:r w:rsidRPr="006852F9">
          <w:rPr>
            <w:rStyle w:val="Hyperlink"/>
            <w:rFonts w:cs="Calibri Light"/>
            <w:noProof/>
          </w:rPr>
          <w:t>Afdeling 2. Aanwerving voor onbepaalde duur</w:t>
        </w:r>
        <w:r>
          <w:rPr>
            <w:noProof/>
            <w:webHidden/>
          </w:rPr>
          <w:tab/>
        </w:r>
        <w:r>
          <w:rPr>
            <w:noProof/>
            <w:webHidden/>
          </w:rPr>
          <w:fldChar w:fldCharType="begin"/>
        </w:r>
        <w:r>
          <w:rPr>
            <w:noProof/>
            <w:webHidden/>
          </w:rPr>
          <w:instrText xml:space="preserve"> PAGEREF _Toc216292784 \h </w:instrText>
        </w:r>
        <w:r>
          <w:rPr>
            <w:noProof/>
            <w:webHidden/>
          </w:rPr>
        </w:r>
        <w:r>
          <w:rPr>
            <w:noProof/>
            <w:webHidden/>
          </w:rPr>
          <w:fldChar w:fldCharType="separate"/>
        </w:r>
        <w:r w:rsidR="00974890">
          <w:rPr>
            <w:noProof/>
            <w:webHidden/>
          </w:rPr>
          <w:t>20</w:t>
        </w:r>
        <w:r>
          <w:rPr>
            <w:noProof/>
            <w:webHidden/>
          </w:rPr>
          <w:fldChar w:fldCharType="end"/>
        </w:r>
      </w:hyperlink>
    </w:p>
    <w:p w14:paraId="4E073A86" w14:textId="18F7F513"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85" w:history="1">
        <w:r w:rsidRPr="006852F9">
          <w:rPr>
            <w:rStyle w:val="Hyperlink"/>
            <w:rFonts w:cs="Calibri Light"/>
            <w:noProof/>
          </w:rPr>
          <w:t>Afdeling 3. Aanwerving in specifieke contractuele functies</w:t>
        </w:r>
        <w:r>
          <w:rPr>
            <w:noProof/>
            <w:webHidden/>
          </w:rPr>
          <w:tab/>
        </w:r>
        <w:r>
          <w:rPr>
            <w:noProof/>
            <w:webHidden/>
          </w:rPr>
          <w:fldChar w:fldCharType="begin"/>
        </w:r>
        <w:r>
          <w:rPr>
            <w:noProof/>
            <w:webHidden/>
          </w:rPr>
          <w:instrText xml:space="preserve"> PAGEREF _Toc216292785 \h </w:instrText>
        </w:r>
        <w:r>
          <w:rPr>
            <w:noProof/>
            <w:webHidden/>
          </w:rPr>
        </w:r>
        <w:r>
          <w:rPr>
            <w:noProof/>
            <w:webHidden/>
          </w:rPr>
          <w:fldChar w:fldCharType="separate"/>
        </w:r>
        <w:r w:rsidR="00974890">
          <w:rPr>
            <w:noProof/>
            <w:webHidden/>
          </w:rPr>
          <w:t>21</w:t>
        </w:r>
        <w:r>
          <w:rPr>
            <w:noProof/>
            <w:webHidden/>
          </w:rPr>
          <w:fldChar w:fldCharType="end"/>
        </w:r>
      </w:hyperlink>
    </w:p>
    <w:p w14:paraId="065CFB94" w14:textId="359502D7"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86" w:history="1">
        <w:r w:rsidRPr="006C00C7">
          <w:rPr>
            <w:rStyle w:val="Hyperlink"/>
            <w:rFonts w:cs="Calibri Light"/>
            <w:noProof/>
          </w:rPr>
          <w:t>Afdeling 4. Inzetbaarheid van uitzendkrachten</w:t>
        </w:r>
        <w:r w:rsidRPr="006C00C7">
          <w:rPr>
            <w:noProof/>
            <w:webHidden/>
          </w:rPr>
          <w:tab/>
        </w:r>
        <w:r w:rsidRPr="006C00C7">
          <w:rPr>
            <w:noProof/>
            <w:webHidden/>
          </w:rPr>
          <w:fldChar w:fldCharType="begin"/>
        </w:r>
        <w:r w:rsidRPr="006C00C7">
          <w:rPr>
            <w:noProof/>
            <w:webHidden/>
          </w:rPr>
          <w:instrText xml:space="preserve"> PAGEREF _Toc216292786 \h </w:instrText>
        </w:r>
        <w:r w:rsidRPr="006C00C7">
          <w:rPr>
            <w:noProof/>
            <w:webHidden/>
          </w:rPr>
        </w:r>
        <w:r w:rsidRPr="006C00C7">
          <w:rPr>
            <w:noProof/>
            <w:webHidden/>
          </w:rPr>
          <w:fldChar w:fldCharType="separate"/>
        </w:r>
        <w:r w:rsidR="00974890">
          <w:rPr>
            <w:noProof/>
            <w:webHidden/>
          </w:rPr>
          <w:t>22</w:t>
        </w:r>
        <w:r w:rsidRPr="006C00C7">
          <w:rPr>
            <w:noProof/>
            <w:webHidden/>
          </w:rPr>
          <w:fldChar w:fldCharType="end"/>
        </w:r>
      </w:hyperlink>
    </w:p>
    <w:p w14:paraId="382C0886" w14:textId="3C7AE100"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87" w:history="1">
        <w:r w:rsidRPr="006852F9">
          <w:rPr>
            <w:rStyle w:val="Hyperlink"/>
            <w:rFonts w:cs="Calibri Light"/>
            <w:noProof/>
          </w:rPr>
          <w:t>Afdeling 5. Indiensttreding</w:t>
        </w:r>
        <w:r>
          <w:rPr>
            <w:noProof/>
            <w:webHidden/>
          </w:rPr>
          <w:tab/>
        </w:r>
        <w:r>
          <w:rPr>
            <w:noProof/>
            <w:webHidden/>
          </w:rPr>
          <w:fldChar w:fldCharType="begin"/>
        </w:r>
        <w:r>
          <w:rPr>
            <w:noProof/>
            <w:webHidden/>
          </w:rPr>
          <w:instrText xml:space="preserve"> PAGEREF _Toc216292787 \h </w:instrText>
        </w:r>
        <w:r>
          <w:rPr>
            <w:noProof/>
            <w:webHidden/>
          </w:rPr>
        </w:r>
        <w:r>
          <w:rPr>
            <w:noProof/>
            <w:webHidden/>
          </w:rPr>
          <w:fldChar w:fldCharType="separate"/>
        </w:r>
        <w:r w:rsidR="00974890">
          <w:rPr>
            <w:noProof/>
            <w:webHidden/>
          </w:rPr>
          <w:t>23</w:t>
        </w:r>
        <w:r>
          <w:rPr>
            <w:noProof/>
            <w:webHidden/>
          </w:rPr>
          <w:fldChar w:fldCharType="end"/>
        </w:r>
      </w:hyperlink>
    </w:p>
    <w:p w14:paraId="0C4FD985" w14:textId="6C6033DC"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788" w:history="1">
        <w:r w:rsidRPr="006852F9">
          <w:rPr>
            <w:rStyle w:val="Hyperlink"/>
            <w:rFonts w:cs="Calibri Light"/>
            <w:noProof/>
          </w:rPr>
          <w:t>Hoofdstuk IV. Doorstroom</w:t>
        </w:r>
        <w:r>
          <w:rPr>
            <w:noProof/>
            <w:webHidden/>
          </w:rPr>
          <w:tab/>
        </w:r>
        <w:r>
          <w:rPr>
            <w:noProof/>
            <w:webHidden/>
          </w:rPr>
          <w:fldChar w:fldCharType="begin"/>
        </w:r>
        <w:r>
          <w:rPr>
            <w:noProof/>
            <w:webHidden/>
          </w:rPr>
          <w:instrText xml:space="preserve"> PAGEREF _Toc216292788 \h </w:instrText>
        </w:r>
        <w:r>
          <w:rPr>
            <w:noProof/>
            <w:webHidden/>
          </w:rPr>
        </w:r>
        <w:r>
          <w:rPr>
            <w:noProof/>
            <w:webHidden/>
          </w:rPr>
          <w:fldChar w:fldCharType="separate"/>
        </w:r>
        <w:r w:rsidR="00974890">
          <w:rPr>
            <w:noProof/>
            <w:webHidden/>
          </w:rPr>
          <w:t>24</w:t>
        </w:r>
        <w:r>
          <w:rPr>
            <w:noProof/>
            <w:webHidden/>
          </w:rPr>
          <w:fldChar w:fldCharType="end"/>
        </w:r>
      </w:hyperlink>
    </w:p>
    <w:p w14:paraId="6E5878D0" w14:textId="74936519"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89" w:history="1">
        <w:r w:rsidRPr="006852F9">
          <w:rPr>
            <w:rStyle w:val="Hyperlink"/>
            <w:rFonts w:cs="Calibri Light"/>
            <w:noProof/>
          </w:rPr>
          <w:t>Afdeling 1. Bevordering en interne personeelsmobiliteit</w:t>
        </w:r>
        <w:r>
          <w:rPr>
            <w:noProof/>
            <w:webHidden/>
          </w:rPr>
          <w:tab/>
        </w:r>
        <w:r>
          <w:rPr>
            <w:noProof/>
            <w:webHidden/>
          </w:rPr>
          <w:fldChar w:fldCharType="begin"/>
        </w:r>
        <w:r>
          <w:rPr>
            <w:noProof/>
            <w:webHidden/>
          </w:rPr>
          <w:instrText xml:space="preserve"> PAGEREF _Toc216292789 \h </w:instrText>
        </w:r>
        <w:r>
          <w:rPr>
            <w:noProof/>
            <w:webHidden/>
          </w:rPr>
        </w:r>
        <w:r>
          <w:rPr>
            <w:noProof/>
            <w:webHidden/>
          </w:rPr>
          <w:fldChar w:fldCharType="separate"/>
        </w:r>
        <w:r w:rsidR="00974890">
          <w:rPr>
            <w:noProof/>
            <w:webHidden/>
          </w:rPr>
          <w:t>24</w:t>
        </w:r>
        <w:r>
          <w:rPr>
            <w:noProof/>
            <w:webHidden/>
          </w:rPr>
          <w:fldChar w:fldCharType="end"/>
        </w:r>
      </w:hyperlink>
    </w:p>
    <w:p w14:paraId="531FB7ED" w14:textId="1EF827AF"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90" w:history="1">
        <w:r w:rsidRPr="006852F9">
          <w:rPr>
            <w:rStyle w:val="Hyperlink"/>
            <w:rFonts w:cs="Calibri Light"/>
            <w:noProof/>
          </w:rPr>
          <w:t>Afdeling 2. Externe personeelsmobiliteit</w:t>
        </w:r>
        <w:r>
          <w:rPr>
            <w:noProof/>
            <w:webHidden/>
          </w:rPr>
          <w:tab/>
        </w:r>
        <w:r>
          <w:rPr>
            <w:noProof/>
            <w:webHidden/>
          </w:rPr>
          <w:fldChar w:fldCharType="begin"/>
        </w:r>
        <w:r>
          <w:rPr>
            <w:noProof/>
            <w:webHidden/>
          </w:rPr>
          <w:instrText xml:space="preserve"> PAGEREF _Toc216292790 \h </w:instrText>
        </w:r>
        <w:r>
          <w:rPr>
            <w:noProof/>
            <w:webHidden/>
          </w:rPr>
        </w:r>
        <w:r>
          <w:rPr>
            <w:noProof/>
            <w:webHidden/>
          </w:rPr>
          <w:fldChar w:fldCharType="separate"/>
        </w:r>
        <w:r w:rsidR="00974890">
          <w:rPr>
            <w:noProof/>
            <w:webHidden/>
          </w:rPr>
          <w:t>25</w:t>
        </w:r>
        <w:r>
          <w:rPr>
            <w:noProof/>
            <w:webHidden/>
          </w:rPr>
          <w:fldChar w:fldCharType="end"/>
        </w:r>
      </w:hyperlink>
    </w:p>
    <w:p w14:paraId="02DFDC63" w14:textId="5E729759"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91" w:history="1">
        <w:r w:rsidRPr="006852F9">
          <w:rPr>
            <w:rStyle w:val="Hyperlink"/>
            <w:noProof/>
          </w:rPr>
          <w:t>Afdeling 3. Herplaatsing van het statutaire personeelslid</w:t>
        </w:r>
        <w:r>
          <w:rPr>
            <w:noProof/>
            <w:webHidden/>
          </w:rPr>
          <w:tab/>
        </w:r>
        <w:r>
          <w:rPr>
            <w:noProof/>
            <w:webHidden/>
          </w:rPr>
          <w:fldChar w:fldCharType="begin"/>
        </w:r>
        <w:r>
          <w:rPr>
            <w:noProof/>
            <w:webHidden/>
          </w:rPr>
          <w:instrText xml:space="preserve"> PAGEREF _Toc216292791 \h </w:instrText>
        </w:r>
        <w:r>
          <w:rPr>
            <w:noProof/>
            <w:webHidden/>
          </w:rPr>
        </w:r>
        <w:r>
          <w:rPr>
            <w:noProof/>
            <w:webHidden/>
          </w:rPr>
          <w:fldChar w:fldCharType="separate"/>
        </w:r>
        <w:r w:rsidR="00974890">
          <w:rPr>
            <w:noProof/>
            <w:webHidden/>
          </w:rPr>
          <w:t>26</w:t>
        </w:r>
        <w:r>
          <w:rPr>
            <w:noProof/>
            <w:webHidden/>
          </w:rPr>
          <w:fldChar w:fldCharType="end"/>
        </w:r>
      </w:hyperlink>
    </w:p>
    <w:p w14:paraId="61167AE9" w14:textId="45C213C3"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92" w:history="1">
        <w:r w:rsidRPr="006852F9">
          <w:rPr>
            <w:rStyle w:val="Hyperlink"/>
            <w:noProof/>
          </w:rPr>
          <w:t>Afdeling 4. Herplaatsing van het contractuele personeelslid</w:t>
        </w:r>
        <w:r>
          <w:rPr>
            <w:noProof/>
            <w:webHidden/>
          </w:rPr>
          <w:tab/>
        </w:r>
        <w:r>
          <w:rPr>
            <w:noProof/>
            <w:webHidden/>
          </w:rPr>
          <w:fldChar w:fldCharType="begin"/>
        </w:r>
        <w:r>
          <w:rPr>
            <w:noProof/>
            <w:webHidden/>
          </w:rPr>
          <w:instrText xml:space="preserve"> PAGEREF _Toc216292792 \h </w:instrText>
        </w:r>
        <w:r>
          <w:rPr>
            <w:noProof/>
            <w:webHidden/>
          </w:rPr>
        </w:r>
        <w:r>
          <w:rPr>
            <w:noProof/>
            <w:webHidden/>
          </w:rPr>
          <w:fldChar w:fldCharType="separate"/>
        </w:r>
        <w:r w:rsidR="00974890">
          <w:rPr>
            <w:noProof/>
            <w:webHidden/>
          </w:rPr>
          <w:t>27</w:t>
        </w:r>
        <w:r>
          <w:rPr>
            <w:noProof/>
            <w:webHidden/>
          </w:rPr>
          <w:fldChar w:fldCharType="end"/>
        </w:r>
      </w:hyperlink>
    </w:p>
    <w:p w14:paraId="36761849" w14:textId="72D3D642"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793" w:history="1">
        <w:r w:rsidRPr="006852F9">
          <w:rPr>
            <w:rStyle w:val="Hyperlink"/>
            <w:rFonts w:cs="Calibri Light"/>
            <w:noProof/>
          </w:rPr>
          <w:t>Hoofdstuk V. Inlooptijd, feedback en evaluatie tijdens de loopbaan</w:t>
        </w:r>
        <w:r>
          <w:rPr>
            <w:noProof/>
            <w:webHidden/>
          </w:rPr>
          <w:tab/>
        </w:r>
        <w:r>
          <w:rPr>
            <w:noProof/>
            <w:webHidden/>
          </w:rPr>
          <w:fldChar w:fldCharType="begin"/>
        </w:r>
        <w:r>
          <w:rPr>
            <w:noProof/>
            <w:webHidden/>
          </w:rPr>
          <w:instrText xml:space="preserve"> PAGEREF _Toc216292793 \h </w:instrText>
        </w:r>
        <w:r>
          <w:rPr>
            <w:noProof/>
            <w:webHidden/>
          </w:rPr>
        </w:r>
        <w:r>
          <w:rPr>
            <w:noProof/>
            <w:webHidden/>
          </w:rPr>
          <w:fldChar w:fldCharType="separate"/>
        </w:r>
        <w:r w:rsidR="00974890">
          <w:rPr>
            <w:noProof/>
            <w:webHidden/>
          </w:rPr>
          <w:t>28</w:t>
        </w:r>
        <w:r>
          <w:rPr>
            <w:noProof/>
            <w:webHidden/>
          </w:rPr>
          <w:fldChar w:fldCharType="end"/>
        </w:r>
      </w:hyperlink>
    </w:p>
    <w:p w14:paraId="6B8E789E" w14:textId="0F70D1C1"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94" w:history="1">
        <w:r w:rsidRPr="006852F9">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_Toc216292794 \h </w:instrText>
        </w:r>
        <w:r>
          <w:rPr>
            <w:noProof/>
            <w:webHidden/>
          </w:rPr>
        </w:r>
        <w:r>
          <w:rPr>
            <w:noProof/>
            <w:webHidden/>
          </w:rPr>
          <w:fldChar w:fldCharType="separate"/>
        </w:r>
        <w:r w:rsidR="00974890">
          <w:rPr>
            <w:noProof/>
            <w:webHidden/>
          </w:rPr>
          <w:t>28</w:t>
        </w:r>
        <w:r>
          <w:rPr>
            <w:noProof/>
            <w:webHidden/>
          </w:rPr>
          <w:fldChar w:fldCharType="end"/>
        </w:r>
      </w:hyperlink>
    </w:p>
    <w:p w14:paraId="53B625E8" w14:textId="01249E5E"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95" w:history="1">
        <w:r w:rsidRPr="006852F9">
          <w:rPr>
            <w:rStyle w:val="Hyperlink"/>
            <w:rFonts w:cs="Calibri Light"/>
            <w:noProof/>
          </w:rPr>
          <w:t>Afdeling 2. Inlooptijd</w:t>
        </w:r>
        <w:r>
          <w:rPr>
            <w:noProof/>
            <w:webHidden/>
          </w:rPr>
          <w:tab/>
        </w:r>
        <w:r>
          <w:rPr>
            <w:noProof/>
            <w:webHidden/>
          </w:rPr>
          <w:fldChar w:fldCharType="begin"/>
        </w:r>
        <w:r>
          <w:rPr>
            <w:noProof/>
            <w:webHidden/>
          </w:rPr>
          <w:instrText xml:space="preserve"> PAGEREF _Toc216292795 \h </w:instrText>
        </w:r>
        <w:r>
          <w:rPr>
            <w:noProof/>
            <w:webHidden/>
          </w:rPr>
        </w:r>
        <w:r>
          <w:rPr>
            <w:noProof/>
            <w:webHidden/>
          </w:rPr>
          <w:fldChar w:fldCharType="separate"/>
        </w:r>
        <w:r w:rsidR="00974890">
          <w:rPr>
            <w:noProof/>
            <w:webHidden/>
          </w:rPr>
          <w:t>29</w:t>
        </w:r>
        <w:r>
          <w:rPr>
            <w:noProof/>
            <w:webHidden/>
          </w:rPr>
          <w:fldChar w:fldCharType="end"/>
        </w:r>
      </w:hyperlink>
    </w:p>
    <w:p w14:paraId="0DD90D53" w14:textId="3B97FBC5"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96" w:history="1">
        <w:r w:rsidRPr="006852F9">
          <w:rPr>
            <w:rStyle w:val="Hyperlink"/>
            <w:rFonts w:cs="Calibri Light"/>
            <w:noProof/>
          </w:rPr>
          <w:t>Afdeling 3. Inloopgesprekken</w:t>
        </w:r>
        <w:r>
          <w:rPr>
            <w:noProof/>
            <w:webHidden/>
          </w:rPr>
          <w:tab/>
        </w:r>
        <w:r>
          <w:rPr>
            <w:noProof/>
            <w:webHidden/>
          </w:rPr>
          <w:fldChar w:fldCharType="begin"/>
        </w:r>
        <w:r>
          <w:rPr>
            <w:noProof/>
            <w:webHidden/>
          </w:rPr>
          <w:instrText xml:space="preserve"> PAGEREF _Toc216292796 \h </w:instrText>
        </w:r>
        <w:r>
          <w:rPr>
            <w:noProof/>
            <w:webHidden/>
          </w:rPr>
        </w:r>
        <w:r>
          <w:rPr>
            <w:noProof/>
            <w:webHidden/>
          </w:rPr>
          <w:fldChar w:fldCharType="separate"/>
        </w:r>
        <w:r w:rsidR="00974890">
          <w:rPr>
            <w:noProof/>
            <w:webHidden/>
          </w:rPr>
          <w:t>30</w:t>
        </w:r>
        <w:r>
          <w:rPr>
            <w:noProof/>
            <w:webHidden/>
          </w:rPr>
          <w:fldChar w:fldCharType="end"/>
        </w:r>
      </w:hyperlink>
    </w:p>
    <w:p w14:paraId="5AE0ED09" w14:textId="0383A865"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97" w:history="1">
        <w:r w:rsidRPr="006852F9">
          <w:rPr>
            <w:rStyle w:val="Hyperlink"/>
            <w:rFonts w:cs="Calibri Light"/>
            <w:noProof/>
          </w:rPr>
          <w:t>Afdeling 4. Feedback</w:t>
        </w:r>
        <w:r>
          <w:rPr>
            <w:noProof/>
            <w:webHidden/>
          </w:rPr>
          <w:tab/>
        </w:r>
        <w:r>
          <w:rPr>
            <w:noProof/>
            <w:webHidden/>
          </w:rPr>
          <w:fldChar w:fldCharType="begin"/>
        </w:r>
        <w:r>
          <w:rPr>
            <w:noProof/>
            <w:webHidden/>
          </w:rPr>
          <w:instrText xml:space="preserve"> PAGEREF _Toc216292797 \h </w:instrText>
        </w:r>
        <w:r>
          <w:rPr>
            <w:noProof/>
            <w:webHidden/>
          </w:rPr>
        </w:r>
        <w:r>
          <w:rPr>
            <w:noProof/>
            <w:webHidden/>
          </w:rPr>
          <w:fldChar w:fldCharType="separate"/>
        </w:r>
        <w:r w:rsidR="00974890">
          <w:rPr>
            <w:noProof/>
            <w:webHidden/>
          </w:rPr>
          <w:t>30</w:t>
        </w:r>
        <w:r>
          <w:rPr>
            <w:noProof/>
            <w:webHidden/>
          </w:rPr>
          <w:fldChar w:fldCharType="end"/>
        </w:r>
      </w:hyperlink>
    </w:p>
    <w:p w14:paraId="01F261D8" w14:textId="615B4050"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98" w:history="1">
        <w:r w:rsidRPr="006852F9">
          <w:rPr>
            <w:rStyle w:val="Hyperlink"/>
            <w:rFonts w:cs="Calibri Light"/>
            <w:noProof/>
          </w:rPr>
          <w:t>Afdeling 5. Het beroep tegen de evaluatie</w:t>
        </w:r>
        <w:r>
          <w:rPr>
            <w:noProof/>
            <w:webHidden/>
          </w:rPr>
          <w:tab/>
        </w:r>
        <w:r>
          <w:rPr>
            <w:noProof/>
            <w:webHidden/>
          </w:rPr>
          <w:fldChar w:fldCharType="begin"/>
        </w:r>
        <w:r>
          <w:rPr>
            <w:noProof/>
            <w:webHidden/>
          </w:rPr>
          <w:instrText xml:space="preserve"> PAGEREF _Toc216292798 \h </w:instrText>
        </w:r>
        <w:r>
          <w:rPr>
            <w:noProof/>
            <w:webHidden/>
          </w:rPr>
        </w:r>
        <w:r>
          <w:rPr>
            <w:noProof/>
            <w:webHidden/>
          </w:rPr>
          <w:fldChar w:fldCharType="separate"/>
        </w:r>
        <w:r w:rsidR="00974890">
          <w:rPr>
            <w:noProof/>
            <w:webHidden/>
          </w:rPr>
          <w:t>33</w:t>
        </w:r>
        <w:r>
          <w:rPr>
            <w:noProof/>
            <w:webHidden/>
          </w:rPr>
          <w:fldChar w:fldCharType="end"/>
        </w:r>
      </w:hyperlink>
    </w:p>
    <w:p w14:paraId="4AA03A57" w14:textId="327F6659"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799" w:history="1">
        <w:r w:rsidRPr="006852F9">
          <w:rPr>
            <w:rStyle w:val="Hyperlink"/>
            <w:rFonts w:cs="Calibri Light"/>
            <w:noProof/>
          </w:rPr>
          <w:t>Afdeling 6. Specifieke bepalingen voor de evaluatie van de algemeen directeur en de financieel directeur</w:t>
        </w:r>
        <w:r>
          <w:rPr>
            <w:noProof/>
            <w:webHidden/>
          </w:rPr>
          <w:tab/>
        </w:r>
        <w:r>
          <w:rPr>
            <w:noProof/>
            <w:webHidden/>
          </w:rPr>
          <w:fldChar w:fldCharType="begin"/>
        </w:r>
        <w:r>
          <w:rPr>
            <w:noProof/>
            <w:webHidden/>
          </w:rPr>
          <w:instrText xml:space="preserve"> PAGEREF _Toc216292799 \h </w:instrText>
        </w:r>
        <w:r>
          <w:rPr>
            <w:noProof/>
            <w:webHidden/>
          </w:rPr>
        </w:r>
        <w:r>
          <w:rPr>
            <w:noProof/>
            <w:webHidden/>
          </w:rPr>
          <w:fldChar w:fldCharType="separate"/>
        </w:r>
        <w:r w:rsidR="00974890">
          <w:rPr>
            <w:noProof/>
            <w:webHidden/>
          </w:rPr>
          <w:t>35</w:t>
        </w:r>
        <w:r>
          <w:rPr>
            <w:noProof/>
            <w:webHidden/>
          </w:rPr>
          <w:fldChar w:fldCharType="end"/>
        </w:r>
      </w:hyperlink>
    </w:p>
    <w:p w14:paraId="7FEAEF26" w14:textId="24E3B178"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00" w:history="1">
        <w:r w:rsidRPr="006852F9">
          <w:rPr>
            <w:rStyle w:val="Hyperlink"/>
            <w:rFonts w:cs="Calibri Light"/>
            <w:noProof/>
          </w:rPr>
          <w:t>Hoofdstuk VI. Vorming</w:t>
        </w:r>
        <w:r>
          <w:rPr>
            <w:noProof/>
            <w:webHidden/>
          </w:rPr>
          <w:tab/>
        </w:r>
        <w:r>
          <w:rPr>
            <w:noProof/>
            <w:webHidden/>
          </w:rPr>
          <w:fldChar w:fldCharType="begin"/>
        </w:r>
        <w:r>
          <w:rPr>
            <w:noProof/>
            <w:webHidden/>
          </w:rPr>
          <w:instrText xml:space="preserve"> PAGEREF _Toc216292800 \h </w:instrText>
        </w:r>
        <w:r>
          <w:rPr>
            <w:noProof/>
            <w:webHidden/>
          </w:rPr>
        </w:r>
        <w:r>
          <w:rPr>
            <w:noProof/>
            <w:webHidden/>
          </w:rPr>
          <w:fldChar w:fldCharType="separate"/>
        </w:r>
        <w:r w:rsidR="00974890">
          <w:rPr>
            <w:noProof/>
            <w:webHidden/>
          </w:rPr>
          <w:t>38</w:t>
        </w:r>
        <w:r>
          <w:rPr>
            <w:noProof/>
            <w:webHidden/>
          </w:rPr>
          <w:fldChar w:fldCharType="end"/>
        </w:r>
      </w:hyperlink>
    </w:p>
    <w:p w14:paraId="72E589F3" w14:textId="25766F9F"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01" w:history="1">
        <w:r w:rsidRPr="006852F9">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_Toc216292801 \h </w:instrText>
        </w:r>
        <w:r>
          <w:rPr>
            <w:noProof/>
            <w:webHidden/>
          </w:rPr>
        </w:r>
        <w:r>
          <w:rPr>
            <w:noProof/>
            <w:webHidden/>
          </w:rPr>
          <w:fldChar w:fldCharType="separate"/>
        </w:r>
        <w:r w:rsidR="00974890">
          <w:rPr>
            <w:noProof/>
            <w:webHidden/>
          </w:rPr>
          <w:t>38</w:t>
        </w:r>
        <w:r>
          <w:rPr>
            <w:noProof/>
            <w:webHidden/>
          </w:rPr>
          <w:fldChar w:fldCharType="end"/>
        </w:r>
      </w:hyperlink>
    </w:p>
    <w:p w14:paraId="6AEA26EF" w14:textId="139C2B0D"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02" w:history="1">
        <w:r w:rsidRPr="006852F9">
          <w:rPr>
            <w:rStyle w:val="Hyperlink"/>
            <w:rFonts w:cs="Calibri Light"/>
            <w:noProof/>
          </w:rPr>
          <w:t>Afdeling 2. De vormingsplicht</w:t>
        </w:r>
        <w:r>
          <w:rPr>
            <w:noProof/>
            <w:webHidden/>
          </w:rPr>
          <w:tab/>
        </w:r>
        <w:r>
          <w:rPr>
            <w:noProof/>
            <w:webHidden/>
          </w:rPr>
          <w:fldChar w:fldCharType="begin"/>
        </w:r>
        <w:r>
          <w:rPr>
            <w:noProof/>
            <w:webHidden/>
          </w:rPr>
          <w:instrText xml:space="preserve"> PAGEREF _Toc216292802 \h </w:instrText>
        </w:r>
        <w:r>
          <w:rPr>
            <w:noProof/>
            <w:webHidden/>
          </w:rPr>
        </w:r>
        <w:r>
          <w:rPr>
            <w:noProof/>
            <w:webHidden/>
          </w:rPr>
          <w:fldChar w:fldCharType="separate"/>
        </w:r>
        <w:r w:rsidR="00974890">
          <w:rPr>
            <w:noProof/>
            <w:webHidden/>
          </w:rPr>
          <w:t>39</w:t>
        </w:r>
        <w:r>
          <w:rPr>
            <w:noProof/>
            <w:webHidden/>
          </w:rPr>
          <w:fldChar w:fldCharType="end"/>
        </w:r>
      </w:hyperlink>
    </w:p>
    <w:p w14:paraId="33E4A22D" w14:textId="65476617"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03" w:history="1">
        <w:r w:rsidRPr="006852F9">
          <w:rPr>
            <w:rStyle w:val="Hyperlink"/>
            <w:rFonts w:cs="Calibri Light"/>
            <w:noProof/>
          </w:rPr>
          <w:t>Afdeling 3. Het vormingsrecht</w:t>
        </w:r>
        <w:r>
          <w:rPr>
            <w:noProof/>
            <w:webHidden/>
          </w:rPr>
          <w:tab/>
        </w:r>
        <w:r>
          <w:rPr>
            <w:noProof/>
            <w:webHidden/>
          </w:rPr>
          <w:fldChar w:fldCharType="begin"/>
        </w:r>
        <w:r>
          <w:rPr>
            <w:noProof/>
            <w:webHidden/>
          </w:rPr>
          <w:instrText xml:space="preserve"> PAGEREF _Toc216292803 \h </w:instrText>
        </w:r>
        <w:r>
          <w:rPr>
            <w:noProof/>
            <w:webHidden/>
          </w:rPr>
        </w:r>
        <w:r>
          <w:rPr>
            <w:noProof/>
            <w:webHidden/>
          </w:rPr>
          <w:fldChar w:fldCharType="separate"/>
        </w:r>
        <w:r w:rsidR="00974890">
          <w:rPr>
            <w:noProof/>
            <w:webHidden/>
          </w:rPr>
          <w:t>40</w:t>
        </w:r>
        <w:r>
          <w:rPr>
            <w:noProof/>
            <w:webHidden/>
          </w:rPr>
          <w:fldChar w:fldCharType="end"/>
        </w:r>
      </w:hyperlink>
    </w:p>
    <w:p w14:paraId="652E5BDB" w14:textId="3373A181"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04" w:history="1">
        <w:r w:rsidRPr="006852F9">
          <w:rPr>
            <w:rStyle w:val="Hyperlink"/>
            <w:rFonts w:cs="Calibri Light"/>
            <w:noProof/>
          </w:rPr>
          <w:t>Afdeling 4. Compensatie</w:t>
        </w:r>
        <w:r>
          <w:rPr>
            <w:noProof/>
            <w:webHidden/>
          </w:rPr>
          <w:tab/>
        </w:r>
        <w:r>
          <w:rPr>
            <w:noProof/>
            <w:webHidden/>
          </w:rPr>
          <w:fldChar w:fldCharType="begin"/>
        </w:r>
        <w:r>
          <w:rPr>
            <w:noProof/>
            <w:webHidden/>
          </w:rPr>
          <w:instrText xml:space="preserve"> PAGEREF _Toc216292804 \h </w:instrText>
        </w:r>
        <w:r>
          <w:rPr>
            <w:noProof/>
            <w:webHidden/>
          </w:rPr>
        </w:r>
        <w:r>
          <w:rPr>
            <w:noProof/>
            <w:webHidden/>
          </w:rPr>
          <w:fldChar w:fldCharType="separate"/>
        </w:r>
        <w:r w:rsidR="00974890">
          <w:rPr>
            <w:noProof/>
            <w:webHidden/>
          </w:rPr>
          <w:t>41</w:t>
        </w:r>
        <w:r>
          <w:rPr>
            <w:noProof/>
            <w:webHidden/>
          </w:rPr>
          <w:fldChar w:fldCharType="end"/>
        </w:r>
      </w:hyperlink>
    </w:p>
    <w:p w14:paraId="3E86D3A6" w14:textId="20166145"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05" w:history="1">
        <w:r w:rsidRPr="006852F9">
          <w:rPr>
            <w:rStyle w:val="Hyperlink"/>
            <w:rFonts w:cs="Calibri Light"/>
            <w:noProof/>
          </w:rPr>
          <w:t>Hoofdstuk VII. Overdracht</w:t>
        </w:r>
        <w:r>
          <w:rPr>
            <w:noProof/>
            <w:webHidden/>
          </w:rPr>
          <w:tab/>
        </w:r>
        <w:r>
          <w:rPr>
            <w:noProof/>
            <w:webHidden/>
          </w:rPr>
          <w:fldChar w:fldCharType="begin"/>
        </w:r>
        <w:r>
          <w:rPr>
            <w:noProof/>
            <w:webHidden/>
          </w:rPr>
          <w:instrText xml:space="preserve"> PAGEREF _Toc216292805 \h </w:instrText>
        </w:r>
        <w:r>
          <w:rPr>
            <w:noProof/>
            <w:webHidden/>
          </w:rPr>
        </w:r>
        <w:r>
          <w:rPr>
            <w:noProof/>
            <w:webHidden/>
          </w:rPr>
          <w:fldChar w:fldCharType="separate"/>
        </w:r>
        <w:r w:rsidR="00974890">
          <w:rPr>
            <w:noProof/>
            <w:webHidden/>
          </w:rPr>
          <w:t>42</w:t>
        </w:r>
        <w:r>
          <w:rPr>
            <w:noProof/>
            <w:webHidden/>
          </w:rPr>
          <w:fldChar w:fldCharType="end"/>
        </w:r>
      </w:hyperlink>
    </w:p>
    <w:p w14:paraId="55726125" w14:textId="781F43A4"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06" w:history="1">
        <w:r w:rsidRPr="006852F9">
          <w:rPr>
            <w:rStyle w:val="Hyperlink"/>
            <w:noProof/>
          </w:rPr>
          <w:t>Hoofdstuk VIII. Uitstroom</w:t>
        </w:r>
        <w:r>
          <w:rPr>
            <w:noProof/>
            <w:webHidden/>
          </w:rPr>
          <w:tab/>
        </w:r>
        <w:r>
          <w:rPr>
            <w:noProof/>
            <w:webHidden/>
          </w:rPr>
          <w:fldChar w:fldCharType="begin"/>
        </w:r>
        <w:r>
          <w:rPr>
            <w:noProof/>
            <w:webHidden/>
          </w:rPr>
          <w:instrText xml:space="preserve"> PAGEREF _Toc216292806 \h </w:instrText>
        </w:r>
        <w:r>
          <w:rPr>
            <w:noProof/>
            <w:webHidden/>
          </w:rPr>
        </w:r>
        <w:r>
          <w:rPr>
            <w:noProof/>
            <w:webHidden/>
          </w:rPr>
          <w:fldChar w:fldCharType="separate"/>
        </w:r>
        <w:r w:rsidR="00974890">
          <w:rPr>
            <w:noProof/>
            <w:webHidden/>
          </w:rPr>
          <w:t>43</w:t>
        </w:r>
        <w:r>
          <w:rPr>
            <w:noProof/>
            <w:webHidden/>
          </w:rPr>
          <w:fldChar w:fldCharType="end"/>
        </w:r>
      </w:hyperlink>
    </w:p>
    <w:p w14:paraId="20059A1E" w14:textId="6EA880C3"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07" w:history="1">
        <w:r w:rsidRPr="006852F9">
          <w:rPr>
            <w:rStyle w:val="Hyperlink"/>
            <w:noProof/>
          </w:rPr>
          <w:t>Afdeling 1. Het verlies van de hoedanigheid van statutair personeelslid</w:t>
        </w:r>
        <w:r>
          <w:rPr>
            <w:noProof/>
            <w:webHidden/>
          </w:rPr>
          <w:tab/>
        </w:r>
        <w:r>
          <w:rPr>
            <w:noProof/>
            <w:webHidden/>
          </w:rPr>
          <w:fldChar w:fldCharType="begin"/>
        </w:r>
        <w:r>
          <w:rPr>
            <w:noProof/>
            <w:webHidden/>
          </w:rPr>
          <w:instrText xml:space="preserve"> PAGEREF _Toc216292807 \h </w:instrText>
        </w:r>
        <w:r>
          <w:rPr>
            <w:noProof/>
            <w:webHidden/>
          </w:rPr>
        </w:r>
        <w:r>
          <w:rPr>
            <w:noProof/>
            <w:webHidden/>
          </w:rPr>
          <w:fldChar w:fldCharType="separate"/>
        </w:r>
        <w:r w:rsidR="00974890">
          <w:rPr>
            <w:noProof/>
            <w:webHidden/>
          </w:rPr>
          <w:t>43</w:t>
        </w:r>
        <w:r>
          <w:rPr>
            <w:noProof/>
            <w:webHidden/>
          </w:rPr>
          <w:fldChar w:fldCharType="end"/>
        </w:r>
      </w:hyperlink>
    </w:p>
    <w:p w14:paraId="11F623EE" w14:textId="03CAADA6"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08" w:history="1">
        <w:r w:rsidRPr="006852F9">
          <w:rPr>
            <w:rStyle w:val="Hyperlink"/>
            <w:noProof/>
          </w:rPr>
          <w:t>Afdeling 2. De definitieve ambtsneerlegging van het statutaire personeelslid</w:t>
        </w:r>
        <w:r>
          <w:rPr>
            <w:noProof/>
            <w:webHidden/>
          </w:rPr>
          <w:tab/>
        </w:r>
        <w:r>
          <w:rPr>
            <w:noProof/>
            <w:webHidden/>
          </w:rPr>
          <w:fldChar w:fldCharType="begin"/>
        </w:r>
        <w:r>
          <w:rPr>
            <w:noProof/>
            <w:webHidden/>
          </w:rPr>
          <w:instrText xml:space="preserve"> PAGEREF _Toc216292808 \h </w:instrText>
        </w:r>
        <w:r>
          <w:rPr>
            <w:noProof/>
            <w:webHidden/>
          </w:rPr>
        </w:r>
        <w:r>
          <w:rPr>
            <w:noProof/>
            <w:webHidden/>
          </w:rPr>
          <w:fldChar w:fldCharType="separate"/>
        </w:r>
        <w:r w:rsidR="00974890">
          <w:rPr>
            <w:noProof/>
            <w:webHidden/>
          </w:rPr>
          <w:t>43</w:t>
        </w:r>
        <w:r>
          <w:rPr>
            <w:noProof/>
            <w:webHidden/>
          </w:rPr>
          <w:fldChar w:fldCharType="end"/>
        </w:r>
      </w:hyperlink>
    </w:p>
    <w:p w14:paraId="2ACD0953" w14:textId="3CAE8D1C"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09" w:history="1">
        <w:r w:rsidRPr="006852F9">
          <w:rPr>
            <w:rStyle w:val="Hyperlink"/>
            <w:noProof/>
          </w:rPr>
          <w:t>Afdeling 3. De uitdiensttreding van het contractuele personeelslid</w:t>
        </w:r>
        <w:r>
          <w:rPr>
            <w:noProof/>
            <w:webHidden/>
          </w:rPr>
          <w:tab/>
        </w:r>
        <w:r>
          <w:rPr>
            <w:noProof/>
            <w:webHidden/>
          </w:rPr>
          <w:fldChar w:fldCharType="begin"/>
        </w:r>
        <w:r>
          <w:rPr>
            <w:noProof/>
            <w:webHidden/>
          </w:rPr>
          <w:instrText xml:space="preserve"> PAGEREF _Toc216292809 \h </w:instrText>
        </w:r>
        <w:r>
          <w:rPr>
            <w:noProof/>
            <w:webHidden/>
          </w:rPr>
        </w:r>
        <w:r>
          <w:rPr>
            <w:noProof/>
            <w:webHidden/>
          </w:rPr>
          <w:fldChar w:fldCharType="separate"/>
        </w:r>
        <w:r w:rsidR="00974890">
          <w:rPr>
            <w:noProof/>
            <w:webHidden/>
          </w:rPr>
          <w:t>44</w:t>
        </w:r>
        <w:r>
          <w:rPr>
            <w:noProof/>
            <w:webHidden/>
          </w:rPr>
          <w:fldChar w:fldCharType="end"/>
        </w:r>
      </w:hyperlink>
    </w:p>
    <w:p w14:paraId="16EB80E8" w14:textId="2E68B30C" w:rsidR="006F1D0C" w:rsidRDefault="006F1D0C">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16292810" w:history="1">
        <w:r w:rsidRPr="006852F9">
          <w:rPr>
            <w:rStyle w:val="Hyperlink"/>
            <w:noProof/>
          </w:rPr>
          <w:t>Titel 3. Het Salaris</w:t>
        </w:r>
        <w:r>
          <w:rPr>
            <w:noProof/>
            <w:webHidden/>
          </w:rPr>
          <w:tab/>
        </w:r>
        <w:r>
          <w:rPr>
            <w:noProof/>
            <w:webHidden/>
          </w:rPr>
          <w:fldChar w:fldCharType="begin"/>
        </w:r>
        <w:r>
          <w:rPr>
            <w:noProof/>
            <w:webHidden/>
          </w:rPr>
          <w:instrText xml:space="preserve"> PAGEREF _Toc216292810 \h </w:instrText>
        </w:r>
        <w:r>
          <w:rPr>
            <w:noProof/>
            <w:webHidden/>
          </w:rPr>
        </w:r>
        <w:r>
          <w:rPr>
            <w:noProof/>
            <w:webHidden/>
          </w:rPr>
          <w:fldChar w:fldCharType="separate"/>
        </w:r>
        <w:r w:rsidR="00974890">
          <w:rPr>
            <w:noProof/>
            <w:webHidden/>
          </w:rPr>
          <w:t>45</w:t>
        </w:r>
        <w:r>
          <w:rPr>
            <w:noProof/>
            <w:webHidden/>
          </w:rPr>
          <w:fldChar w:fldCharType="end"/>
        </w:r>
      </w:hyperlink>
    </w:p>
    <w:p w14:paraId="63BD1042" w14:textId="63DC80EA"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11" w:history="1">
        <w:r w:rsidRPr="006852F9">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_Toc216292811 \h </w:instrText>
        </w:r>
        <w:r>
          <w:rPr>
            <w:noProof/>
            <w:webHidden/>
          </w:rPr>
        </w:r>
        <w:r>
          <w:rPr>
            <w:noProof/>
            <w:webHidden/>
          </w:rPr>
          <w:fldChar w:fldCharType="separate"/>
        </w:r>
        <w:r w:rsidR="00974890">
          <w:rPr>
            <w:noProof/>
            <w:webHidden/>
          </w:rPr>
          <w:t>45</w:t>
        </w:r>
        <w:r>
          <w:rPr>
            <w:noProof/>
            <w:webHidden/>
          </w:rPr>
          <w:fldChar w:fldCharType="end"/>
        </w:r>
      </w:hyperlink>
    </w:p>
    <w:p w14:paraId="672594DB" w14:textId="4EFF9548"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12" w:history="1">
        <w:r w:rsidRPr="006852F9">
          <w:rPr>
            <w:rStyle w:val="Hyperlink"/>
            <w:noProof/>
          </w:rPr>
          <w:t>Hoofdstuk II. Anciënniteiten</w:t>
        </w:r>
        <w:r>
          <w:rPr>
            <w:noProof/>
            <w:webHidden/>
          </w:rPr>
          <w:tab/>
        </w:r>
        <w:r>
          <w:rPr>
            <w:noProof/>
            <w:webHidden/>
          </w:rPr>
          <w:fldChar w:fldCharType="begin"/>
        </w:r>
        <w:r>
          <w:rPr>
            <w:noProof/>
            <w:webHidden/>
          </w:rPr>
          <w:instrText xml:space="preserve"> PAGEREF _Toc216292812 \h </w:instrText>
        </w:r>
        <w:r>
          <w:rPr>
            <w:noProof/>
            <w:webHidden/>
          </w:rPr>
        </w:r>
        <w:r>
          <w:rPr>
            <w:noProof/>
            <w:webHidden/>
          </w:rPr>
          <w:fldChar w:fldCharType="separate"/>
        </w:r>
        <w:r w:rsidR="00974890">
          <w:rPr>
            <w:noProof/>
            <w:webHidden/>
          </w:rPr>
          <w:t>46</w:t>
        </w:r>
        <w:r>
          <w:rPr>
            <w:noProof/>
            <w:webHidden/>
          </w:rPr>
          <w:fldChar w:fldCharType="end"/>
        </w:r>
      </w:hyperlink>
    </w:p>
    <w:p w14:paraId="27CC9071" w14:textId="57A83C4F"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13" w:history="1">
        <w:r w:rsidRPr="006852F9">
          <w:rPr>
            <w:rStyle w:val="Hyperlink"/>
            <w:rFonts w:cs="Calibri Light"/>
            <w:noProof/>
          </w:rPr>
          <w:t>Afdeling</w:t>
        </w:r>
        <w:r w:rsidRPr="006852F9">
          <w:rPr>
            <w:rStyle w:val="Hyperlink"/>
            <w:noProof/>
          </w:rPr>
          <w:t xml:space="preserve"> 1. Algemene bepalingen</w:t>
        </w:r>
        <w:r>
          <w:rPr>
            <w:noProof/>
            <w:webHidden/>
          </w:rPr>
          <w:tab/>
        </w:r>
        <w:r>
          <w:rPr>
            <w:noProof/>
            <w:webHidden/>
          </w:rPr>
          <w:fldChar w:fldCharType="begin"/>
        </w:r>
        <w:r>
          <w:rPr>
            <w:noProof/>
            <w:webHidden/>
          </w:rPr>
          <w:instrText xml:space="preserve"> PAGEREF _Toc216292813 \h </w:instrText>
        </w:r>
        <w:r>
          <w:rPr>
            <w:noProof/>
            <w:webHidden/>
          </w:rPr>
        </w:r>
        <w:r>
          <w:rPr>
            <w:noProof/>
            <w:webHidden/>
          </w:rPr>
          <w:fldChar w:fldCharType="separate"/>
        </w:r>
        <w:r w:rsidR="00974890">
          <w:rPr>
            <w:noProof/>
            <w:webHidden/>
          </w:rPr>
          <w:t>46</w:t>
        </w:r>
        <w:r>
          <w:rPr>
            <w:noProof/>
            <w:webHidden/>
          </w:rPr>
          <w:fldChar w:fldCharType="end"/>
        </w:r>
      </w:hyperlink>
    </w:p>
    <w:p w14:paraId="6DCE14B1" w14:textId="688B4C94"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14" w:history="1">
        <w:r w:rsidRPr="006852F9">
          <w:rPr>
            <w:rStyle w:val="Hyperlink"/>
            <w:noProof/>
          </w:rPr>
          <w:t>Afdeling 2. De valorisatie van vorige ervaringen</w:t>
        </w:r>
        <w:r>
          <w:rPr>
            <w:noProof/>
            <w:webHidden/>
          </w:rPr>
          <w:tab/>
        </w:r>
        <w:r>
          <w:rPr>
            <w:noProof/>
            <w:webHidden/>
          </w:rPr>
          <w:fldChar w:fldCharType="begin"/>
        </w:r>
        <w:r>
          <w:rPr>
            <w:noProof/>
            <w:webHidden/>
          </w:rPr>
          <w:instrText xml:space="preserve"> PAGEREF _Toc216292814 \h </w:instrText>
        </w:r>
        <w:r>
          <w:rPr>
            <w:noProof/>
            <w:webHidden/>
          </w:rPr>
        </w:r>
        <w:r>
          <w:rPr>
            <w:noProof/>
            <w:webHidden/>
          </w:rPr>
          <w:fldChar w:fldCharType="separate"/>
        </w:r>
        <w:r w:rsidR="00974890">
          <w:rPr>
            <w:noProof/>
            <w:webHidden/>
          </w:rPr>
          <w:t>46</w:t>
        </w:r>
        <w:r>
          <w:rPr>
            <w:noProof/>
            <w:webHidden/>
          </w:rPr>
          <w:fldChar w:fldCharType="end"/>
        </w:r>
      </w:hyperlink>
    </w:p>
    <w:p w14:paraId="15FCBBBF" w14:textId="4E059914"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15" w:history="1">
        <w:r w:rsidRPr="006852F9">
          <w:rPr>
            <w:rStyle w:val="Hyperlink"/>
            <w:noProof/>
          </w:rPr>
          <w:t>Afdeling 3. De valorisatie van de diensten bij het bestuur</w:t>
        </w:r>
        <w:r>
          <w:rPr>
            <w:noProof/>
            <w:webHidden/>
          </w:rPr>
          <w:tab/>
        </w:r>
        <w:r>
          <w:rPr>
            <w:noProof/>
            <w:webHidden/>
          </w:rPr>
          <w:fldChar w:fldCharType="begin"/>
        </w:r>
        <w:r>
          <w:rPr>
            <w:noProof/>
            <w:webHidden/>
          </w:rPr>
          <w:instrText xml:space="preserve"> PAGEREF _Toc216292815 \h </w:instrText>
        </w:r>
        <w:r>
          <w:rPr>
            <w:noProof/>
            <w:webHidden/>
          </w:rPr>
        </w:r>
        <w:r>
          <w:rPr>
            <w:noProof/>
            <w:webHidden/>
          </w:rPr>
          <w:fldChar w:fldCharType="separate"/>
        </w:r>
        <w:r w:rsidR="00974890">
          <w:rPr>
            <w:noProof/>
            <w:webHidden/>
          </w:rPr>
          <w:t>48</w:t>
        </w:r>
        <w:r>
          <w:rPr>
            <w:noProof/>
            <w:webHidden/>
          </w:rPr>
          <w:fldChar w:fldCharType="end"/>
        </w:r>
      </w:hyperlink>
    </w:p>
    <w:p w14:paraId="1BBB422A" w14:textId="56710753"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16" w:history="1">
        <w:r w:rsidRPr="006852F9">
          <w:rPr>
            <w:rStyle w:val="Hyperlink"/>
            <w:rFonts w:cs="Calibri Light"/>
            <w:noProof/>
          </w:rPr>
          <w:t>Hoofdstuk III. De betaling van het salaris</w:t>
        </w:r>
        <w:r>
          <w:rPr>
            <w:noProof/>
            <w:webHidden/>
          </w:rPr>
          <w:tab/>
        </w:r>
        <w:r>
          <w:rPr>
            <w:noProof/>
            <w:webHidden/>
          </w:rPr>
          <w:fldChar w:fldCharType="begin"/>
        </w:r>
        <w:r>
          <w:rPr>
            <w:noProof/>
            <w:webHidden/>
          </w:rPr>
          <w:instrText xml:space="preserve"> PAGEREF _Toc216292816 \h </w:instrText>
        </w:r>
        <w:r>
          <w:rPr>
            <w:noProof/>
            <w:webHidden/>
          </w:rPr>
        </w:r>
        <w:r>
          <w:rPr>
            <w:noProof/>
            <w:webHidden/>
          </w:rPr>
          <w:fldChar w:fldCharType="separate"/>
        </w:r>
        <w:r w:rsidR="00974890">
          <w:rPr>
            <w:noProof/>
            <w:webHidden/>
          </w:rPr>
          <w:t>49</w:t>
        </w:r>
        <w:r>
          <w:rPr>
            <w:noProof/>
            <w:webHidden/>
          </w:rPr>
          <w:fldChar w:fldCharType="end"/>
        </w:r>
      </w:hyperlink>
    </w:p>
    <w:p w14:paraId="79E60C70" w14:textId="3D80ED30"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17" w:history="1">
        <w:r w:rsidRPr="006852F9">
          <w:rPr>
            <w:rStyle w:val="Hyperlink"/>
            <w:rFonts w:cs="Calibri Light"/>
            <w:noProof/>
          </w:rPr>
          <w:t>Hoofdstuk IV. Theoretisch budget</w:t>
        </w:r>
        <w:r>
          <w:rPr>
            <w:noProof/>
            <w:webHidden/>
          </w:rPr>
          <w:tab/>
        </w:r>
        <w:r>
          <w:rPr>
            <w:noProof/>
            <w:webHidden/>
          </w:rPr>
          <w:fldChar w:fldCharType="begin"/>
        </w:r>
        <w:r>
          <w:rPr>
            <w:noProof/>
            <w:webHidden/>
          </w:rPr>
          <w:instrText xml:space="preserve"> PAGEREF _Toc216292817 \h </w:instrText>
        </w:r>
        <w:r>
          <w:rPr>
            <w:noProof/>
            <w:webHidden/>
          </w:rPr>
        </w:r>
        <w:r>
          <w:rPr>
            <w:noProof/>
            <w:webHidden/>
          </w:rPr>
          <w:fldChar w:fldCharType="separate"/>
        </w:r>
        <w:r w:rsidR="00974890">
          <w:rPr>
            <w:noProof/>
            <w:webHidden/>
          </w:rPr>
          <w:t>50</w:t>
        </w:r>
        <w:r>
          <w:rPr>
            <w:noProof/>
            <w:webHidden/>
          </w:rPr>
          <w:fldChar w:fldCharType="end"/>
        </w:r>
      </w:hyperlink>
    </w:p>
    <w:p w14:paraId="097813F6" w14:textId="373A4935" w:rsidR="006F1D0C" w:rsidRDefault="006F1D0C">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16292818" w:history="1">
        <w:r w:rsidRPr="006852F9">
          <w:rPr>
            <w:rStyle w:val="Hyperlink"/>
            <w:noProof/>
          </w:rPr>
          <w:t>Titel 4. De Toelagen, vergoedingen en sociale voordelen</w:t>
        </w:r>
        <w:r>
          <w:rPr>
            <w:noProof/>
            <w:webHidden/>
          </w:rPr>
          <w:tab/>
        </w:r>
        <w:r>
          <w:rPr>
            <w:noProof/>
            <w:webHidden/>
          </w:rPr>
          <w:fldChar w:fldCharType="begin"/>
        </w:r>
        <w:r>
          <w:rPr>
            <w:noProof/>
            <w:webHidden/>
          </w:rPr>
          <w:instrText xml:space="preserve"> PAGEREF _Toc216292818 \h </w:instrText>
        </w:r>
        <w:r>
          <w:rPr>
            <w:noProof/>
            <w:webHidden/>
          </w:rPr>
        </w:r>
        <w:r>
          <w:rPr>
            <w:noProof/>
            <w:webHidden/>
          </w:rPr>
          <w:fldChar w:fldCharType="separate"/>
        </w:r>
        <w:r w:rsidR="00974890">
          <w:rPr>
            <w:noProof/>
            <w:webHidden/>
          </w:rPr>
          <w:t>51</w:t>
        </w:r>
        <w:r>
          <w:rPr>
            <w:noProof/>
            <w:webHidden/>
          </w:rPr>
          <w:fldChar w:fldCharType="end"/>
        </w:r>
      </w:hyperlink>
    </w:p>
    <w:p w14:paraId="5EA26DCD" w14:textId="621B0964"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19" w:history="1">
        <w:r w:rsidRPr="006852F9">
          <w:rPr>
            <w:rStyle w:val="Hyperlink"/>
            <w:noProof/>
          </w:rPr>
          <w:t>Hoofdstuk I. De toelagen</w:t>
        </w:r>
        <w:r>
          <w:rPr>
            <w:noProof/>
            <w:webHidden/>
          </w:rPr>
          <w:tab/>
        </w:r>
        <w:r>
          <w:rPr>
            <w:noProof/>
            <w:webHidden/>
          </w:rPr>
          <w:fldChar w:fldCharType="begin"/>
        </w:r>
        <w:r>
          <w:rPr>
            <w:noProof/>
            <w:webHidden/>
          </w:rPr>
          <w:instrText xml:space="preserve"> PAGEREF _Toc216292819 \h </w:instrText>
        </w:r>
        <w:r>
          <w:rPr>
            <w:noProof/>
            <w:webHidden/>
          </w:rPr>
        </w:r>
        <w:r>
          <w:rPr>
            <w:noProof/>
            <w:webHidden/>
          </w:rPr>
          <w:fldChar w:fldCharType="separate"/>
        </w:r>
        <w:r w:rsidR="00974890">
          <w:rPr>
            <w:noProof/>
            <w:webHidden/>
          </w:rPr>
          <w:t>51</w:t>
        </w:r>
        <w:r>
          <w:rPr>
            <w:noProof/>
            <w:webHidden/>
          </w:rPr>
          <w:fldChar w:fldCharType="end"/>
        </w:r>
      </w:hyperlink>
    </w:p>
    <w:p w14:paraId="185B3C79" w14:textId="4C68348C"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20" w:history="1">
        <w:r w:rsidRPr="006852F9">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_Toc216292820 \h </w:instrText>
        </w:r>
        <w:r>
          <w:rPr>
            <w:noProof/>
            <w:webHidden/>
          </w:rPr>
        </w:r>
        <w:r>
          <w:rPr>
            <w:noProof/>
            <w:webHidden/>
          </w:rPr>
          <w:fldChar w:fldCharType="separate"/>
        </w:r>
        <w:r w:rsidR="00974890">
          <w:rPr>
            <w:noProof/>
            <w:webHidden/>
          </w:rPr>
          <w:t>51</w:t>
        </w:r>
        <w:r>
          <w:rPr>
            <w:noProof/>
            <w:webHidden/>
          </w:rPr>
          <w:fldChar w:fldCharType="end"/>
        </w:r>
      </w:hyperlink>
    </w:p>
    <w:p w14:paraId="7F2BB01D" w14:textId="35BC6A14"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21" w:history="1">
        <w:r w:rsidRPr="006852F9">
          <w:rPr>
            <w:rStyle w:val="Hyperlink"/>
            <w:rFonts w:cs="Calibri Light"/>
            <w:noProof/>
          </w:rPr>
          <w:t>Afdeling 2. De haard- en standplaatstoelage</w:t>
        </w:r>
        <w:r>
          <w:rPr>
            <w:noProof/>
            <w:webHidden/>
          </w:rPr>
          <w:tab/>
        </w:r>
        <w:r>
          <w:rPr>
            <w:noProof/>
            <w:webHidden/>
          </w:rPr>
          <w:fldChar w:fldCharType="begin"/>
        </w:r>
        <w:r>
          <w:rPr>
            <w:noProof/>
            <w:webHidden/>
          </w:rPr>
          <w:instrText xml:space="preserve"> PAGEREF _Toc216292821 \h </w:instrText>
        </w:r>
        <w:r>
          <w:rPr>
            <w:noProof/>
            <w:webHidden/>
          </w:rPr>
        </w:r>
        <w:r>
          <w:rPr>
            <w:noProof/>
            <w:webHidden/>
          </w:rPr>
          <w:fldChar w:fldCharType="separate"/>
        </w:r>
        <w:r w:rsidR="00974890">
          <w:rPr>
            <w:noProof/>
            <w:webHidden/>
          </w:rPr>
          <w:t>51</w:t>
        </w:r>
        <w:r>
          <w:rPr>
            <w:noProof/>
            <w:webHidden/>
          </w:rPr>
          <w:fldChar w:fldCharType="end"/>
        </w:r>
      </w:hyperlink>
    </w:p>
    <w:p w14:paraId="4A1057A6" w14:textId="2876CC4C"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22" w:history="1">
        <w:r w:rsidRPr="006852F9">
          <w:rPr>
            <w:rStyle w:val="Hyperlink"/>
            <w:rFonts w:cs="Calibri Light"/>
            <w:noProof/>
          </w:rPr>
          <w:t>Afdeling 3. Het vakantiegeld</w:t>
        </w:r>
        <w:r>
          <w:rPr>
            <w:noProof/>
            <w:webHidden/>
          </w:rPr>
          <w:tab/>
        </w:r>
        <w:r>
          <w:rPr>
            <w:noProof/>
            <w:webHidden/>
          </w:rPr>
          <w:fldChar w:fldCharType="begin"/>
        </w:r>
        <w:r>
          <w:rPr>
            <w:noProof/>
            <w:webHidden/>
          </w:rPr>
          <w:instrText xml:space="preserve"> PAGEREF _Toc216292822 \h </w:instrText>
        </w:r>
        <w:r>
          <w:rPr>
            <w:noProof/>
            <w:webHidden/>
          </w:rPr>
        </w:r>
        <w:r>
          <w:rPr>
            <w:noProof/>
            <w:webHidden/>
          </w:rPr>
          <w:fldChar w:fldCharType="separate"/>
        </w:r>
        <w:r w:rsidR="00974890">
          <w:rPr>
            <w:noProof/>
            <w:webHidden/>
          </w:rPr>
          <w:t>51</w:t>
        </w:r>
        <w:r>
          <w:rPr>
            <w:noProof/>
            <w:webHidden/>
          </w:rPr>
          <w:fldChar w:fldCharType="end"/>
        </w:r>
      </w:hyperlink>
    </w:p>
    <w:p w14:paraId="6FFF52BE" w14:textId="367E093F"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23" w:history="1">
        <w:r w:rsidRPr="006852F9">
          <w:rPr>
            <w:rStyle w:val="Hyperlink"/>
            <w:rFonts w:cs="Calibri Light"/>
            <w:noProof/>
          </w:rPr>
          <w:t>Afdeling 4. De eindejaarstoelage</w:t>
        </w:r>
        <w:r>
          <w:rPr>
            <w:noProof/>
            <w:webHidden/>
          </w:rPr>
          <w:tab/>
        </w:r>
        <w:r>
          <w:rPr>
            <w:noProof/>
            <w:webHidden/>
          </w:rPr>
          <w:fldChar w:fldCharType="begin"/>
        </w:r>
        <w:r>
          <w:rPr>
            <w:noProof/>
            <w:webHidden/>
          </w:rPr>
          <w:instrText xml:space="preserve"> PAGEREF _Toc216292823 \h </w:instrText>
        </w:r>
        <w:r>
          <w:rPr>
            <w:noProof/>
            <w:webHidden/>
          </w:rPr>
        </w:r>
        <w:r>
          <w:rPr>
            <w:noProof/>
            <w:webHidden/>
          </w:rPr>
          <w:fldChar w:fldCharType="separate"/>
        </w:r>
        <w:r w:rsidR="00974890">
          <w:rPr>
            <w:noProof/>
            <w:webHidden/>
          </w:rPr>
          <w:t>52</w:t>
        </w:r>
        <w:r>
          <w:rPr>
            <w:noProof/>
            <w:webHidden/>
          </w:rPr>
          <w:fldChar w:fldCharType="end"/>
        </w:r>
      </w:hyperlink>
    </w:p>
    <w:p w14:paraId="31164241" w14:textId="4F1995C2"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24" w:history="1">
        <w:r w:rsidRPr="006852F9">
          <w:rPr>
            <w:rStyle w:val="Hyperlink"/>
            <w:rFonts w:cs="Calibri Light"/>
            <w:noProof/>
          </w:rPr>
          <w:t>Afdeling 5. Onregelmatige prestaties</w:t>
        </w:r>
        <w:r>
          <w:rPr>
            <w:noProof/>
            <w:webHidden/>
          </w:rPr>
          <w:tab/>
        </w:r>
        <w:r>
          <w:rPr>
            <w:noProof/>
            <w:webHidden/>
          </w:rPr>
          <w:fldChar w:fldCharType="begin"/>
        </w:r>
        <w:r>
          <w:rPr>
            <w:noProof/>
            <w:webHidden/>
          </w:rPr>
          <w:instrText xml:space="preserve"> PAGEREF _Toc216292824 \h </w:instrText>
        </w:r>
        <w:r>
          <w:rPr>
            <w:noProof/>
            <w:webHidden/>
          </w:rPr>
        </w:r>
        <w:r>
          <w:rPr>
            <w:noProof/>
            <w:webHidden/>
          </w:rPr>
          <w:fldChar w:fldCharType="separate"/>
        </w:r>
        <w:r w:rsidR="00974890">
          <w:rPr>
            <w:noProof/>
            <w:webHidden/>
          </w:rPr>
          <w:t>52</w:t>
        </w:r>
        <w:r>
          <w:rPr>
            <w:noProof/>
            <w:webHidden/>
          </w:rPr>
          <w:fldChar w:fldCharType="end"/>
        </w:r>
      </w:hyperlink>
    </w:p>
    <w:p w14:paraId="3DF87B93" w14:textId="5B3370F1"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25" w:history="1">
        <w:r w:rsidRPr="006852F9">
          <w:rPr>
            <w:rStyle w:val="Hyperlink"/>
            <w:rFonts w:cs="Calibri Light"/>
            <w:noProof/>
          </w:rPr>
          <w:t>Afdeling 6. De permanentietoelage</w:t>
        </w:r>
        <w:r>
          <w:rPr>
            <w:noProof/>
            <w:webHidden/>
          </w:rPr>
          <w:tab/>
        </w:r>
        <w:r>
          <w:rPr>
            <w:noProof/>
            <w:webHidden/>
          </w:rPr>
          <w:fldChar w:fldCharType="begin"/>
        </w:r>
        <w:r>
          <w:rPr>
            <w:noProof/>
            <w:webHidden/>
          </w:rPr>
          <w:instrText xml:space="preserve"> PAGEREF _Toc216292825 \h </w:instrText>
        </w:r>
        <w:r>
          <w:rPr>
            <w:noProof/>
            <w:webHidden/>
          </w:rPr>
        </w:r>
        <w:r>
          <w:rPr>
            <w:noProof/>
            <w:webHidden/>
          </w:rPr>
          <w:fldChar w:fldCharType="separate"/>
        </w:r>
        <w:r w:rsidR="00974890">
          <w:rPr>
            <w:noProof/>
            <w:webHidden/>
          </w:rPr>
          <w:t>54</w:t>
        </w:r>
        <w:r>
          <w:rPr>
            <w:noProof/>
            <w:webHidden/>
          </w:rPr>
          <w:fldChar w:fldCharType="end"/>
        </w:r>
      </w:hyperlink>
    </w:p>
    <w:p w14:paraId="00A98694" w14:textId="67A7E1B8"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26" w:history="1">
        <w:r w:rsidRPr="006852F9">
          <w:rPr>
            <w:rStyle w:val="Hyperlink"/>
            <w:rFonts w:cs="Calibri Light"/>
            <w:noProof/>
          </w:rPr>
          <w:t>Afdeling 7. Het opdrachthouderschap</w:t>
        </w:r>
        <w:r>
          <w:rPr>
            <w:noProof/>
            <w:webHidden/>
          </w:rPr>
          <w:tab/>
        </w:r>
        <w:r>
          <w:rPr>
            <w:noProof/>
            <w:webHidden/>
          </w:rPr>
          <w:fldChar w:fldCharType="begin"/>
        </w:r>
        <w:r>
          <w:rPr>
            <w:noProof/>
            <w:webHidden/>
          </w:rPr>
          <w:instrText xml:space="preserve"> PAGEREF _Toc216292826 \h </w:instrText>
        </w:r>
        <w:r>
          <w:rPr>
            <w:noProof/>
            <w:webHidden/>
          </w:rPr>
        </w:r>
        <w:r>
          <w:rPr>
            <w:noProof/>
            <w:webHidden/>
          </w:rPr>
          <w:fldChar w:fldCharType="separate"/>
        </w:r>
        <w:r w:rsidR="00974890">
          <w:rPr>
            <w:noProof/>
            <w:webHidden/>
          </w:rPr>
          <w:t>54</w:t>
        </w:r>
        <w:r>
          <w:rPr>
            <w:noProof/>
            <w:webHidden/>
          </w:rPr>
          <w:fldChar w:fldCharType="end"/>
        </w:r>
      </w:hyperlink>
    </w:p>
    <w:p w14:paraId="029C9CE2" w14:textId="2F8B050D"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27" w:history="1">
        <w:r w:rsidRPr="006852F9">
          <w:rPr>
            <w:rStyle w:val="Hyperlink"/>
            <w:noProof/>
          </w:rPr>
          <w:t>Afdeling 8. De functieverzwaring</w:t>
        </w:r>
        <w:r>
          <w:rPr>
            <w:noProof/>
            <w:webHidden/>
          </w:rPr>
          <w:tab/>
        </w:r>
        <w:r>
          <w:rPr>
            <w:noProof/>
            <w:webHidden/>
          </w:rPr>
          <w:fldChar w:fldCharType="begin"/>
        </w:r>
        <w:r>
          <w:rPr>
            <w:noProof/>
            <w:webHidden/>
          </w:rPr>
          <w:instrText xml:space="preserve"> PAGEREF _Toc216292827 \h </w:instrText>
        </w:r>
        <w:r>
          <w:rPr>
            <w:noProof/>
            <w:webHidden/>
          </w:rPr>
        </w:r>
        <w:r>
          <w:rPr>
            <w:noProof/>
            <w:webHidden/>
          </w:rPr>
          <w:fldChar w:fldCharType="separate"/>
        </w:r>
        <w:r w:rsidR="00974890">
          <w:rPr>
            <w:noProof/>
            <w:webHidden/>
          </w:rPr>
          <w:t>55</w:t>
        </w:r>
        <w:r>
          <w:rPr>
            <w:noProof/>
            <w:webHidden/>
          </w:rPr>
          <w:fldChar w:fldCharType="end"/>
        </w:r>
      </w:hyperlink>
    </w:p>
    <w:p w14:paraId="4D3B37A9" w14:textId="544367BE"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28" w:history="1">
        <w:r w:rsidRPr="006852F9">
          <w:rPr>
            <w:rStyle w:val="Hyperlink"/>
            <w:noProof/>
          </w:rPr>
          <w:t>Afdeling 9. De waarneming van een hogere functie</w:t>
        </w:r>
        <w:r>
          <w:rPr>
            <w:noProof/>
            <w:webHidden/>
          </w:rPr>
          <w:tab/>
        </w:r>
        <w:r>
          <w:rPr>
            <w:noProof/>
            <w:webHidden/>
          </w:rPr>
          <w:fldChar w:fldCharType="begin"/>
        </w:r>
        <w:r>
          <w:rPr>
            <w:noProof/>
            <w:webHidden/>
          </w:rPr>
          <w:instrText xml:space="preserve"> PAGEREF _Toc216292828 \h </w:instrText>
        </w:r>
        <w:r>
          <w:rPr>
            <w:noProof/>
            <w:webHidden/>
          </w:rPr>
        </w:r>
        <w:r>
          <w:rPr>
            <w:noProof/>
            <w:webHidden/>
          </w:rPr>
          <w:fldChar w:fldCharType="separate"/>
        </w:r>
        <w:r w:rsidR="00974890">
          <w:rPr>
            <w:noProof/>
            <w:webHidden/>
          </w:rPr>
          <w:t>55</w:t>
        </w:r>
        <w:r>
          <w:rPr>
            <w:noProof/>
            <w:webHidden/>
          </w:rPr>
          <w:fldChar w:fldCharType="end"/>
        </w:r>
      </w:hyperlink>
    </w:p>
    <w:p w14:paraId="73D31E27" w14:textId="602B71C5"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29" w:history="1">
        <w:r w:rsidRPr="006852F9">
          <w:rPr>
            <w:rStyle w:val="Hyperlink"/>
            <w:noProof/>
          </w:rPr>
          <w:t>Hoofdstuk II. De vergoedingen</w:t>
        </w:r>
        <w:r>
          <w:rPr>
            <w:noProof/>
            <w:webHidden/>
          </w:rPr>
          <w:tab/>
        </w:r>
        <w:r>
          <w:rPr>
            <w:noProof/>
            <w:webHidden/>
          </w:rPr>
          <w:fldChar w:fldCharType="begin"/>
        </w:r>
        <w:r>
          <w:rPr>
            <w:noProof/>
            <w:webHidden/>
          </w:rPr>
          <w:instrText xml:space="preserve"> PAGEREF _Toc216292829 \h </w:instrText>
        </w:r>
        <w:r>
          <w:rPr>
            <w:noProof/>
            <w:webHidden/>
          </w:rPr>
        </w:r>
        <w:r>
          <w:rPr>
            <w:noProof/>
            <w:webHidden/>
          </w:rPr>
          <w:fldChar w:fldCharType="separate"/>
        </w:r>
        <w:r w:rsidR="00974890">
          <w:rPr>
            <w:noProof/>
            <w:webHidden/>
          </w:rPr>
          <w:t>57</w:t>
        </w:r>
        <w:r>
          <w:rPr>
            <w:noProof/>
            <w:webHidden/>
          </w:rPr>
          <w:fldChar w:fldCharType="end"/>
        </w:r>
      </w:hyperlink>
    </w:p>
    <w:p w14:paraId="0538A1E7" w14:textId="289C3283"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30" w:history="1">
        <w:r w:rsidRPr="006852F9">
          <w:rPr>
            <w:rStyle w:val="Hyperlink"/>
            <w:rFonts w:cs="Calibri Light"/>
            <w:noProof/>
          </w:rPr>
          <w:t>Afdeling 1. De vergoeding van de kosten van het woon-werkverkeer</w:t>
        </w:r>
        <w:r>
          <w:rPr>
            <w:noProof/>
            <w:webHidden/>
          </w:rPr>
          <w:tab/>
        </w:r>
        <w:r>
          <w:rPr>
            <w:noProof/>
            <w:webHidden/>
          </w:rPr>
          <w:fldChar w:fldCharType="begin"/>
        </w:r>
        <w:r>
          <w:rPr>
            <w:noProof/>
            <w:webHidden/>
          </w:rPr>
          <w:instrText xml:space="preserve"> PAGEREF _Toc216292830 \h </w:instrText>
        </w:r>
        <w:r>
          <w:rPr>
            <w:noProof/>
            <w:webHidden/>
          </w:rPr>
        </w:r>
        <w:r>
          <w:rPr>
            <w:noProof/>
            <w:webHidden/>
          </w:rPr>
          <w:fldChar w:fldCharType="separate"/>
        </w:r>
        <w:r w:rsidR="00974890">
          <w:rPr>
            <w:noProof/>
            <w:webHidden/>
          </w:rPr>
          <w:t>57</w:t>
        </w:r>
        <w:r>
          <w:rPr>
            <w:noProof/>
            <w:webHidden/>
          </w:rPr>
          <w:fldChar w:fldCharType="end"/>
        </w:r>
      </w:hyperlink>
    </w:p>
    <w:p w14:paraId="68A7C566" w14:textId="49408410"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31" w:history="1">
        <w:r w:rsidRPr="006852F9">
          <w:rPr>
            <w:rStyle w:val="Hyperlink"/>
            <w:rFonts w:cs="Calibri Light"/>
            <w:noProof/>
          </w:rPr>
          <w:t>Afdeling 2. De vergoeding voor dienstreizen</w:t>
        </w:r>
        <w:r>
          <w:rPr>
            <w:noProof/>
            <w:webHidden/>
          </w:rPr>
          <w:tab/>
        </w:r>
        <w:r>
          <w:rPr>
            <w:noProof/>
            <w:webHidden/>
          </w:rPr>
          <w:fldChar w:fldCharType="begin"/>
        </w:r>
        <w:r>
          <w:rPr>
            <w:noProof/>
            <w:webHidden/>
          </w:rPr>
          <w:instrText xml:space="preserve"> PAGEREF _Toc216292831 \h </w:instrText>
        </w:r>
        <w:r>
          <w:rPr>
            <w:noProof/>
            <w:webHidden/>
          </w:rPr>
        </w:r>
        <w:r>
          <w:rPr>
            <w:noProof/>
            <w:webHidden/>
          </w:rPr>
          <w:fldChar w:fldCharType="separate"/>
        </w:r>
        <w:r w:rsidR="00974890">
          <w:rPr>
            <w:noProof/>
            <w:webHidden/>
          </w:rPr>
          <w:t>57</w:t>
        </w:r>
        <w:r>
          <w:rPr>
            <w:noProof/>
            <w:webHidden/>
          </w:rPr>
          <w:fldChar w:fldCharType="end"/>
        </w:r>
      </w:hyperlink>
    </w:p>
    <w:p w14:paraId="074CD9E3" w14:textId="57053E3B"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32" w:history="1">
        <w:r w:rsidRPr="006852F9">
          <w:rPr>
            <w:rStyle w:val="Hyperlink"/>
            <w:rFonts w:cs="Calibri Light"/>
            <w:noProof/>
          </w:rPr>
          <w:t>Afdeling 3. Onkostenvergoeding onthaalouders in het werknemersstatuut</w:t>
        </w:r>
        <w:r>
          <w:rPr>
            <w:noProof/>
            <w:webHidden/>
          </w:rPr>
          <w:tab/>
        </w:r>
        <w:r>
          <w:rPr>
            <w:noProof/>
            <w:webHidden/>
          </w:rPr>
          <w:fldChar w:fldCharType="begin"/>
        </w:r>
        <w:r>
          <w:rPr>
            <w:noProof/>
            <w:webHidden/>
          </w:rPr>
          <w:instrText xml:space="preserve"> PAGEREF _Toc216292832 \h </w:instrText>
        </w:r>
        <w:r>
          <w:rPr>
            <w:noProof/>
            <w:webHidden/>
          </w:rPr>
        </w:r>
        <w:r>
          <w:rPr>
            <w:noProof/>
            <w:webHidden/>
          </w:rPr>
          <w:fldChar w:fldCharType="separate"/>
        </w:r>
        <w:r w:rsidR="00974890">
          <w:rPr>
            <w:noProof/>
            <w:webHidden/>
          </w:rPr>
          <w:t>58</w:t>
        </w:r>
        <w:r>
          <w:rPr>
            <w:noProof/>
            <w:webHidden/>
          </w:rPr>
          <w:fldChar w:fldCharType="end"/>
        </w:r>
      </w:hyperlink>
    </w:p>
    <w:p w14:paraId="2A4F884C" w14:textId="20F0E9C6"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33" w:history="1">
        <w:r w:rsidRPr="006852F9">
          <w:rPr>
            <w:rStyle w:val="Hyperlink"/>
            <w:noProof/>
          </w:rPr>
          <w:t>Hoofdstuk III. De sociale voordelen</w:t>
        </w:r>
        <w:r>
          <w:rPr>
            <w:noProof/>
            <w:webHidden/>
          </w:rPr>
          <w:tab/>
        </w:r>
        <w:r>
          <w:rPr>
            <w:noProof/>
            <w:webHidden/>
          </w:rPr>
          <w:fldChar w:fldCharType="begin"/>
        </w:r>
        <w:r>
          <w:rPr>
            <w:noProof/>
            <w:webHidden/>
          </w:rPr>
          <w:instrText xml:space="preserve"> PAGEREF _Toc216292833 \h </w:instrText>
        </w:r>
        <w:r>
          <w:rPr>
            <w:noProof/>
            <w:webHidden/>
          </w:rPr>
        </w:r>
        <w:r>
          <w:rPr>
            <w:noProof/>
            <w:webHidden/>
          </w:rPr>
          <w:fldChar w:fldCharType="separate"/>
        </w:r>
        <w:r w:rsidR="00974890">
          <w:rPr>
            <w:noProof/>
            <w:webHidden/>
          </w:rPr>
          <w:t>59</w:t>
        </w:r>
        <w:r>
          <w:rPr>
            <w:noProof/>
            <w:webHidden/>
          </w:rPr>
          <w:fldChar w:fldCharType="end"/>
        </w:r>
      </w:hyperlink>
    </w:p>
    <w:p w14:paraId="482C933E" w14:textId="548A52A8"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34" w:history="1">
        <w:r w:rsidRPr="006852F9">
          <w:rPr>
            <w:rStyle w:val="Hyperlink"/>
            <w:rFonts w:cs="Calibri Light"/>
            <w:noProof/>
          </w:rPr>
          <w:t>Afdeling 1. De elektronische maaltijdcheques</w:t>
        </w:r>
        <w:r>
          <w:rPr>
            <w:noProof/>
            <w:webHidden/>
          </w:rPr>
          <w:tab/>
        </w:r>
        <w:r>
          <w:rPr>
            <w:noProof/>
            <w:webHidden/>
          </w:rPr>
          <w:fldChar w:fldCharType="begin"/>
        </w:r>
        <w:r>
          <w:rPr>
            <w:noProof/>
            <w:webHidden/>
          </w:rPr>
          <w:instrText xml:space="preserve"> PAGEREF _Toc216292834 \h </w:instrText>
        </w:r>
        <w:r>
          <w:rPr>
            <w:noProof/>
            <w:webHidden/>
          </w:rPr>
        </w:r>
        <w:r>
          <w:rPr>
            <w:noProof/>
            <w:webHidden/>
          </w:rPr>
          <w:fldChar w:fldCharType="separate"/>
        </w:r>
        <w:r w:rsidR="00974890">
          <w:rPr>
            <w:noProof/>
            <w:webHidden/>
          </w:rPr>
          <w:t>59</w:t>
        </w:r>
        <w:r>
          <w:rPr>
            <w:noProof/>
            <w:webHidden/>
          </w:rPr>
          <w:fldChar w:fldCharType="end"/>
        </w:r>
      </w:hyperlink>
    </w:p>
    <w:p w14:paraId="71197DDF" w14:textId="4DF4DF6B"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35" w:history="1">
        <w:r w:rsidRPr="006852F9">
          <w:rPr>
            <w:rStyle w:val="Hyperlink"/>
            <w:rFonts w:cs="Calibri Light"/>
            <w:noProof/>
          </w:rPr>
          <w:t>Afdeling 2. De hospitalisatieverzekering</w:t>
        </w:r>
        <w:r>
          <w:rPr>
            <w:noProof/>
            <w:webHidden/>
          </w:rPr>
          <w:tab/>
        </w:r>
        <w:r>
          <w:rPr>
            <w:noProof/>
            <w:webHidden/>
          </w:rPr>
          <w:fldChar w:fldCharType="begin"/>
        </w:r>
        <w:r>
          <w:rPr>
            <w:noProof/>
            <w:webHidden/>
          </w:rPr>
          <w:instrText xml:space="preserve"> PAGEREF _Toc216292835 \h </w:instrText>
        </w:r>
        <w:r>
          <w:rPr>
            <w:noProof/>
            <w:webHidden/>
          </w:rPr>
        </w:r>
        <w:r>
          <w:rPr>
            <w:noProof/>
            <w:webHidden/>
          </w:rPr>
          <w:fldChar w:fldCharType="separate"/>
        </w:r>
        <w:r w:rsidR="00974890">
          <w:rPr>
            <w:noProof/>
            <w:webHidden/>
          </w:rPr>
          <w:t>60</w:t>
        </w:r>
        <w:r>
          <w:rPr>
            <w:noProof/>
            <w:webHidden/>
          </w:rPr>
          <w:fldChar w:fldCharType="end"/>
        </w:r>
      </w:hyperlink>
    </w:p>
    <w:p w14:paraId="79FED7BC" w14:textId="1F572EED"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36" w:history="1">
        <w:r w:rsidRPr="006852F9">
          <w:rPr>
            <w:rStyle w:val="Hyperlink"/>
            <w:rFonts w:cs="Calibri Light"/>
            <w:noProof/>
          </w:rPr>
          <w:t>Afdeling 3. De tweede pensioenpijler</w:t>
        </w:r>
        <w:r>
          <w:rPr>
            <w:noProof/>
            <w:webHidden/>
          </w:rPr>
          <w:tab/>
        </w:r>
        <w:r>
          <w:rPr>
            <w:noProof/>
            <w:webHidden/>
          </w:rPr>
          <w:fldChar w:fldCharType="begin"/>
        </w:r>
        <w:r>
          <w:rPr>
            <w:noProof/>
            <w:webHidden/>
          </w:rPr>
          <w:instrText xml:space="preserve"> PAGEREF _Toc216292836 \h </w:instrText>
        </w:r>
        <w:r>
          <w:rPr>
            <w:noProof/>
            <w:webHidden/>
          </w:rPr>
        </w:r>
        <w:r>
          <w:rPr>
            <w:noProof/>
            <w:webHidden/>
          </w:rPr>
          <w:fldChar w:fldCharType="separate"/>
        </w:r>
        <w:r w:rsidR="00974890">
          <w:rPr>
            <w:noProof/>
            <w:webHidden/>
          </w:rPr>
          <w:t>61</w:t>
        </w:r>
        <w:r>
          <w:rPr>
            <w:noProof/>
            <w:webHidden/>
          </w:rPr>
          <w:fldChar w:fldCharType="end"/>
        </w:r>
      </w:hyperlink>
    </w:p>
    <w:p w14:paraId="40A72DB9" w14:textId="711F90B5" w:rsidR="006F1D0C" w:rsidRDefault="006F1D0C">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16292837" w:history="1">
        <w:r w:rsidRPr="006852F9">
          <w:rPr>
            <w:rStyle w:val="Hyperlink"/>
            <w:noProof/>
          </w:rPr>
          <w:t>Titel 5. Verloven en afwezigheden</w:t>
        </w:r>
        <w:r>
          <w:rPr>
            <w:noProof/>
            <w:webHidden/>
          </w:rPr>
          <w:tab/>
        </w:r>
        <w:r>
          <w:rPr>
            <w:noProof/>
            <w:webHidden/>
          </w:rPr>
          <w:fldChar w:fldCharType="begin"/>
        </w:r>
        <w:r>
          <w:rPr>
            <w:noProof/>
            <w:webHidden/>
          </w:rPr>
          <w:instrText xml:space="preserve"> PAGEREF _Toc216292837 \h </w:instrText>
        </w:r>
        <w:r>
          <w:rPr>
            <w:noProof/>
            <w:webHidden/>
          </w:rPr>
        </w:r>
        <w:r>
          <w:rPr>
            <w:noProof/>
            <w:webHidden/>
          </w:rPr>
          <w:fldChar w:fldCharType="separate"/>
        </w:r>
        <w:r w:rsidR="00974890">
          <w:rPr>
            <w:noProof/>
            <w:webHidden/>
          </w:rPr>
          <w:t>62</w:t>
        </w:r>
        <w:r>
          <w:rPr>
            <w:noProof/>
            <w:webHidden/>
          </w:rPr>
          <w:fldChar w:fldCharType="end"/>
        </w:r>
      </w:hyperlink>
    </w:p>
    <w:p w14:paraId="6891F7BC" w14:textId="78498BDB"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38" w:history="1">
        <w:r w:rsidRPr="006852F9">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_Toc216292838 \h </w:instrText>
        </w:r>
        <w:r>
          <w:rPr>
            <w:noProof/>
            <w:webHidden/>
          </w:rPr>
        </w:r>
        <w:r>
          <w:rPr>
            <w:noProof/>
            <w:webHidden/>
          </w:rPr>
          <w:fldChar w:fldCharType="separate"/>
        </w:r>
        <w:r w:rsidR="00974890">
          <w:rPr>
            <w:noProof/>
            <w:webHidden/>
          </w:rPr>
          <w:t>62</w:t>
        </w:r>
        <w:r>
          <w:rPr>
            <w:noProof/>
            <w:webHidden/>
          </w:rPr>
          <w:fldChar w:fldCharType="end"/>
        </w:r>
      </w:hyperlink>
    </w:p>
    <w:p w14:paraId="42D9C5DB" w14:textId="3AF2B1FF"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39" w:history="1">
        <w:r w:rsidRPr="006852F9">
          <w:rPr>
            <w:rStyle w:val="Hyperlink"/>
            <w:rFonts w:cs="Calibri Light"/>
            <w:noProof/>
          </w:rPr>
          <w:t>Hoofdstuk II. De jaarlijkse vakantiedagen</w:t>
        </w:r>
        <w:r>
          <w:rPr>
            <w:noProof/>
            <w:webHidden/>
          </w:rPr>
          <w:tab/>
        </w:r>
        <w:r>
          <w:rPr>
            <w:noProof/>
            <w:webHidden/>
          </w:rPr>
          <w:fldChar w:fldCharType="begin"/>
        </w:r>
        <w:r>
          <w:rPr>
            <w:noProof/>
            <w:webHidden/>
          </w:rPr>
          <w:instrText xml:space="preserve"> PAGEREF _Toc216292839 \h </w:instrText>
        </w:r>
        <w:r>
          <w:rPr>
            <w:noProof/>
            <w:webHidden/>
          </w:rPr>
        </w:r>
        <w:r>
          <w:rPr>
            <w:noProof/>
            <w:webHidden/>
          </w:rPr>
          <w:fldChar w:fldCharType="separate"/>
        </w:r>
        <w:r w:rsidR="00974890">
          <w:rPr>
            <w:noProof/>
            <w:webHidden/>
          </w:rPr>
          <w:t>63</w:t>
        </w:r>
        <w:r>
          <w:rPr>
            <w:noProof/>
            <w:webHidden/>
          </w:rPr>
          <w:fldChar w:fldCharType="end"/>
        </w:r>
      </w:hyperlink>
    </w:p>
    <w:p w14:paraId="3788453D" w14:textId="1628F8C7"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40" w:history="1">
        <w:r w:rsidRPr="006852F9">
          <w:rPr>
            <w:rStyle w:val="Hyperlink"/>
            <w:rFonts w:cs="Calibri Light"/>
            <w:noProof/>
          </w:rPr>
          <w:t>Hoofdstuk III. De feestdagen</w:t>
        </w:r>
        <w:r>
          <w:rPr>
            <w:noProof/>
            <w:webHidden/>
          </w:rPr>
          <w:tab/>
        </w:r>
        <w:r>
          <w:rPr>
            <w:noProof/>
            <w:webHidden/>
          </w:rPr>
          <w:fldChar w:fldCharType="begin"/>
        </w:r>
        <w:r>
          <w:rPr>
            <w:noProof/>
            <w:webHidden/>
          </w:rPr>
          <w:instrText xml:space="preserve"> PAGEREF _Toc216292840 \h </w:instrText>
        </w:r>
        <w:r>
          <w:rPr>
            <w:noProof/>
            <w:webHidden/>
          </w:rPr>
        </w:r>
        <w:r>
          <w:rPr>
            <w:noProof/>
            <w:webHidden/>
          </w:rPr>
          <w:fldChar w:fldCharType="separate"/>
        </w:r>
        <w:r w:rsidR="00974890">
          <w:rPr>
            <w:noProof/>
            <w:webHidden/>
          </w:rPr>
          <w:t>65</w:t>
        </w:r>
        <w:r>
          <w:rPr>
            <w:noProof/>
            <w:webHidden/>
          </w:rPr>
          <w:fldChar w:fldCharType="end"/>
        </w:r>
      </w:hyperlink>
    </w:p>
    <w:p w14:paraId="01D51778" w14:textId="79801F00"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41" w:history="1">
        <w:r w:rsidRPr="006852F9">
          <w:rPr>
            <w:rStyle w:val="Hyperlink"/>
            <w:rFonts w:cs="Calibri Light"/>
            <w:noProof/>
          </w:rPr>
          <w:t>Hoofdstuk IV. Zwangerschaps- en bevallingsverlof</w:t>
        </w:r>
        <w:r>
          <w:rPr>
            <w:noProof/>
            <w:webHidden/>
          </w:rPr>
          <w:tab/>
        </w:r>
        <w:r>
          <w:rPr>
            <w:noProof/>
            <w:webHidden/>
          </w:rPr>
          <w:fldChar w:fldCharType="begin"/>
        </w:r>
        <w:r>
          <w:rPr>
            <w:noProof/>
            <w:webHidden/>
          </w:rPr>
          <w:instrText xml:space="preserve"> PAGEREF _Toc216292841 \h </w:instrText>
        </w:r>
        <w:r>
          <w:rPr>
            <w:noProof/>
            <w:webHidden/>
          </w:rPr>
        </w:r>
        <w:r>
          <w:rPr>
            <w:noProof/>
            <w:webHidden/>
          </w:rPr>
          <w:fldChar w:fldCharType="separate"/>
        </w:r>
        <w:r w:rsidR="00974890">
          <w:rPr>
            <w:noProof/>
            <w:webHidden/>
          </w:rPr>
          <w:t>66</w:t>
        </w:r>
        <w:r>
          <w:rPr>
            <w:noProof/>
            <w:webHidden/>
          </w:rPr>
          <w:fldChar w:fldCharType="end"/>
        </w:r>
      </w:hyperlink>
    </w:p>
    <w:p w14:paraId="66F2160E" w14:textId="76B9BCB5"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42" w:history="1">
        <w:r w:rsidRPr="006852F9">
          <w:rPr>
            <w:rStyle w:val="Hyperlink"/>
            <w:rFonts w:cs="Calibri Light"/>
            <w:noProof/>
          </w:rPr>
          <w:t>Hoofdstuk V. Adoptieverlof, pleegzorgverlof en pleegouderverlof</w:t>
        </w:r>
        <w:r>
          <w:rPr>
            <w:noProof/>
            <w:webHidden/>
          </w:rPr>
          <w:tab/>
        </w:r>
        <w:r>
          <w:rPr>
            <w:noProof/>
            <w:webHidden/>
          </w:rPr>
          <w:fldChar w:fldCharType="begin"/>
        </w:r>
        <w:r>
          <w:rPr>
            <w:noProof/>
            <w:webHidden/>
          </w:rPr>
          <w:instrText xml:space="preserve"> PAGEREF _Toc216292842 \h </w:instrText>
        </w:r>
        <w:r>
          <w:rPr>
            <w:noProof/>
            <w:webHidden/>
          </w:rPr>
        </w:r>
        <w:r>
          <w:rPr>
            <w:noProof/>
            <w:webHidden/>
          </w:rPr>
          <w:fldChar w:fldCharType="separate"/>
        </w:r>
        <w:r w:rsidR="00974890">
          <w:rPr>
            <w:noProof/>
            <w:webHidden/>
          </w:rPr>
          <w:t>67</w:t>
        </w:r>
        <w:r>
          <w:rPr>
            <w:noProof/>
            <w:webHidden/>
          </w:rPr>
          <w:fldChar w:fldCharType="end"/>
        </w:r>
      </w:hyperlink>
    </w:p>
    <w:p w14:paraId="70451185" w14:textId="0592AF46"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43" w:history="1">
        <w:r w:rsidRPr="006852F9">
          <w:rPr>
            <w:rStyle w:val="Hyperlink"/>
            <w:rFonts w:cs="Calibri Light"/>
            <w:noProof/>
          </w:rPr>
          <w:t>Hoofdstuk VI. Arbeidsongeschiktheid</w:t>
        </w:r>
        <w:r>
          <w:rPr>
            <w:noProof/>
            <w:webHidden/>
          </w:rPr>
          <w:tab/>
        </w:r>
        <w:r>
          <w:rPr>
            <w:noProof/>
            <w:webHidden/>
          </w:rPr>
          <w:fldChar w:fldCharType="begin"/>
        </w:r>
        <w:r>
          <w:rPr>
            <w:noProof/>
            <w:webHidden/>
          </w:rPr>
          <w:instrText xml:space="preserve"> PAGEREF _Toc216292843 \h </w:instrText>
        </w:r>
        <w:r>
          <w:rPr>
            <w:noProof/>
            <w:webHidden/>
          </w:rPr>
        </w:r>
        <w:r>
          <w:rPr>
            <w:noProof/>
            <w:webHidden/>
          </w:rPr>
          <w:fldChar w:fldCharType="separate"/>
        </w:r>
        <w:r w:rsidR="00974890">
          <w:rPr>
            <w:noProof/>
            <w:webHidden/>
          </w:rPr>
          <w:t>68</w:t>
        </w:r>
        <w:r>
          <w:rPr>
            <w:noProof/>
            <w:webHidden/>
          </w:rPr>
          <w:fldChar w:fldCharType="end"/>
        </w:r>
      </w:hyperlink>
    </w:p>
    <w:p w14:paraId="24BE0485" w14:textId="20C40553"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44" w:history="1">
        <w:r w:rsidRPr="006852F9">
          <w:rPr>
            <w:rStyle w:val="Hyperlink"/>
            <w:rFonts w:cs="Calibri Light"/>
            <w:noProof/>
          </w:rPr>
          <w:t>Hoofdstuk VII. De disponibiliteit</w:t>
        </w:r>
        <w:r>
          <w:rPr>
            <w:noProof/>
            <w:webHidden/>
          </w:rPr>
          <w:tab/>
        </w:r>
        <w:r>
          <w:rPr>
            <w:noProof/>
            <w:webHidden/>
          </w:rPr>
          <w:fldChar w:fldCharType="begin"/>
        </w:r>
        <w:r>
          <w:rPr>
            <w:noProof/>
            <w:webHidden/>
          </w:rPr>
          <w:instrText xml:space="preserve"> PAGEREF _Toc216292844 \h </w:instrText>
        </w:r>
        <w:r>
          <w:rPr>
            <w:noProof/>
            <w:webHidden/>
          </w:rPr>
        </w:r>
        <w:r>
          <w:rPr>
            <w:noProof/>
            <w:webHidden/>
          </w:rPr>
          <w:fldChar w:fldCharType="separate"/>
        </w:r>
        <w:r w:rsidR="00974890">
          <w:rPr>
            <w:noProof/>
            <w:webHidden/>
          </w:rPr>
          <w:t>73</w:t>
        </w:r>
        <w:r>
          <w:rPr>
            <w:noProof/>
            <w:webHidden/>
          </w:rPr>
          <w:fldChar w:fldCharType="end"/>
        </w:r>
      </w:hyperlink>
    </w:p>
    <w:p w14:paraId="28C016B1" w14:textId="5ECECB18"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45" w:history="1">
        <w:r w:rsidRPr="006852F9">
          <w:rPr>
            <w:rStyle w:val="Hyperlink"/>
            <w:rFonts w:cs="Calibri Light"/>
            <w:noProof/>
          </w:rPr>
          <w:t>Hoofdstuk VIII. Het omstandigheidsverlof</w:t>
        </w:r>
        <w:r>
          <w:rPr>
            <w:noProof/>
            <w:webHidden/>
          </w:rPr>
          <w:tab/>
        </w:r>
        <w:r>
          <w:rPr>
            <w:noProof/>
            <w:webHidden/>
          </w:rPr>
          <w:fldChar w:fldCharType="begin"/>
        </w:r>
        <w:r>
          <w:rPr>
            <w:noProof/>
            <w:webHidden/>
          </w:rPr>
          <w:instrText xml:space="preserve"> PAGEREF _Toc216292845 \h </w:instrText>
        </w:r>
        <w:r>
          <w:rPr>
            <w:noProof/>
            <w:webHidden/>
          </w:rPr>
        </w:r>
        <w:r>
          <w:rPr>
            <w:noProof/>
            <w:webHidden/>
          </w:rPr>
          <w:fldChar w:fldCharType="separate"/>
        </w:r>
        <w:r w:rsidR="00974890">
          <w:rPr>
            <w:noProof/>
            <w:webHidden/>
          </w:rPr>
          <w:t>74</w:t>
        </w:r>
        <w:r>
          <w:rPr>
            <w:noProof/>
            <w:webHidden/>
          </w:rPr>
          <w:fldChar w:fldCharType="end"/>
        </w:r>
      </w:hyperlink>
    </w:p>
    <w:p w14:paraId="6C335CDD" w14:textId="73831E43"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46" w:history="1">
        <w:r w:rsidRPr="006852F9">
          <w:rPr>
            <w:rStyle w:val="Hyperlink"/>
            <w:rFonts w:cs="Calibri Light"/>
            <w:noProof/>
          </w:rPr>
          <w:t>Hoofdstuk IX. Het onbezoldigd verlof</w:t>
        </w:r>
        <w:r>
          <w:rPr>
            <w:noProof/>
            <w:webHidden/>
          </w:rPr>
          <w:tab/>
        </w:r>
        <w:r>
          <w:rPr>
            <w:noProof/>
            <w:webHidden/>
          </w:rPr>
          <w:fldChar w:fldCharType="begin"/>
        </w:r>
        <w:r>
          <w:rPr>
            <w:noProof/>
            <w:webHidden/>
          </w:rPr>
          <w:instrText xml:space="preserve"> PAGEREF _Toc216292846 \h </w:instrText>
        </w:r>
        <w:r>
          <w:rPr>
            <w:noProof/>
            <w:webHidden/>
          </w:rPr>
        </w:r>
        <w:r>
          <w:rPr>
            <w:noProof/>
            <w:webHidden/>
          </w:rPr>
          <w:fldChar w:fldCharType="separate"/>
        </w:r>
        <w:r w:rsidR="00974890">
          <w:rPr>
            <w:noProof/>
            <w:webHidden/>
          </w:rPr>
          <w:t>77</w:t>
        </w:r>
        <w:r>
          <w:rPr>
            <w:noProof/>
            <w:webHidden/>
          </w:rPr>
          <w:fldChar w:fldCharType="end"/>
        </w:r>
      </w:hyperlink>
    </w:p>
    <w:p w14:paraId="097E7EF4" w14:textId="3F73B1E7"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47" w:history="1">
        <w:r w:rsidRPr="006852F9">
          <w:rPr>
            <w:rStyle w:val="Hyperlink"/>
            <w:rFonts w:cs="Calibri Light"/>
            <w:noProof/>
          </w:rPr>
          <w:t>Afdeling 1. Het onbezoldigd verlof als recht</w:t>
        </w:r>
        <w:r>
          <w:rPr>
            <w:noProof/>
            <w:webHidden/>
          </w:rPr>
          <w:tab/>
        </w:r>
        <w:r>
          <w:rPr>
            <w:noProof/>
            <w:webHidden/>
          </w:rPr>
          <w:fldChar w:fldCharType="begin"/>
        </w:r>
        <w:r>
          <w:rPr>
            <w:noProof/>
            <w:webHidden/>
          </w:rPr>
          <w:instrText xml:space="preserve"> PAGEREF _Toc216292847 \h </w:instrText>
        </w:r>
        <w:r>
          <w:rPr>
            <w:noProof/>
            <w:webHidden/>
          </w:rPr>
        </w:r>
        <w:r>
          <w:rPr>
            <w:noProof/>
            <w:webHidden/>
          </w:rPr>
          <w:fldChar w:fldCharType="separate"/>
        </w:r>
        <w:r w:rsidR="00974890">
          <w:rPr>
            <w:noProof/>
            <w:webHidden/>
          </w:rPr>
          <w:t>77</w:t>
        </w:r>
        <w:r>
          <w:rPr>
            <w:noProof/>
            <w:webHidden/>
          </w:rPr>
          <w:fldChar w:fldCharType="end"/>
        </w:r>
      </w:hyperlink>
    </w:p>
    <w:p w14:paraId="54D90312" w14:textId="4E61DD01"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48" w:history="1">
        <w:r w:rsidRPr="006852F9">
          <w:rPr>
            <w:rStyle w:val="Hyperlink"/>
            <w:rFonts w:cs="Calibri Light"/>
            <w:noProof/>
          </w:rPr>
          <w:t>Afdeling 2. Het onbezoldigd verlof als gunst</w:t>
        </w:r>
        <w:r>
          <w:rPr>
            <w:noProof/>
            <w:webHidden/>
          </w:rPr>
          <w:tab/>
        </w:r>
        <w:r>
          <w:rPr>
            <w:noProof/>
            <w:webHidden/>
          </w:rPr>
          <w:fldChar w:fldCharType="begin"/>
        </w:r>
        <w:r>
          <w:rPr>
            <w:noProof/>
            <w:webHidden/>
          </w:rPr>
          <w:instrText xml:space="preserve"> PAGEREF _Toc216292848 \h </w:instrText>
        </w:r>
        <w:r>
          <w:rPr>
            <w:noProof/>
            <w:webHidden/>
          </w:rPr>
        </w:r>
        <w:r>
          <w:rPr>
            <w:noProof/>
            <w:webHidden/>
          </w:rPr>
          <w:fldChar w:fldCharType="separate"/>
        </w:r>
        <w:r w:rsidR="00974890">
          <w:rPr>
            <w:noProof/>
            <w:webHidden/>
          </w:rPr>
          <w:t>78</w:t>
        </w:r>
        <w:r>
          <w:rPr>
            <w:noProof/>
            <w:webHidden/>
          </w:rPr>
          <w:fldChar w:fldCharType="end"/>
        </w:r>
      </w:hyperlink>
    </w:p>
    <w:p w14:paraId="2457BEBB" w14:textId="0E45599B"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49" w:history="1">
        <w:r w:rsidRPr="006852F9">
          <w:rPr>
            <w:rStyle w:val="Hyperlink"/>
            <w:rFonts w:cs="Calibri Light"/>
            <w:noProof/>
          </w:rPr>
          <w:t>Afdeling 3. Gemeenschappelijke bepalingen</w:t>
        </w:r>
        <w:r>
          <w:rPr>
            <w:noProof/>
            <w:webHidden/>
          </w:rPr>
          <w:tab/>
        </w:r>
        <w:r>
          <w:rPr>
            <w:noProof/>
            <w:webHidden/>
          </w:rPr>
          <w:fldChar w:fldCharType="begin"/>
        </w:r>
        <w:r>
          <w:rPr>
            <w:noProof/>
            <w:webHidden/>
          </w:rPr>
          <w:instrText xml:space="preserve"> PAGEREF _Toc216292849 \h </w:instrText>
        </w:r>
        <w:r>
          <w:rPr>
            <w:noProof/>
            <w:webHidden/>
          </w:rPr>
        </w:r>
        <w:r>
          <w:rPr>
            <w:noProof/>
            <w:webHidden/>
          </w:rPr>
          <w:fldChar w:fldCharType="separate"/>
        </w:r>
        <w:r w:rsidR="00974890">
          <w:rPr>
            <w:noProof/>
            <w:webHidden/>
          </w:rPr>
          <w:t>79</w:t>
        </w:r>
        <w:r>
          <w:rPr>
            <w:noProof/>
            <w:webHidden/>
          </w:rPr>
          <w:fldChar w:fldCharType="end"/>
        </w:r>
      </w:hyperlink>
    </w:p>
    <w:p w14:paraId="553CC2B5" w14:textId="19601846"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50" w:history="1">
        <w:r w:rsidRPr="006852F9">
          <w:rPr>
            <w:rStyle w:val="Hyperlink"/>
            <w:rFonts w:cs="Calibri Light"/>
            <w:noProof/>
          </w:rPr>
          <w:t>Hoofdstuk X. Federale thematische verloven/ Vlaams zorgkrediet</w:t>
        </w:r>
        <w:r>
          <w:rPr>
            <w:noProof/>
            <w:webHidden/>
          </w:rPr>
          <w:tab/>
        </w:r>
        <w:r>
          <w:rPr>
            <w:noProof/>
            <w:webHidden/>
          </w:rPr>
          <w:fldChar w:fldCharType="begin"/>
        </w:r>
        <w:r>
          <w:rPr>
            <w:noProof/>
            <w:webHidden/>
          </w:rPr>
          <w:instrText xml:space="preserve"> PAGEREF _Toc216292850 \h </w:instrText>
        </w:r>
        <w:r>
          <w:rPr>
            <w:noProof/>
            <w:webHidden/>
          </w:rPr>
        </w:r>
        <w:r>
          <w:rPr>
            <w:noProof/>
            <w:webHidden/>
          </w:rPr>
          <w:fldChar w:fldCharType="separate"/>
        </w:r>
        <w:r w:rsidR="00974890">
          <w:rPr>
            <w:noProof/>
            <w:webHidden/>
          </w:rPr>
          <w:t>80</w:t>
        </w:r>
        <w:r>
          <w:rPr>
            <w:noProof/>
            <w:webHidden/>
          </w:rPr>
          <w:fldChar w:fldCharType="end"/>
        </w:r>
      </w:hyperlink>
    </w:p>
    <w:p w14:paraId="17066B21" w14:textId="2B70AC3D"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51" w:history="1">
        <w:r w:rsidRPr="006852F9">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_Toc216292851 \h </w:instrText>
        </w:r>
        <w:r>
          <w:rPr>
            <w:noProof/>
            <w:webHidden/>
          </w:rPr>
        </w:r>
        <w:r>
          <w:rPr>
            <w:noProof/>
            <w:webHidden/>
          </w:rPr>
          <w:fldChar w:fldCharType="separate"/>
        </w:r>
        <w:r w:rsidR="00974890">
          <w:rPr>
            <w:noProof/>
            <w:webHidden/>
          </w:rPr>
          <w:t>80</w:t>
        </w:r>
        <w:r>
          <w:rPr>
            <w:noProof/>
            <w:webHidden/>
          </w:rPr>
          <w:fldChar w:fldCharType="end"/>
        </w:r>
      </w:hyperlink>
    </w:p>
    <w:p w14:paraId="6C488E81" w14:textId="5000F3E9"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52" w:history="1">
        <w:r w:rsidRPr="006852F9">
          <w:rPr>
            <w:rStyle w:val="Hyperlink"/>
            <w:rFonts w:cs="Calibri Light"/>
            <w:noProof/>
          </w:rPr>
          <w:t>Afdeling 2. Vlaams zorgkrediet</w:t>
        </w:r>
        <w:r>
          <w:rPr>
            <w:noProof/>
            <w:webHidden/>
          </w:rPr>
          <w:tab/>
        </w:r>
        <w:r>
          <w:rPr>
            <w:noProof/>
            <w:webHidden/>
          </w:rPr>
          <w:fldChar w:fldCharType="begin"/>
        </w:r>
        <w:r>
          <w:rPr>
            <w:noProof/>
            <w:webHidden/>
          </w:rPr>
          <w:instrText xml:space="preserve"> PAGEREF _Toc216292852 \h </w:instrText>
        </w:r>
        <w:r>
          <w:rPr>
            <w:noProof/>
            <w:webHidden/>
          </w:rPr>
        </w:r>
        <w:r>
          <w:rPr>
            <w:noProof/>
            <w:webHidden/>
          </w:rPr>
          <w:fldChar w:fldCharType="separate"/>
        </w:r>
        <w:r w:rsidR="00974890">
          <w:rPr>
            <w:noProof/>
            <w:webHidden/>
          </w:rPr>
          <w:t>81</w:t>
        </w:r>
        <w:r>
          <w:rPr>
            <w:noProof/>
            <w:webHidden/>
          </w:rPr>
          <w:fldChar w:fldCharType="end"/>
        </w:r>
      </w:hyperlink>
    </w:p>
    <w:p w14:paraId="368FC993" w14:textId="640AC1F7"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53" w:history="1">
        <w:r w:rsidRPr="006852F9">
          <w:rPr>
            <w:rStyle w:val="Hyperlink"/>
            <w:rFonts w:cs="Calibri Light"/>
            <w:noProof/>
          </w:rPr>
          <w:t>Afdeling 3. Palliatieve verzorging</w:t>
        </w:r>
        <w:r>
          <w:rPr>
            <w:noProof/>
            <w:webHidden/>
          </w:rPr>
          <w:tab/>
        </w:r>
        <w:r>
          <w:rPr>
            <w:noProof/>
            <w:webHidden/>
          </w:rPr>
          <w:fldChar w:fldCharType="begin"/>
        </w:r>
        <w:r>
          <w:rPr>
            <w:noProof/>
            <w:webHidden/>
          </w:rPr>
          <w:instrText xml:space="preserve"> PAGEREF _Toc216292853 \h </w:instrText>
        </w:r>
        <w:r>
          <w:rPr>
            <w:noProof/>
            <w:webHidden/>
          </w:rPr>
        </w:r>
        <w:r>
          <w:rPr>
            <w:noProof/>
            <w:webHidden/>
          </w:rPr>
          <w:fldChar w:fldCharType="separate"/>
        </w:r>
        <w:r w:rsidR="00974890">
          <w:rPr>
            <w:noProof/>
            <w:webHidden/>
          </w:rPr>
          <w:t>82</w:t>
        </w:r>
        <w:r>
          <w:rPr>
            <w:noProof/>
            <w:webHidden/>
          </w:rPr>
          <w:fldChar w:fldCharType="end"/>
        </w:r>
      </w:hyperlink>
    </w:p>
    <w:p w14:paraId="4534D6A8" w14:textId="64016AE6"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54" w:history="1">
        <w:r w:rsidRPr="006852F9">
          <w:rPr>
            <w:rStyle w:val="Hyperlink"/>
            <w:rFonts w:cs="Calibri Light"/>
            <w:noProof/>
          </w:rPr>
          <w:t>Afdeling 4. Ouderschapsverlof in het kader van de onderbreking van de beroepsloopbaan</w:t>
        </w:r>
        <w:r>
          <w:rPr>
            <w:noProof/>
            <w:webHidden/>
          </w:rPr>
          <w:tab/>
        </w:r>
        <w:r>
          <w:rPr>
            <w:noProof/>
            <w:webHidden/>
          </w:rPr>
          <w:fldChar w:fldCharType="begin"/>
        </w:r>
        <w:r>
          <w:rPr>
            <w:noProof/>
            <w:webHidden/>
          </w:rPr>
          <w:instrText xml:space="preserve"> PAGEREF _Toc216292854 \h </w:instrText>
        </w:r>
        <w:r>
          <w:rPr>
            <w:noProof/>
            <w:webHidden/>
          </w:rPr>
        </w:r>
        <w:r>
          <w:rPr>
            <w:noProof/>
            <w:webHidden/>
          </w:rPr>
          <w:fldChar w:fldCharType="separate"/>
        </w:r>
        <w:r w:rsidR="00974890">
          <w:rPr>
            <w:noProof/>
            <w:webHidden/>
          </w:rPr>
          <w:t>82</w:t>
        </w:r>
        <w:r>
          <w:rPr>
            <w:noProof/>
            <w:webHidden/>
          </w:rPr>
          <w:fldChar w:fldCharType="end"/>
        </w:r>
      </w:hyperlink>
    </w:p>
    <w:p w14:paraId="171BC519" w14:textId="2D453B17"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55" w:history="1">
        <w:r w:rsidRPr="006852F9">
          <w:rPr>
            <w:rStyle w:val="Hyperlink"/>
            <w:rFonts w:cs="Calibri Light"/>
            <w:noProof/>
          </w:rPr>
          <w:t>Afdeling 5. Loopbaanonderbreking voor bijstand of verzorging van een zwaar ziek gezins- of familielid</w:t>
        </w:r>
        <w:r>
          <w:rPr>
            <w:noProof/>
            <w:webHidden/>
          </w:rPr>
          <w:tab/>
        </w:r>
        <w:r>
          <w:rPr>
            <w:noProof/>
            <w:webHidden/>
          </w:rPr>
          <w:fldChar w:fldCharType="begin"/>
        </w:r>
        <w:r>
          <w:rPr>
            <w:noProof/>
            <w:webHidden/>
          </w:rPr>
          <w:instrText xml:space="preserve"> PAGEREF _Toc216292855 \h </w:instrText>
        </w:r>
        <w:r>
          <w:rPr>
            <w:noProof/>
            <w:webHidden/>
          </w:rPr>
        </w:r>
        <w:r>
          <w:rPr>
            <w:noProof/>
            <w:webHidden/>
          </w:rPr>
          <w:fldChar w:fldCharType="separate"/>
        </w:r>
        <w:r w:rsidR="00974890">
          <w:rPr>
            <w:noProof/>
            <w:webHidden/>
          </w:rPr>
          <w:t>83</w:t>
        </w:r>
        <w:r>
          <w:rPr>
            <w:noProof/>
            <w:webHidden/>
          </w:rPr>
          <w:fldChar w:fldCharType="end"/>
        </w:r>
      </w:hyperlink>
    </w:p>
    <w:p w14:paraId="1F65104C" w14:textId="05E4F95A"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56" w:history="1">
        <w:r w:rsidRPr="006852F9">
          <w:rPr>
            <w:rStyle w:val="Hyperlink"/>
            <w:rFonts w:cs="Calibri Light"/>
            <w:noProof/>
          </w:rPr>
          <w:t>Afdeling 6. Mantelzorgverlof</w:t>
        </w:r>
        <w:r>
          <w:rPr>
            <w:noProof/>
            <w:webHidden/>
          </w:rPr>
          <w:tab/>
        </w:r>
        <w:r>
          <w:rPr>
            <w:noProof/>
            <w:webHidden/>
          </w:rPr>
          <w:fldChar w:fldCharType="begin"/>
        </w:r>
        <w:r>
          <w:rPr>
            <w:noProof/>
            <w:webHidden/>
          </w:rPr>
          <w:instrText xml:space="preserve"> PAGEREF _Toc216292856 \h </w:instrText>
        </w:r>
        <w:r>
          <w:rPr>
            <w:noProof/>
            <w:webHidden/>
          </w:rPr>
        </w:r>
        <w:r>
          <w:rPr>
            <w:noProof/>
            <w:webHidden/>
          </w:rPr>
          <w:fldChar w:fldCharType="separate"/>
        </w:r>
        <w:r w:rsidR="00974890">
          <w:rPr>
            <w:noProof/>
            <w:webHidden/>
          </w:rPr>
          <w:t>83</w:t>
        </w:r>
        <w:r>
          <w:rPr>
            <w:noProof/>
            <w:webHidden/>
          </w:rPr>
          <w:fldChar w:fldCharType="end"/>
        </w:r>
      </w:hyperlink>
    </w:p>
    <w:p w14:paraId="032F00A4" w14:textId="4A61BA02"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57" w:history="1">
        <w:r w:rsidRPr="006852F9">
          <w:rPr>
            <w:rStyle w:val="Hyperlink"/>
            <w:rFonts w:cs="Calibri Light"/>
            <w:noProof/>
          </w:rPr>
          <w:t>Hoofdstuk XI. Politiek verlof</w:t>
        </w:r>
        <w:r>
          <w:rPr>
            <w:noProof/>
            <w:webHidden/>
          </w:rPr>
          <w:tab/>
        </w:r>
        <w:r>
          <w:rPr>
            <w:noProof/>
            <w:webHidden/>
          </w:rPr>
          <w:fldChar w:fldCharType="begin"/>
        </w:r>
        <w:r>
          <w:rPr>
            <w:noProof/>
            <w:webHidden/>
          </w:rPr>
          <w:instrText xml:space="preserve"> PAGEREF _Toc216292857 \h </w:instrText>
        </w:r>
        <w:r>
          <w:rPr>
            <w:noProof/>
            <w:webHidden/>
          </w:rPr>
        </w:r>
        <w:r>
          <w:rPr>
            <w:noProof/>
            <w:webHidden/>
          </w:rPr>
          <w:fldChar w:fldCharType="separate"/>
        </w:r>
        <w:r w:rsidR="00974890">
          <w:rPr>
            <w:noProof/>
            <w:webHidden/>
          </w:rPr>
          <w:t>84</w:t>
        </w:r>
        <w:r>
          <w:rPr>
            <w:noProof/>
            <w:webHidden/>
          </w:rPr>
          <w:fldChar w:fldCharType="end"/>
        </w:r>
      </w:hyperlink>
    </w:p>
    <w:p w14:paraId="3D383C90" w14:textId="38326679"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58" w:history="1">
        <w:r w:rsidRPr="006852F9">
          <w:rPr>
            <w:rStyle w:val="Hyperlink"/>
            <w:rFonts w:cs="Calibri Light"/>
            <w:noProof/>
          </w:rPr>
          <w:t>Hoofdstuk XII. Vakbondsverlof</w:t>
        </w:r>
        <w:r>
          <w:rPr>
            <w:noProof/>
            <w:webHidden/>
          </w:rPr>
          <w:tab/>
        </w:r>
        <w:r>
          <w:rPr>
            <w:noProof/>
            <w:webHidden/>
          </w:rPr>
          <w:fldChar w:fldCharType="begin"/>
        </w:r>
        <w:r>
          <w:rPr>
            <w:noProof/>
            <w:webHidden/>
          </w:rPr>
          <w:instrText xml:space="preserve"> PAGEREF _Toc216292858 \h </w:instrText>
        </w:r>
        <w:r>
          <w:rPr>
            <w:noProof/>
            <w:webHidden/>
          </w:rPr>
        </w:r>
        <w:r>
          <w:rPr>
            <w:noProof/>
            <w:webHidden/>
          </w:rPr>
          <w:fldChar w:fldCharType="separate"/>
        </w:r>
        <w:r w:rsidR="00974890">
          <w:rPr>
            <w:noProof/>
            <w:webHidden/>
          </w:rPr>
          <w:t>84</w:t>
        </w:r>
        <w:r>
          <w:rPr>
            <w:noProof/>
            <w:webHidden/>
          </w:rPr>
          <w:fldChar w:fldCharType="end"/>
        </w:r>
      </w:hyperlink>
    </w:p>
    <w:p w14:paraId="317847DE" w14:textId="7E8E7D45"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59" w:history="1">
        <w:r w:rsidRPr="006852F9">
          <w:rPr>
            <w:rStyle w:val="Hyperlink"/>
            <w:rFonts w:cs="Calibri Light"/>
            <w:noProof/>
          </w:rPr>
          <w:t>Hoofdstuk XIII. Voorbehoedverlof of profylaxeverlof</w:t>
        </w:r>
        <w:r>
          <w:rPr>
            <w:noProof/>
            <w:webHidden/>
          </w:rPr>
          <w:tab/>
        </w:r>
        <w:r>
          <w:rPr>
            <w:noProof/>
            <w:webHidden/>
          </w:rPr>
          <w:fldChar w:fldCharType="begin"/>
        </w:r>
        <w:r>
          <w:rPr>
            <w:noProof/>
            <w:webHidden/>
          </w:rPr>
          <w:instrText xml:space="preserve"> PAGEREF _Toc216292859 \h </w:instrText>
        </w:r>
        <w:r>
          <w:rPr>
            <w:noProof/>
            <w:webHidden/>
          </w:rPr>
        </w:r>
        <w:r>
          <w:rPr>
            <w:noProof/>
            <w:webHidden/>
          </w:rPr>
          <w:fldChar w:fldCharType="separate"/>
        </w:r>
        <w:r w:rsidR="00974890">
          <w:rPr>
            <w:noProof/>
            <w:webHidden/>
          </w:rPr>
          <w:t>84</w:t>
        </w:r>
        <w:r>
          <w:rPr>
            <w:noProof/>
            <w:webHidden/>
          </w:rPr>
          <w:fldChar w:fldCharType="end"/>
        </w:r>
      </w:hyperlink>
    </w:p>
    <w:p w14:paraId="6E69DB2C" w14:textId="395ABA2C"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60" w:history="1">
        <w:r w:rsidRPr="006852F9">
          <w:rPr>
            <w:rStyle w:val="Hyperlink"/>
            <w:rFonts w:cs="Calibri Light"/>
            <w:noProof/>
          </w:rPr>
          <w:t>Hoofdstuk XIV. De dienstvrijstellingen</w:t>
        </w:r>
        <w:r>
          <w:rPr>
            <w:noProof/>
            <w:webHidden/>
          </w:rPr>
          <w:tab/>
        </w:r>
        <w:r>
          <w:rPr>
            <w:noProof/>
            <w:webHidden/>
          </w:rPr>
          <w:fldChar w:fldCharType="begin"/>
        </w:r>
        <w:r>
          <w:rPr>
            <w:noProof/>
            <w:webHidden/>
          </w:rPr>
          <w:instrText xml:space="preserve"> PAGEREF _Toc216292860 \h </w:instrText>
        </w:r>
        <w:r>
          <w:rPr>
            <w:noProof/>
            <w:webHidden/>
          </w:rPr>
        </w:r>
        <w:r>
          <w:rPr>
            <w:noProof/>
            <w:webHidden/>
          </w:rPr>
          <w:fldChar w:fldCharType="separate"/>
        </w:r>
        <w:r w:rsidR="00974890">
          <w:rPr>
            <w:noProof/>
            <w:webHidden/>
          </w:rPr>
          <w:t>84</w:t>
        </w:r>
        <w:r>
          <w:rPr>
            <w:noProof/>
            <w:webHidden/>
          </w:rPr>
          <w:fldChar w:fldCharType="end"/>
        </w:r>
      </w:hyperlink>
    </w:p>
    <w:p w14:paraId="6E0A2AC8" w14:textId="1A51CCB4"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61" w:history="1">
        <w:r w:rsidRPr="006852F9">
          <w:rPr>
            <w:rStyle w:val="Hyperlink"/>
            <w:rFonts w:cs="Calibri Light"/>
            <w:noProof/>
          </w:rPr>
          <w:t>Hoofdstuk XV. Tijdelijke afwezigheid wegens overmacht</w:t>
        </w:r>
        <w:r>
          <w:rPr>
            <w:noProof/>
            <w:webHidden/>
          </w:rPr>
          <w:tab/>
        </w:r>
        <w:r>
          <w:rPr>
            <w:noProof/>
            <w:webHidden/>
          </w:rPr>
          <w:fldChar w:fldCharType="begin"/>
        </w:r>
        <w:r>
          <w:rPr>
            <w:noProof/>
            <w:webHidden/>
          </w:rPr>
          <w:instrText xml:space="preserve"> PAGEREF _Toc216292861 \h </w:instrText>
        </w:r>
        <w:r>
          <w:rPr>
            <w:noProof/>
            <w:webHidden/>
          </w:rPr>
        </w:r>
        <w:r>
          <w:rPr>
            <w:noProof/>
            <w:webHidden/>
          </w:rPr>
          <w:fldChar w:fldCharType="separate"/>
        </w:r>
        <w:r w:rsidR="00974890">
          <w:rPr>
            <w:noProof/>
            <w:webHidden/>
          </w:rPr>
          <w:t>86</w:t>
        </w:r>
        <w:r>
          <w:rPr>
            <w:noProof/>
            <w:webHidden/>
          </w:rPr>
          <w:fldChar w:fldCharType="end"/>
        </w:r>
      </w:hyperlink>
    </w:p>
    <w:p w14:paraId="171827FB" w14:textId="1E259C20"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62" w:history="1">
        <w:r w:rsidRPr="006852F9">
          <w:rPr>
            <w:rStyle w:val="Hyperlink"/>
            <w:rFonts w:cs="Calibri Light"/>
            <w:noProof/>
          </w:rPr>
          <w:t>Hoofdstuk XVI. Flexibele werkregeling voor zorgdoeleinden</w:t>
        </w:r>
        <w:r>
          <w:rPr>
            <w:noProof/>
            <w:webHidden/>
          </w:rPr>
          <w:tab/>
        </w:r>
        <w:r>
          <w:rPr>
            <w:noProof/>
            <w:webHidden/>
          </w:rPr>
          <w:fldChar w:fldCharType="begin"/>
        </w:r>
        <w:r>
          <w:rPr>
            <w:noProof/>
            <w:webHidden/>
          </w:rPr>
          <w:instrText xml:space="preserve"> PAGEREF _Toc216292862 \h </w:instrText>
        </w:r>
        <w:r>
          <w:rPr>
            <w:noProof/>
            <w:webHidden/>
          </w:rPr>
        </w:r>
        <w:r>
          <w:rPr>
            <w:noProof/>
            <w:webHidden/>
          </w:rPr>
          <w:fldChar w:fldCharType="separate"/>
        </w:r>
        <w:r w:rsidR="00974890">
          <w:rPr>
            <w:noProof/>
            <w:webHidden/>
          </w:rPr>
          <w:t>86</w:t>
        </w:r>
        <w:r>
          <w:rPr>
            <w:noProof/>
            <w:webHidden/>
          </w:rPr>
          <w:fldChar w:fldCharType="end"/>
        </w:r>
      </w:hyperlink>
    </w:p>
    <w:p w14:paraId="14C27C43" w14:textId="5DE7EB62" w:rsidR="006F1D0C" w:rsidRDefault="006F1D0C">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16292863" w:history="1">
        <w:r w:rsidRPr="006852F9">
          <w:rPr>
            <w:rStyle w:val="Hyperlink"/>
            <w:rFonts w:cs="Calibri Light"/>
            <w:noProof/>
          </w:rPr>
          <w:t>TITEL 5. Slotbepalingen</w:t>
        </w:r>
        <w:r>
          <w:rPr>
            <w:noProof/>
            <w:webHidden/>
          </w:rPr>
          <w:tab/>
        </w:r>
        <w:r>
          <w:rPr>
            <w:noProof/>
            <w:webHidden/>
          </w:rPr>
          <w:fldChar w:fldCharType="begin"/>
        </w:r>
        <w:r>
          <w:rPr>
            <w:noProof/>
            <w:webHidden/>
          </w:rPr>
          <w:instrText xml:space="preserve"> PAGEREF _Toc216292863 \h </w:instrText>
        </w:r>
        <w:r>
          <w:rPr>
            <w:noProof/>
            <w:webHidden/>
          </w:rPr>
        </w:r>
        <w:r>
          <w:rPr>
            <w:noProof/>
            <w:webHidden/>
          </w:rPr>
          <w:fldChar w:fldCharType="separate"/>
        </w:r>
        <w:r w:rsidR="00974890">
          <w:rPr>
            <w:noProof/>
            <w:webHidden/>
          </w:rPr>
          <w:t>87</w:t>
        </w:r>
        <w:r>
          <w:rPr>
            <w:noProof/>
            <w:webHidden/>
          </w:rPr>
          <w:fldChar w:fldCharType="end"/>
        </w:r>
      </w:hyperlink>
    </w:p>
    <w:p w14:paraId="0425D309" w14:textId="537563F0"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64" w:history="1">
        <w:r w:rsidRPr="006852F9">
          <w:rPr>
            <w:rStyle w:val="Hyperlink"/>
            <w:rFonts w:cs="Calibri Light"/>
            <w:noProof/>
          </w:rPr>
          <w:t>Hoofdstuk I. Overgangsbepalingen</w:t>
        </w:r>
        <w:r>
          <w:rPr>
            <w:noProof/>
            <w:webHidden/>
          </w:rPr>
          <w:tab/>
        </w:r>
        <w:r>
          <w:rPr>
            <w:noProof/>
            <w:webHidden/>
          </w:rPr>
          <w:fldChar w:fldCharType="begin"/>
        </w:r>
        <w:r>
          <w:rPr>
            <w:noProof/>
            <w:webHidden/>
          </w:rPr>
          <w:instrText xml:space="preserve"> PAGEREF _Toc216292864 \h </w:instrText>
        </w:r>
        <w:r>
          <w:rPr>
            <w:noProof/>
            <w:webHidden/>
          </w:rPr>
        </w:r>
        <w:r>
          <w:rPr>
            <w:noProof/>
            <w:webHidden/>
          </w:rPr>
          <w:fldChar w:fldCharType="separate"/>
        </w:r>
        <w:r w:rsidR="00974890">
          <w:rPr>
            <w:noProof/>
            <w:webHidden/>
          </w:rPr>
          <w:t>87</w:t>
        </w:r>
        <w:r>
          <w:rPr>
            <w:noProof/>
            <w:webHidden/>
          </w:rPr>
          <w:fldChar w:fldCharType="end"/>
        </w:r>
      </w:hyperlink>
    </w:p>
    <w:p w14:paraId="3A1DB8B1" w14:textId="4925A54F"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65" w:history="1">
        <w:r w:rsidRPr="006852F9">
          <w:rPr>
            <w:rStyle w:val="Hyperlink"/>
            <w:rFonts w:cs="Calibri Light"/>
            <w:noProof/>
          </w:rPr>
          <w:t>Hoofdstuk II. Opheffingsbepalingen</w:t>
        </w:r>
        <w:r>
          <w:rPr>
            <w:noProof/>
            <w:webHidden/>
          </w:rPr>
          <w:tab/>
        </w:r>
        <w:r>
          <w:rPr>
            <w:noProof/>
            <w:webHidden/>
          </w:rPr>
          <w:fldChar w:fldCharType="begin"/>
        </w:r>
        <w:r>
          <w:rPr>
            <w:noProof/>
            <w:webHidden/>
          </w:rPr>
          <w:instrText xml:space="preserve"> PAGEREF _Toc216292865 \h </w:instrText>
        </w:r>
        <w:r>
          <w:rPr>
            <w:noProof/>
            <w:webHidden/>
          </w:rPr>
        </w:r>
        <w:r>
          <w:rPr>
            <w:noProof/>
            <w:webHidden/>
          </w:rPr>
          <w:fldChar w:fldCharType="separate"/>
        </w:r>
        <w:r w:rsidR="00974890">
          <w:rPr>
            <w:noProof/>
            <w:webHidden/>
          </w:rPr>
          <w:t>87</w:t>
        </w:r>
        <w:r>
          <w:rPr>
            <w:noProof/>
            <w:webHidden/>
          </w:rPr>
          <w:fldChar w:fldCharType="end"/>
        </w:r>
      </w:hyperlink>
    </w:p>
    <w:p w14:paraId="21432F86" w14:textId="72F4CD27" w:rsidR="006F1D0C" w:rsidRDefault="006F1D0C">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16292866" w:history="1">
        <w:r w:rsidRPr="006852F9">
          <w:rPr>
            <w:rStyle w:val="Hyperlink"/>
            <w:rFonts w:cs="Calibri Light"/>
            <w:noProof/>
          </w:rPr>
          <w:t>Hoofdstuk III. Inwerkingtredingsbepalingen</w:t>
        </w:r>
        <w:r>
          <w:rPr>
            <w:noProof/>
            <w:webHidden/>
          </w:rPr>
          <w:tab/>
        </w:r>
        <w:r>
          <w:rPr>
            <w:noProof/>
            <w:webHidden/>
          </w:rPr>
          <w:fldChar w:fldCharType="begin"/>
        </w:r>
        <w:r>
          <w:rPr>
            <w:noProof/>
            <w:webHidden/>
          </w:rPr>
          <w:instrText xml:space="preserve"> PAGEREF _Toc216292866 \h </w:instrText>
        </w:r>
        <w:r>
          <w:rPr>
            <w:noProof/>
            <w:webHidden/>
          </w:rPr>
        </w:r>
        <w:r>
          <w:rPr>
            <w:noProof/>
            <w:webHidden/>
          </w:rPr>
          <w:fldChar w:fldCharType="separate"/>
        </w:r>
        <w:r w:rsidR="00974890">
          <w:rPr>
            <w:noProof/>
            <w:webHidden/>
          </w:rPr>
          <w:t>87</w:t>
        </w:r>
        <w:r>
          <w:rPr>
            <w:noProof/>
            <w:webHidden/>
          </w:rPr>
          <w:fldChar w:fldCharType="end"/>
        </w:r>
      </w:hyperlink>
    </w:p>
    <w:p w14:paraId="2982FDA0" w14:textId="2D831BFB" w:rsidR="006F1D0C" w:rsidRDefault="006F1D0C">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16292867" w:history="1">
        <w:r w:rsidRPr="006852F9">
          <w:rPr>
            <w:rStyle w:val="Hyperlink"/>
            <w:rFonts w:cs="Calibri Light"/>
            <w:noProof/>
            <w:lang w:val="nl-BE"/>
          </w:rPr>
          <w:t>Bijlage I. Uitgewerkte salarisschalen</w:t>
        </w:r>
        <w:r>
          <w:rPr>
            <w:noProof/>
            <w:webHidden/>
          </w:rPr>
          <w:tab/>
        </w:r>
        <w:r>
          <w:rPr>
            <w:noProof/>
            <w:webHidden/>
          </w:rPr>
          <w:fldChar w:fldCharType="begin"/>
        </w:r>
        <w:r>
          <w:rPr>
            <w:noProof/>
            <w:webHidden/>
          </w:rPr>
          <w:instrText xml:space="preserve"> PAGEREF _Toc216292867 \h </w:instrText>
        </w:r>
        <w:r>
          <w:rPr>
            <w:noProof/>
            <w:webHidden/>
          </w:rPr>
        </w:r>
        <w:r>
          <w:rPr>
            <w:noProof/>
            <w:webHidden/>
          </w:rPr>
          <w:fldChar w:fldCharType="separate"/>
        </w:r>
        <w:r w:rsidR="00974890">
          <w:rPr>
            <w:noProof/>
            <w:webHidden/>
          </w:rPr>
          <w:t>88</w:t>
        </w:r>
        <w:r>
          <w:rPr>
            <w:noProof/>
            <w:webHidden/>
          </w:rPr>
          <w:fldChar w:fldCharType="end"/>
        </w:r>
      </w:hyperlink>
    </w:p>
    <w:p w14:paraId="2148A3B7" w14:textId="25484D3A" w:rsidR="006F1D0C" w:rsidRDefault="006F1D0C">
      <w:pPr>
        <w:pStyle w:val="Inhopg3"/>
        <w:tabs>
          <w:tab w:val="left" w:pos="1000"/>
          <w:tab w:val="right" w:leader="dot" w:pos="9062"/>
        </w:tabs>
        <w:rPr>
          <w:rFonts w:eastAsiaTheme="minorEastAsia" w:cstheme="minorBidi"/>
          <w:i w:val="0"/>
          <w:iCs w:val="0"/>
          <w:noProof/>
          <w:kern w:val="2"/>
          <w:sz w:val="24"/>
          <w:szCs w:val="24"/>
          <w:lang w:val="nl-BE" w:eastAsia="nl-BE"/>
          <w14:ligatures w14:val="standardContextual"/>
        </w:rPr>
      </w:pPr>
      <w:hyperlink w:anchor="_Toc216292868" w:history="1">
        <w:r w:rsidRPr="006852F9">
          <w:rPr>
            <w:rStyle w:val="Hyperlink"/>
            <w:rFonts w:eastAsia="Calibri"/>
            <w:noProof/>
            <w:lang w:val="nl-BE" w:eastAsia="nl-BE"/>
          </w:rPr>
          <w:t>A.</w:t>
        </w:r>
        <w:r>
          <w:rPr>
            <w:rFonts w:eastAsiaTheme="minorEastAsia" w:cstheme="minorBidi"/>
            <w:i w:val="0"/>
            <w:iCs w:val="0"/>
            <w:noProof/>
            <w:kern w:val="2"/>
            <w:sz w:val="24"/>
            <w:szCs w:val="24"/>
            <w:lang w:val="nl-BE" w:eastAsia="nl-BE"/>
            <w14:ligatures w14:val="standardContextual"/>
          </w:rPr>
          <w:tab/>
        </w:r>
        <w:r w:rsidRPr="006852F9">
          <w:rPr>
            <w:rStyle w:val="Hyperlink"/>
            <w:rFonts w:eastAsia="Calibri"/>
            <w:noProof/>
            <w:lang w:val="nl-BE" w:eastAsia="nl-BE"/>
          </w:rPr>
          <w:t>Decretale graden</w:t>
        </w:r>
        <w:r>
          <w:rPr>
            <w:noProof/>
            <w:webHidden/>
          </w:rPr>
          <w:tab/>
        </w:r>
        <w:r>
          <w:rPr>
            <w:noProof/>
            <w:webHidden/>
          </w:rPr>
          <w:fldChar w:fldCharType="begin"/>
        </w:r>
        <w:r>
          <w:rPr>
            <w:noProof/>
            <w:webHidden/>
          </w:rPr>
          <w:instrText xml:space="preserve"> PAGEREF _Toc216292868 \h </w:instrText>
        </w:r>
        <w:r>
          <w:rPr>
            <w:noProof/>
            <w:webHidden/>
          </w:rPr>
        </w:r>
        <w:r>
          <w:rPr>
            <w:noProof/>
            <w:webHidden/>
          </w:rPr>
          <w:fldChar w:fldCharType="separate"/>
        </w:r>
        <w:r w:rsidR="00974890">
          <w:rPr>
            <w:noProof/>
            <w:webHidden/>
          </w:rPr>
          <w:t>89</w:t>
        </w:r>
        <w:r>
          <w:rPr>
            <w:noProof/>
            <w:webHidden/>
          </w:rPr>
          <w:fldChar w:fldCharType="end"/>
        </w:r>
      </w:hyperlink>
    </w:p>
    <w:p w14:paraId="7ABD6CFB" w14:textId="39006E29" w:rsidR="006F1D0C" w:rsidRDefault="006F1D0C">
      <w:pPr>
        <w:pStyle w:val="Inhopg3"/>
        <w:tabs>
          <w:tab w:val="left" w:pos="1000"/>
          <w:tab w:val="right" w:leader="dot" w:pos="9062"/>
        </w:tabs>
        <w:rPr>
          <w:rFonts w:eastAsiaTheme="minorEastAsia" w:cstheme="minorBidi"/>
          <w:i w:val="0"/>
          <w:iCs w:val="0"/>
          <w:noProof/>
          <w:kern w:val="2"/>
          <w:sz w:val="24"/>
          <w:szCs w:val="24"/>
          <w:lang w:val="nl-BE" w:eastAsia="nl-BE"/>
          <w14:ligatures w14:val="standardContextual"/>
        </w:rPr>
      </w:pPr>
      <w:hyperlink w:anchor="_Toc216292869" w:history="1">
        <w:r w:rsidRPr="006852F9">
          <w:rPr>
            <w:rStyle w:val="Hyperlink"/>
            <w:rFonts w:eastAsia="Calibri"/>
            <w:noProof/>
            <w:lang w:val="nl-BE" w:eastAsia="nl-BE"/>
          </w:rPr>
          <w:t>B.</w:t>
        </w:r>
        <w:r>
          <w:rPr>
            <w:rFonts w:eastAsiaTheme="minorEastAsia" w:cstheme="minorBidi"/>
            <w:i w:val="0"/>
            <w:iCs w:val="0"/>
            <w:noProof/>
            <w:kern w:val="2"/>
            <w:sz w:val="24"/>
            <w:szCs w:val="24"/>
            <w:lang w:val="nl-BE" w:eastAsia="nl-BE"/>
            <w14:ligatures w14:val="standardContextual"/>
          </w:rPr>
          <w:tab/>
        </w:r>
        <w:r w:rsidRPr="006852F9">
          <w:rPr>
            <w:rStyle w:val="Hyperlink"/>
            <w:rFonts w:eastAsia="Calibri"/>
            <w:noProof/>
            <w:lang w:val="nl-BE" w:eastAsia="nl-BE"/>
          </w:rPr>
          <w:t>Overige personeelsleden</w:t>
        </w:r>
        <w:r>
          <w:rPr>
            <w:noProof/>
            <w:webHidden/>
          </w:rPr>
          <w:tab/>
        </w:r>
        <w:r>
          <w:rPr>
            <w:noProof/>
            <w:webHidden/>
          </w:rPr>
          <w:fldChar w:fldCharType="begin"/>
        </w:r>
        <w:r>
          <w:rPr>
            <w:noProof/>
            <w:webHidden/>
          </w:rPr>
          <w:instrText xml:space="preserve"> PAGEREF _Toc216292869 \h </w:instrText>
        </w:r>
        <w:r>
          <w:rPr>
            <w:noProof/>
            <w:webHidden/>
          </w:rPr>
        </w:r>
        <w:r>
          <w:rPr>
            <w:noProof/>
            <w:webHidden/>
          </w:rPr>
          <w:fldChar w:fldCharType="separate"/>
        </w:r>
        <w:r w:rsidR="00974890">
          <w:rPr>
            <w:noProof/>
            <w:webHidden/>
          </w:rPr>
          <w:t>90</w:t>
        </w:r>
        <w:r>
          <w:rPr>
            <w:noProof/>
            <w:webHidden/>
          </w:rPr>
          <w:fldChar w:fldCharType="end"/>
        </w:r>
      </w:hyperlink>
    </w:p>
    <w:p w14:paraId="500AE0A7" w14:textId="66894AE4" w:rsidR="006F1D0C" w:rsidRDefault="006F1D0C">
      <w:pPr>
        <w:pStyle w:val="Inhopg3"/>
        <w:tabs>
          <w:tab w:val="left" w:pos="1000"/>
          <w:tab w:val="right" w:leader="dot" w:pos="9062"/>
        </w:tabs>
        <w:rPr>
          <w:rFonts w:eastAsiaTheme="minorEastAsia" w:cstheme="minorBidi"/>
          <w:i w:val="0"/>
          <w:iCs w:val="0"/>
          <w:noProof/>
          <w:kern w:val="2"/>
          <w:sz w:val="24"/>
          <w:szCs w:val="24"/>
          <w:lang w:val="nl-BE" w:eastAsia="nl-BE"/>
          <w14:ligatures w14:val="standardContextual"/>
        </w:rPr>
      </w:pPr>
      <w:hyperlink w:anchor="_Toc216292870" w:history="1">
        <w:r w:rsidRPr="006852F9">
          <w:rPr>
            <w:rStyle w:val="Hyperlink"/>
            <w:rFonts w:eastAsia="Calibri"/>
            <w:noProof/>
            <w:lang w:val="nl-BE" w:eastAsia="nl-BE"/>
          </w:rPr>
          <w:t>C.</w:t>
        </w:r>
        <w:r>
          <w:rPr>
            <w:rFonts w:eastAsiaTheme="minorEastAsia" w:cstheme="minorBidi"/>
            <w:i w:val="0"/>
            <w:iCs w:val="0"/>
            <w:noProof/>
            <w:kern w:val="2"/>
            <w:sz w:val="24"/>
            <w:szCs w:val="24"/>
            <w:lang w:val="nl-BE" w:eastAsia="nl-BE"/>
            <w14:ligatures w14:val="standardContextual"/>
          </w:rPr>
          <w:tab/>
        </w:r>
        <w:r w:rsidRPr="006852F9">
          <w:rPr>
            <w:rStyle w:val="Hyperlink"/>
            <w:rFonts w:eastAsia="Calibri"/>
            <w:noProof/>
            <w:lang w:val="nl-BE" w:eastAsia="nl-BE"/>
          </w:rPr>
          <w:t>Huishoudhulpen dienstencheques</w:t>
        </w:r>
        <w:r>
          <w:rPr>
            <w:noProof/>
            <w:webHidden/>
          </w:rPr>
          <w:tab/>
        </w:r>
        <w:r>
          <w:rPr>
            <w:noProof/>
            <w:webHidden/>
          </w:rPr>
          <w:fldChar w:fldCharType="begin"/>
        </w:r>
        <w:r>
          <w:rPr>
            <w:noProof/>
            <w:webHidden/>
          </w:rPr>
          <w:instrText xml:space="preserve"> PAGEREF _Toc216292870 \h </w:instrText>
        </w:r>
        <w:r>
          <w:rPr>
            <w:noProof/>
            <w:webHidden/>
          </w:rPr>
        </w:r>
        <w:r>
          <w:rPr>
            <w:noProof/>
            <w:webHidden/>
          </w:rPr>
          <w:fldChar w:fldCharType="separate"/>
        </w:r>
        <w:r w:rsidR="00974890">
          <w:rPr>
            <w:noProof/>
            <w:webHidden/>
          </w:rPr>
          <w:t>97</w:t>
        </w:r>
        <w:r>
          <w:rPr>
            <w:noProof/>
            <w:webHidden/>
          </w:rPr>
          <w:fldChar w:fldCharType="end"/>
        </w:r>
      </w:hyperlink>
    </w:p>
    <w:p w14:paraId="4C595017" w14:textId="0B8D4549" w:rsidR="006F1D0C" w:rsidRDefault="006F1D0C">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16292871" w:history="1">
        <w:r w:rsidRPr="006852F9">
          <w:rPr>
            <w:rStyle w:val="Hyperlink"/>
            <w:noProof/>
          </w:rPr>
          <w:t>Bijlage II. Uitgewerkte IFIC-salarisschalen</w:t>
        </w:r>
        <w:r>
          <w:rPr>
            <w:noProof/>
            <w:webHidden/>
          </w:rPr>
          <w:tab/>
        </w:r>
        <w:r>
          <w:rPr>
            <w:noProof/>
            <w:webHidden/>
          </w:rPr>
          <w:fldChar w:fldCharType="begin"/>
        </w:r>
        <w:r>
          <w:rPr>
            <w:noProof/>
            <w:webHidden/>
          </w:rPr>
          <w:instrText xml:space="preserve"> PAGEREF _Toc216292871 \h </w:instrText>
        </w:r>
        <w:r>
          <w:rPr>
            <w:noProof/>
            <w:webHidden/>
          </w:rPr>
        </w:r>
        <w:r>
          <w:rPr>
            <w:noProof/>
            <w:webHidden/>
          </w:rPr>
          <w:fldChar w:fldCharType="separate"/>
        </w:r>
        <w:r w:rsidR="00974890">
          <w:rPr>
            <w:noProof/>
            <w:webHidden/>
          </w:rPr>
          <w:t>98</w:t>
        </w:r>
        <w:r>
          <w:rPr>
            <w:noProof/>
            <w:webHidden/>
          </w:rPr>
          <w:fldChar w:fldCharType="end"/>
        </w:r>
      </w:hyperlink>
    </w:p>
    <w:p w14:paraId="19627200" w14:textId="4DA68E82" w:rsidR="006F1D0C" w:rsidRDefault="006F1D0C">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16292872" w:history="1">
        <w:r w:rsidRPr="006852F9">
          <w:rPr>
            <w:rStyle w:val="Hyperlink"/>
            <w:noProof/>
          </w:rPr>
          <w:t>Bijlage III: Uitgewerkte salarisschalen voorafnames</w:t>
        </w:r>
        <w:r>
          <w:rPr>
            <w:noProof/>
            <w:webHidden/>
          </w:rPr>
          <w:tab/>
        </w:r>
        <w:r>
          <w:rPr>
            <w:noProof/>
            <w:webHidden/>
          </w:rPr>
          <w:fldChar w:fldCharType="begin"/>
        </w:r>
        <w:r>
          <w:rPr>
            <w:noProof/>
            <w:webHidden/>
          </w:rPr>
          <w:instrText xml:space="preserve"> PAGEREF _Toc216292872 \h </w:instrText>
        </w:r>
        <w:r>
          <w:rPr>
            <w:noProof/>
            <w:webHidden/>
          </w:rPr>
        </w:r>
        <w:r>
          <w:rPr>
            <w:noProof/>
            <w:webHidden/>
          </w:rPr>
          <w:fldChar w:fldCharType="separate"/>
        </w:r>
        <w:r w:rsidR="00974890">
          <w:rPr>
            <w:noProof/>
            <w:webHidden/>
          </w:rPr>
          <w:t>100</w:t>
        </w:r>
        <w:r>
          <w:rPr>
            <w:noProof/>
            <w:webHidden/>
          </w:rPr>
          <w:fldChar w:fldCharType="end"/>
        </w:r>
      </w:hyperlink>
    </w:p>
    <w:p w14:paraId="70BC3633" w14:textId="21F6A923" w:rsidR="006F1D0C" w:rsidRDefault="006F1D0C">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16292873" w:history="1">
        <w:r w:rsidRPr="006852F9">
          <w:rPr>
            <w:rStyle w:val="Hyperlink"/>
            <w:rFonts w:eastAsia="Calibri"/>
            <w:noProof/>
            <w:lang w:val="nl-BE" w:eastAsia="nl-BE"/>
          </w:rPr>
          <w:t>Salarisschaal voor de kinderbegeleiders werkzaam in de publieke opvang</w:t>
        </w:r>
        <w:r>
          <w:rPr>
            <w:noProof/>
            <w:webHidden/>
          </w:rPr>
          <w:tab/>
        </w:r>
        <w:r>
          <w:rPr>
            <w:noProof/>
            <w:webHidden/>
          </w:rPr>
          <w:fldChar w:fldCharType="begin"/>
        </w:r>
        <w:r>
          <w:rPr>
            <w:noProof/>
            <w:webHidden/>
          </w:rPr>
          <w:instrText xml:space="preserve"> PAGEREF _Toc216292873 \h </w:instrText>
        </w:r>
        <w:r>
          <w:rPr>
            <w:noProof/>
            <w:webHidden/>
          </w:rPr>
        </w:r>
        <w:r>
          <w:rPr>
            <w:noProof/>
            <w:webHidden/>
          </w:rPr>
          <w:fldChar w:fldCharType="separate"/>
        </w:r>
        <w:r w:rsidR="00974890">
          <w:rPr>
            <w:noProof/>
            <w:webHidden/>
          </w:rPr>
          <w:t>100</w:t>
        </w:r>
        <w:r>
          <w:rPr>
            <w:noProof/>
            <w:webHidden/>
          </w:rPr>
          <w:fldChar w:fldCharType="end"/>
        </w:r>
      </w:hyperlink>
    </w:p>
    <w:p w14:paraId="7F783850" w14:textId="781157AB" w:rsidR="006F1D0C" w:rsidRDefault="006F1D0C">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16292874" w:history="1">
        <w:r w:rsidRPr="006852F9">
          <w:rPr>
            <w:rStyle w:val="Hyperlink"/>
            <w:rFonts w:cs="Calibri Light"/>
            <w:noProof/>
            <w:lang w:val="nl-BE"/>
          </w:rPr>
          <w:t>Bijlage IV. Overzicht van de verloven en afwezigheden</w:t>
        </w:r>
        <w:r>
          <w:rPr>
            <w:noProof/>
            <w:webHidden/>
          </w:rPr>
          <w:tab/>
        </w:r>
        <w:r>
          <w:rPr>
            <w:noProof/>
            <w:webHidden/>
          </w:rPr>
          <w:fldChar w:fldCharType="begin"/>
        </w:r>
        <w:r>
          <w:rPr>
            <w:noProof/>
            <w:webHidden/>
          </w:rPr>
          <w:instrText xml:space="preserve"> PAGEREF _Toc216292874 \h </w:instrText>
        </w:r>
        <w:r>
          <w:rPr>
            <w:noProof/>
            <w:webHidden/>
          </w:rPr>
        </w:r>
        <w:r>
          <w:rPr>
            <w:noProof/>
            <w:webHidden/>
          </w:rPr>
          <w:fldChar w:fldCharType="separate"/>
        </w:r>
        <w:r w:rsidR="00974890">
          <w:rPr>
            <w:noProof/>
            <w:webHidden/>
          </w:rPr>
          <w:t>101</w:t>
        </w:r>
        <w:r>
          <w:rPr>
            <w:noProof/>
            <w:webHidden/>
          </w:rPr>
          <w:fldChar w:fldCharType="end"/>
        </w:r>
      </w:hyperlink>
    </w:p>
    <w:p w14:paraId="1C0C35D3" w14:textId="42154395" w:rsidR="00C3705B" w:rsidRDefault="00DF3D2D" w:rsidP="00C3705B">
      <w:pPr>
        <w:ind w:left="0"/>
      </w:pPr>
      <w:r>
        <w:fldChar w:fldCharType="end"/>
      </w:r>
    </w:p>
    <w:p w14:paraId="250AC843" w14:textId="29B175B4" w:rsidR="00C3705B" w:rsidRDefault="00C3705B">
      <w:pPr>
        <w:spacing w:before="0" w:after="160" w:line="259" w:lineRule="auto"/>
        <w:ind w:left="0"/>
      </w:pPr>
      <w:r>
        <w:br w:type="page"/>
      </w:r>
    </w:p>
    <w:p w14:paraId="074F5558" w14:textId="67C83937" w:rsidR="00C3705B" w:rsidRPr="00287B07" w:rsidRDefault="00C3705B" w:rsidP="00C3705B">
      <w:pPr>
        <w:pStyle w:val="Kop1"/>
        <w:rPr>
          <w:rFonts w:cs="Calibri Light"/>
        </w:rPr>
      </w:pPr>
      <w:bookmarkStart w:id="32" w:name="_Toc184720159"/>
      <w:bookmarkStart w:id="33" w:name="_Toc98348587"/>
      <w:bookmarkStart w:id="34" w:name="_Toc159229594"/>
      <w:bookmarkStart w:id="35" w:name="_Toc216292768"/>
      <w:r w:rsidRPr="00287B07">
        <w:rPr>
          <w:rFonts w:cs="Calibri Light"/>
        </w:rPr>
        <w:lastRenderedPageBreak/>
        <w:t xml:space="preserve">TITEL 1. </w:t>
      </w:r>
      <w:bookmarkEnd w:id="32"/>
      <w:r w:rsidRPr="00287B07">
        <w:rPr>
          <w:rFonts w:cs="Calibri Light"/>
        </w:rPr>
        <w:t>T</w:t>
      </w:r>
      <w:r w:rsidR="00341C26">
        <w:rPr>
          <w:rFonts w:cs="Calibri Light"/>
        </w:rPr>
        <w:t>oepassingsgebied en algemene bepalingen</w:t>
      </w:r>
      <w:bookmarkEnd w:id="33"/>
      <w:bookmarkEnd w:id="34"/>
      <w:bookmarkEnd w:id="35"/>
    </w:p>
    <w:p w14:paraId="0989BCBB" w14:textId="715CB380" w:rsidR="00C3705B" w:rsidRPr="00287B07" w:rsidRDefault="005460D6" w:rsidP="005460D6">
      <w:pPr>
        <w:pStyle w:val="Kop2"/>
        <w:rPr>
          <w:rFonts w:cs="Calibri Light"/>
        </w:rPr>
      </w:pPr>
      <w:bookmarkStart w:id="36" w:name="_Toc98348588"/>
      <w:bookmarkStart w:id="37" w:name="_Toc159229595"/>
      <w:bookmarkStart w:id="38" w:name="_Toc216292769"/>
      <w:r>
        <w:rPr>
          <w:rFonts w:cs="Calibri Light"/>
        </w:rPr>
        <w:t>Hoofdstuk</w:t>
      </w:r>
      <w:r w:rsidR="00C3705B" w:rsidRPr="00287B07">
        <w:rPr>
          <w:rFonts w:cs="Calibri Light"/>
        </w:rPr>
        <w:t xml:space="preserve"> </w:t>
      </w:r>
      <w:r>
        <w:rPr>
          <w:rFonts w:cs="Calibri Light"/>
        </w:rPr>
        <w:t>I</w:t>
      </w:r>
      <w:r w:rsidR="00C3705B" w:rsidRPr="00287B07">
        <w:rPr>
          <w:rFonts w:cs="Calibri Light"/>
        </w:rPr>
        <w:t>. Toepassingsgebied</w:t>
      </w:r>
      <w:bookmarkEnd w:id="36"/>
      <w:bookmarkEnd w:id="37"/>
      <w:bookmarkEnd w:id="38"/>
    </w:p>
    <w:p w14:paraId="041A0869" w14:textId="77777777" w:rsidR="00C3705B" w:rsidRPr="00287B07" w:rsidRDefault="00C3705B" w:rsidP="00447965">
      <w:pPr>
        <w:pStyle w:val="Kop4"/>
      </w:pPr>
      <w:r w:rsidRPr="00287B07">
        <w:t>Artikel 1</w:t>
      </w:r>
    </w:p>
    <w:p w14:paraId="47AC5D77" w14:textId="263DA905" w:rsidR="00552745" w:rsidRPr="00287B07" w:rsidRDefault="00552745" w:rsidP="00C36B46">
      <w:pPr>
        <w:pStyle w:val="Kop5"/>
      </w:pPr>
      <w:r w:rsidRPr="00287B07">
        <w:t xml:space="preserve">Paragraaf </w:t>
      </w:r>
      <w:r>
        <w:t>1</w:t>
      </w:r>
    </w:p>
    <w:p w14:paraId="3EAD553D" w14:textId="56771141" w:rsidR="00864596" w:rsidRPr="00F77B36" w:rsidRDefault="00864596" w:rsidP="00864596">
      <w:pPr>
        <w:rPr>
          <w:rFonts w:cs="Calibri Light"/>
        </w:rPr>
      </w:pPr>
      <w:r w:rsidRPr="00F77B36">
        <w:rPr>
          <w:rFonts w:cs="Calibri Light"/>
        </w:rPr>
        <w:t xml:space="preserve">Deze rechtspositieregeling is van toepassing op alle personeelsleden van </w:t>
      </w:r>
      <w:r w:rsidR="00BE386F" w:rsidRPr="00F77B36">
        <w:rPr>
          <w:rFonts w:cs="Calibri Light"/>
        </w:rPr>
        <w:t>het lokaal bestuur</w:t>
      </w:r>
      <w:r w:rsidRPr="00F77B36">
        <w:rPr>
          <w:rFonts w:cs="Calibri Light"/>
        </w:rPr>
        <w:t>, met uitzondering va</w:t>
      </w:r>
      <w:r w:rsidR="00F77B36" w:rsidRPr="00F77B36">
        <w:rPr>
          <w:rFonts w:cs="Calibri Light"/>
        </w:rPr>
        <w:t>n:</w:t>
      </w:r>
    </w:p>
    <w:p w14:paraId="5D290CD5" w14:textId="77777777" w:rsidR="00C3705B" w:rsidRPr="00897247" w:rsidRDefault="00C3705B" w:rsidP="007D7BC7">
      <w:pPr>
        <w:numPr>
          <w:ilvl w:val="0"/>
          <w:numId w:val="2"/>
        </w:numPr>
        <w:spacing w:after="0"/>
        <w:ind w:left="1213"/>
        <w:rPr>
          <w:rFonts w:cs="Calibri Light"/>
        </w:rPr>
      </w:pPr>
      <w:r w:rsidRPr="00897247">
        <w:rPr>
          <w:rFonts w:cs="Calibri Light"/>
        </w:rPr>
        <w:t>OCMW-cliënten die met toepassing van artikel 60 §7, van de organieke wet betreffende de openbare centra voor maatschappelijk welzijn van 8 juli 1976 tijdelijk tewerkgesteld worden in een betrekking bij het OCMW of ter beschikking gesteld worden van een derde</w:t>
      </w:r>
    </w:p>
    <w:p w14:paraId="0ADE2B1D" w14:textId="35878F01" w:rsidR="00C3705B" w:rsidRPr="0083485D" w:rsidRDefault="00C3705B" w:rsidP="007D7BC7">
      <w:pPr>
        <w:numPr>
          <w:ilvl w:val="0"/>
          <w:numId w:val="2"/>
        </w:numPr>
        <w:spacing w:after="0"/>
        <w:ind w:left="1213"/>
        <w:rPr>
          <w:rFonts w:cs="Calibri Light"/>
        </w:rPr>
      </w:pPr>
      <w:r w:rsidRPr="00287B07">
        <w:rPr>
          <w:rFonts w:cs="Calibri Light"/>
        </w:rPr>
        <w:t xml:space="preserve">de medewerkers die binnen het bestuur tijdelijk werken onder een tewerkstellingsvorm die gesubsidieerd wordt door de hogere overheden met het oog op het aanbieden van een activeringstraject dat bestaat uit werk in combinatie met langdurige ondersteuning aan mensen </w:t>
      </w:r>
      <w:r w:rsidRPr="0083485D">
        <w:rPr>
          <w:rFonts w:cs="Calibri Light"/>
        </w:rPr>
        <w:t>met een grote afstand tot de arbeidsmarkt met het oog op persoonlijke groei, maatschappelijke participatie en waar mogelijk ter voorbereiding op een tewerkstelling in het reguliere arbeidscircuit</w:t>
      </w:r>
    </w:p>
    <w:p w14:paraId="3E716ACA" w14:textId="6EEB55C4" w:rsidR="00D541BF" w:rsidRPr="0083485D" w:rsidRDefault="00C3705B" w:rsidP="007D7BC7">
      <w:pPr>
        <w:numPr>
          <w:ilvl w:val="0"/>
          <w:numId w:val="2"/>
        </w:numPr>
        <w:spacing w:after="0"/>
        <w:ind w:left="1213"/>
        <w:rPr>
          <w:rFonts w:cs="Calibri Light"/>
        </w:rPr>
      </w:pPr>
      <w:r w:rsidRPr="0083485D">
        <w:rPr>
          <w:rFonts w:cs="Calibri Light"/>
        </w:rPr>
        <w:t>het personeel van het onderwijs</w:t>
      </w:r>
    </w:p>
    <w:p w14:paraId="366BEA1E" w14:textId="0031E992" w:rsidR="00D541BF" w:rsidRPr="0083485D" w:rsidRDefault="00366AEB" w:rsidP="007D7BC7">
      <w:pPr>
        <w:numPr>
          <w:ilvl w:val="0"/>
          <w:numId w:val="2"/>
        </w:numPr>
        <w:spacing w:after="0"/>
        <w:ind w:left="1213"/>
        <w:rPr>
          <w:rFonts w:cs="Calibri Light"/>
        </w:rPr>
      </w:pPr>
      <w:r w:rsidRPr="0083485D">
        <w:rPr>
          <w:rFonts w:cs="Calibri Light"/>
        </w:rPr>
        <w:t>de personen die tewerkgesteld worden met een flexi-</w:t>
      </w:r>
      <w:proofErr w:type="spellStart"/>
      <w:r w:rsidRPr="0083485D">
        <w:rPr>
          <w:rFonts w:cs="Calibri Light"/>
        </w:rPr>
        <w:t>jobarbeidsovereenkomst</w:t>
      </w:r>
      <w:proofErr w:type="spellEnd"/>
      <w:r w:rsidRPr="0083485D">
        <w:rPr>
          <w:rFonts w:cs="Calibri Light"/>
        </w:rPr>
        <w:t xml:space="preserve"> als vermeld in arti</w:t>
      </w:r>
      <w:r w:rsidR="00DB4352" w:rsidRPr="0083485D">
        <w:rPr>
          <w:rFonts w:cs="Calibri Light"/>
        </w:rPr>
        <w:t>kel 3, 4°, van de wet van 16 november 2015 houdende diverse bepalingen inzake sociale zaken</w:t>
      </w:r>
    </w:p>
    <w:p w14:paraId="29122C1A" w14:textId="434A263B" w:rsidR="00A84311" w:rsidRPr="00B65400" w:rsidRDefault="007E5CE7" w:rsidP="007D7BC7">
      <w:pPr>
        <w:numPr>
          <w:ilvl w:val="0"/>
          <w:numId w:val="2"/>
        </w:numPr>
        <w:spacing w:after="0"/>
        <w:ind w:left="1213"/>
        <w:rPr>
          <w:rFonts w:cs="Calibri Light"/>
        </w:rPr>
      </w:pPr>
      <w:r w:rsidRPr="0083485D">
        <w:rPr>
          <w:rFonts w:cs="Calibri Light"/>
        </w:rPr>
        <w:t>de personen</w:t>
      </w:r>
      <w:r w:rsidRPr="00B65400">
        <w:rPr>
          <w:rFonts w:cs="Calibri Light"/>
        </w:rPr>
        <w:t xml:space="preserve"> die activiteiten verrichten als bedoeld in artikel 17 van het koninklijk besluit van 28 november 1969 tot uitvoering van de wet van 27 juni 1969 tot herziening van de besluitwet van 28 december 1944 betreffende de maatschappelijke zekerheid der arbeiders</w:t>
      </w:r>
    </w:p>
    <w:p w14:paraId="383C9AF3" w14:textId="77777777" w:rsidR="00525E80" w:rsidRPr="00B65400" w:rsidRDefault="00C3705B" w:rsidP="007D7BC7">
      <w:pPr>
        <w:numPr>
          <w:ilvl w:val="0"/>
          <w:numId w:val="2"/>
        </w:numPr>
        <w:spacing w:after="0"/>
        <w:ind w:left="1213"/>
        <w:rPr>
          <w:rFonts w:cs="Calibri Light"/>
        </w:rPr>
      </w:pPr>
      <w:r w:rsidRPr="00B65400">
        <w:rPr>
          <w:rFonts w:cs="Calibri Light"/>
        </w:rPr>
        <w:t>vrijwilligers</w:t>
      </w:r>
    </w:p>
    <w:p w14:paraId="19D9936A" w14:textId="0A173AEF" w:rsidR="00C3705B" w:rsidRDefault="00C3705B" w:rsidP="007D7BC7">
      <w:pPr>
        <w:numPr>
          <w:ilvl w:val="0"/>
          <w:numId w:val="2"/>
        </w:numPr>
        <w:spacing w:after="0"/>
        <w:ind w:left="1213"/>
        <w:rPr>
          <w:rFonts w:cs="Calibri Light"/>
        </w:rPr>
      </w:pPr>
      <w:r w:rsidRPr="00B65400">
        <w:rPr>
          <w:rFonts w:cs="Calibri Light"/>
        </w:rPr>
        <w:t>jobstudenten.</w:t>
      </w:r>
    </w:p>
    <w:p w14:paraId="27DE3269" w14:textId="6999E97C" w:rsidR="001F562F" w:rsidRPr="001F562F" w:rsidRDefault="001F562F" w:rsidP="001F562F">
      <w:pPr>
        <w:pStyle w:val="Kop5"/>
      </w:pPr>
      <w:r w:rsidRPr="001F562F">
        <w:t>Paragraaf 2</w:t>
      </w:r>
    </w:p>
    <w:p w14:paraId="1BE4D957" w14:textId="60263389" w:rsidR="00FC2A3A" w:rsidRDefault="00B07919" w:rsidP="00FC2A3A">
      <w:pPr>
        <w:spacing w:after="0"/>
        <w:rPr>
          <w:rFonts w:cs="Calibri Light"/>
        </w:rPr>
      </w:pPr>
      <w:r w:rsidRPr="007E354A">
        <w:rPr>
          <w:rFonts w:cs="Calibri Light"/>
        </w:rPr>
        <w:t>Deze rechtspositieregeling is van toepassing op de onthaalouders</w:t>
      </w:r>
      <w:r w:rsidR="007E354A">
        <w:rPr>
          <w:rFonts w:cs="Calibri Light"/>
        </w:rPr>
        <w:t xml:space="preserve"> in het werknemersstatuut</w:t>
      </w:r>
      <w:r w:rsidR="001F562F" w:rsidRPr="007E354A">
        <w:rPr>
          <w:rFonts w:cs="Calibri Light"/>
        </w:rPr>
        <w:t>, voor zover de hogere regelgeving en het besluit van de gemeenteraad hier niet van afwijken.</w:t>
      </w:r>
    </w:p>
    <w:p w14:paraId="428E96EB" w14:textId="06488969" w:rsidR="00552745" w:rsidRPr="00C21DDC" w:rsidRDefault="00552745" w:rsidP="00C36B46">
      <w:pPr>
        <w:pStyle w:val="Kop5"/>
      </w:pPr>
      <w:r w:rsidRPr="00C21DDC">
        <w:t xml:space="preserve">Paragraaf </w:t>
      </w:r>
      <w:r w:rsidR="001F562F" w:rsidRPr="00C21DDC">
        <w:t>3</w:t>
      </w:r>
    </w:p>
    <w:p w14:paraId="2BC3590A" w14:textId="1752B15D" w:rsidR="00552745" w:rsidRPr="00B65400" w:rsidRDefault="00195E89" w:rsidP="00A10495">
      <w:pPr>
        <w:rPr>
          <w:rFonts w:cs="Calibri Light"/>
        </w:rPr>
      </w:pPr>
      <w:r w:rsidRPr="00C21DDC">
        <w:rPr>
          <w:rFonts w:cs="Calibri Light"/>
        </w:rPr>
        <w:t>Het intersectoraal akkoord betreffende het structureel instroomkanaal voor de zorg-</w:t>
      </w:r>
      <w:r w:rsidR="00A10495" w:rsidRPr="00C21DDC">
        <w:rPr>
          <w:rFonts w:cs="Calibri Light"/>
        </w:rPr>
        <w:t xml:space="preserve"> </w:t>
      </w:r>
      <w:r w:rsidRPr="00C21DDC">
        <w:rPr>
          <w:rFonts w:cs="Calibri Light"/>
        </w:rPr>
        <w:t>en welzijnssectoren van 1 juli 2022 en het sociaal akkoord van 29 maart 2023 maken integraal deel uit van de rechtspositieregeling om (nog) niet gekwalificeerde kinderbegeleiders die de nodige opleiding volgen, te werk te kunnen stellen.</w:t>
      </w:r>
    </w:p>
    <w:p w14:paraId="7C171430" w14:textId="77777777" w:rsidR="00B65400" w:rsidRDefault="00B65400">
      <w:pPr>
        <w:rPr>
          <w:rFonts w:cs="Calibri Light"/>
          <w:b/>
          <w:bCs/>
          <w:smallCaps/>
          <w:color w:val="FFFFFF"/>
          <w:sz w:val="28"/>
          <w:szCs w:val="28"/>
        </w:rPr>
      </w:pPr>
      <w:bookmarkStart w:id="39" w:name="_Toc98348589"/>
      <w:bookmarkStart w:id="40" w:name="_Toc159229596"/>
      <w:r>
        <w:rPr>
          <w:rFonts w:cs="Calibri Light"/>
        </w:rPr>
        <w:br w:type="page"/>
      </w:r>
    </w:p>
    <w:p w14:paraId="760C1A55" w14:textId="0730F441" w:rsidR="00C3705B" w:rsidRPr="00287B07" w:rsidRDefault="005460D6" w:rsidP="005460D6">
      <w:pPr>
        <w:pStyle w:val="Kop2"/>
        <w:rPr>
          <w:rFonts w:cs="Calibri Light"/>
        </w:rPr>
      </w:pPr>
      <w:bookmarkStart w:id="41" w:name="_Toc216292770"/>
      <w:r>
        <w:rPr>
          <w:rFonts w:cs="Calibri Light"/>
        </w:rPr>
        <w:lastRenderedPageBreak/>
        <w:t>Hoofdstuk</w:t>
      </w:r>
      <w:r w:rsidR="00C3705B" w:rsidRPr="00287B07">
        <w:rPr>
          <w:rFonts w:cs="Calibri Light"/>
        </w:rPr>
        <w:t xml:space="preserve"> </w:t>
      </w:r>
      <w:r>
        <w:rPr>
          <w:rFonts w:cs="Calibri Light"/>
        </w:rPr>
        <w:t>II</w:t>
      </w:r>
      <w:r w:rsidR="00C3705B" w:rsidRPr="00287B07">
        <w:rPr>
          <w:rFonts w:cs="Calibri Light"/>
        </w:rPr>
        <w:t>. Algemene bepalingen</w:t>
      </w:r>
      <w:bookmarkEnd w:id="39"/>
      <w:bookmarkEnd w:id="40"/>
      <w:bookmarkEnd w:id="41"/>
    </w:p>
    <w:p w14:paraId="495B20FF" w14:textId="77777777" w:rsidR="00C3705B" w:rsidRPr="00287B07" w:rsidRDefault="00C3705B" w:rsidP="00447965">
      <w:pPr>
        <w:pStyle w:val="Kop4"/>
      </w:pPr>
      <w:r w:rsidRPr="00287B07">
        <w:t xml:space="preserve">Artikel 2 </w:t>
      </w:r>
    </w:p>
    <w:p w14:paraId="480DA2B0" w14:textId="77777777" w:rsidR="00C3705B" w:rsidRPr="00287B07" w:rsidRDefault="00C3705B" w:rsidP="00C3705B">
      <w:pPr>
        <w:pStyle w:val="Plattetekst2"/>
        <w:spacing w:after="0" w:line="240" w:lineRule="auto"/>
        <w:rPr>
          <w:rFonts w:ascii="Calibri Light" w:hAnsi="Calibri Light" w:cs="Calibri Light"/>
        </w:rPr>
      </w:pPr>
      <w:r w:rsidRPr="00287B07">
        <w:rPr>
          <w:rFonts w:ascii="Calibri Light" w:hAnsi="Calibri Light" w:cs="Calibri Light"/>
        </w:rPr>
        <w:t>Voor de toepassing van deze rechtspositieregeling wordt verstaan onder:</w:t>
      </w:r>
    </w:p>
    <w:p w14:paraId="4E2721CA" w14:textId="77777777" w:rsidR="00C3705B" w:rsidRPr="00287B07" w:rsidRDefault="00C3705B" w:rsidP="007D7BC7">
      <w:pPr>
        <w:pStyle w:val="Plattetekst2"/>
        <w:numPr>
          <w:ilvl w:val="0"/>
          <w:numId w:val="3"/>
        </w:numPr>
        <w:spacing w:after="0" w:line="240" w:lineRule="auto"/>
        <w:rPr>
          <w:rFonts w:ascii="Calibri Light" w:hAnsi="Calibri Light" w:cs="Calibri Light"/>
        </w:rPr>
      </w:pPr>
      <w:r w:rsidRPr="00287B07">
        <w:rPr>
          <w:rFonts w:ascii="Calibri Light" w:hAnsi="Calibri Light" w:cs="Calibri Light"/>
          <w:u w:val="single"/>
        </w:rPr>
        <w:t>DLB:</w:t>
      </w:r>
      <w:r w:rsidRPr="00287B07">
        <w:rPr>
          <w:rFonts w:ascii="Calibri Light" w:hAnsi="Calibri Light" w:cs="Calibri Light"/>
          <w:color w:val="0070C0"/>
          <w:u w:val="single"/>
        </w:rPr>
        <w:t xml:space="preserve"> </w:t>
      </w:r>
      <w:r w:rsidRPr="00287B07">
        <w:rPr>
          <w:rFonts w:ascii="Calibri Light" w:hAnsi="Calibri Light" w:cs="Calibri Light"/>
        </w:rPr>
        <w:t>Decreet Lokaal Bestuur van 22 december 2017;</w:t>
      </w:r>
    </w:p>
    <w:p w14:paraId="4E4812C8" w14:textId="0985B978" w:rsidR="00C3705B" w:rsidRPr="000A3E1A" w:rsidRDefault="00C3705B" w:rsidP="007D7BC7">
      <w:pPr>
        <w:pStyle w:val="Plattetekst2"/>
        <w:numPr>
          <w:ilvl w:val="0"/>
          <w:numId w:val="3"/>
        </w:numPr>
        <w:tabs>
          <w:tab w:val="left" w:pos="540"/>
        </w:tabs>
        <w:spacing w:after="0" w:line="240" w:lineRule="auto"/>
        <w:rPr>
          <w:rFonts w:ascii="Calibri Light" w:hAnsi="Calibri Light" w:cs="Calibri Light"/>
          <w:b/>
          <w:i/>
        </w:rPr>
      </w:pPr>
      <w:r w:rsidRPr="00287B07">
        <w:rPr>
          <w:rFonts w:ascii="Calibri Light" w:hAnsi="Calibri Light" w:cs="Calibri Light"/>
          <w:u w:val="single"/>
        </w:rPr>
        <w:t>BVR</w:t>
      </w:r>
      <w:r w:rsidR="00A71A0D">
        <w:rPr>
          <w:rFonts w:ascii="Calibri Light" w:hAnsi="Calibri Light" w:cs="Calibri Light"/>
          <w:u w:val="single"/>
        </w:rPr>
        <w:t xml:space="preserve"> RPR</w:t>
      </w:r>
      <w:r w:rsidRPr="00287B07">
        <w:rPr>
          <w:rFonts w:ascii="Calibri Light" w:hAnsi="Calibri Light" w:cs="Calibri Light"/>
        </w:rPr>
        <w:t xml:space="preserve">: het besluit van de Vlaamse Regering van 20 </w:t>
      </w:r>
      <w:r w:rsidR="00C10488" w:rsidRPr="00287B07">
        <w:rPr>
          <w:rFonts w:ascii="Calibri Light" w:hAnsi="Calibri Light" w:cs="Calibri Light"/>
        </w:rPr>
        <w:t>januari</w:t>
      </w:r>
      <w:r w:rsidRPr="00287B07">
        <w:rPr>
          <w:rFonts w:ascii="Calibri Light" w:hAnsi="Calibri Light" w:cs="Calibri Light"/>
        </w:rPr>
        <w:t xml:space="preserve"> 2023  tot vaststelling van de minimale voorwaarden van de rechtspositieregeling van het personeel van lokale en provinciale besturen;</w:t>
      </w:r>
      <w:r w:rsidRPr="00287B07">
        <w:rPr>
          <w:rFonts w:ascii="Calibri Light" w:hAnsi="Calibri Light" w:cs="Calibri Light"/>
          <w:i/>
        </w:rPr>
        <w:t xml:space="preserve"> </w:t>
      </w:r>
    </w:p>
    <w:p w14:paraId="3E0558AD" w14:textId="1D3D4A55" w:rsidR="00C3705B" w:rsidRPr="00287B07" w:rsidRDefault="00C3705B" w:rsidP="007D7BC7">
      <w:pPr>
        <w:pStyle w:val="Plattetekst2"/>
        <w:numPr>
          <w:ilvl w:val="0"/>
          <w:numId w:val="3"/>
        </w:numPr>
        <w:tabs>
          <w:tab w:val="left" w:pos="540"/>
        </w:tabs>
        <w:spacing w:after="0" w:line="240" w:lineRule="auto"/>
        <w:ind w:left="1208" w:hanging="357"/>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personeelslid</w:t>
      </w:r>
      <w:r w:rsidRPr="00287B07">
        <w:rPr>
          <w:rFonts w:ascii="Calibri Light" w:hAnsi="Calibri Light" w:cs="Calibri Light"/>
        </w:rPr>
        <w:t xml:space="preserve">: zowel het statutaire personeelslid als het contractuele personeelslid; </w:t>
      </w:r>
    </w:p>
    <w:p w14:paraId="030DD72B" w14:textId="12FCCFC6" w:rsidR="00C3705B" w:rsidRPr="00287B07" w:rsidRDefault="00C3705B" w:rsidP="007D7BC7">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statutaire personeelslid</w:t>
      </w:r>
      <w:r w:rsidRPr="00287B07">
        <w:rPr>
          <w:rFonts w:ascii="Calibri Light" w:hAnsi="Calibri Light" w:cs="Calibri Light"/>
        </w:rPr>
        <w:t>: elk personeelslid dat bij eenzijdige beslissing van de aanstellende overheid vast is aangesteld in statutair dienstverband of in vast verband is benoemd</w:t>
      </w:r>
      <w:r w:rsidR="003B45C0">
        <w:rPr>
          <w:rFonts w:ascii="Calibri Light" w:hAnsi="Calibri Light" w:cs="Calibri Light"/>
        </w:rPr>
        <w:t>;</w:t>
      </w:r>
    </w:p>
    <w:p w14:paraId="5046C34E" w14:textId="6D4EC350" w:rsidR="00C3705B" w:rsidRPr="00287B07" w:rsidRDefault="00C3705B" w:rsidP="007D7BC7">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contractuele personeelslid</w:t>
      </w:r>
      <w:r w:rsidRPr="00287B07">
        <w:rPr>
          <w:rFonts w:ascii="Calibri Light" w:hAnsi="Calibri Light" w:cs="Calibri Light"/>
        </w:rPr>
        <w:t xml:space="preserve">: elk personeelslid dat in dienst is genomen met een arbeidsovereenkomst als vermeld in artikel 2 en 3 van de wet van 3 juli 1978 betreffende de arbeidsovereenkomsten; </w:t>
      </w:r>
    </w:p>
    <w:p w14:paraId="45BF7122" w14:textId="226D879B" w:rsidR="00C3705B" w:rsidRPr="00897247" w:rsidRDefault="00C3705B" w:rsidP="007D7BC7">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D</w:t>
      </w:r>
      <w:r w:rsidRPr="00287B07">
        <w:rPr>
          <w:rFonts w:ascii="Calibri Light" w:hAnsi="Calibri Light" w:cs="Calibri Light"/>
          <w:u w:val="single"/>
        </w:rPr>
        <w:t xml:space="preserve">e </w:t>
      </w:r>
      <w:r w:rsidRPr="008B0977">
        <w:rPr>
          <w:rFonts w:ascii="Calibri Light" w:hAnsi="Calibri Light" w:cs="Calibri Light"/>
          <w:u w:val="single"/>
        </w:rPr>
        <w:t>raad</w:t>
      </w:r>
      <w:r w:rsidRPr="008B0977">
        <w:rPr>
          <w:rFonts w:ascii="Calibri Light" w:hAnsi="Calibri Light" w:cs="Calibri Light"/>
        </w:rPr>
        <w:t xml:space="preserve">: </w:t>
      </w:r>
      <w:r w:rsidRPr="00897247">
        <w:rPr>
          <w:rFonts w:ascii="Calibri Light" w:hAnsi="Calibri Light" w:cs="Calibri Light"/>
        </w:rPr>
        <w:t xml:space="preserve">de gemeenteraad/ de raad voor maatschappelijk welzijn </w:t>
      </w:r>
    </w:p>
    <w:p w14:paraId="5C641179" w14:textId="79CA2B08" w:rsidR="00C3705B" w:rsidRPr="00897247" w:rsidRDefault="00C3705B" w:rsidP="007D7BC7">
      <w:pPr>
        <w:pStyle w:val="Plattetekst2"/>
        <w:numPr>
          <w:ilvl w:val="0"/>
          <w:numId w:val="3"/>
        </w:numPr>
        <w:tabs>
          <w:tab w:val="left" w:pos="540"/>
        </w:tabs>
        <w:spacing w:after="0" w:line="240" w:lineRule="auto"/>
        <w:rPr>
          <w:rFonts w:ascii="Calibri Light" w:hAnsi="Calibri Light" w:cs="Calibri Light"/>
        </w:rPr>
      </w:pPr>
      <w:r w:rsidRPr="00897247">
        <w:rPr>
          <w:rFonts w:ascii="Calibri Light" w:hAnsi="Calibri Light" w:cs="Calibri Light"/>
          <w:u w:val="single"/>
        </w:rPr>
        <w:t>Het bestuur</w:t>
      </w:r>
      <w:r w:rsidRPr="00897247">
        <w:rPr>
          <w:rFonts w:ascii="Calibri Light" w:hAnsi="Calibri Light" w:cs="Calibri Light"/>
        </w:rPr>
        <w:t xml:space="preserve">: het gemeentebestuur/ het OCMW-bestuur </w:t>
      </w:r>
    </w:p>
    <w:p w14:paraId="05FF2CEC" w14:textId="39A8F55B" w:rsidR="00C3705B" w:rsidRPr="00897247" w:rsidRDefault="00C3705B" w:rsidP="007D7BC7">
      <w:pPr>
        <w:pStyle w:val="Plattetekst2"/>
        <w:numPr>
          <w:ilvl w:val="0"/>
          <w:numId w:val="3"/>
        </w:numPr>
        <w:tabs>
          <w:tab w:val="left" w:pos="540"/>
        </w:tabs>
        <w:spacing w:after="0" w:line="240" w:lineRule="auto"/>
        <w:rPr>
          <w:rFonts w:ascii="Calibri Light" w:hAnsi="Calibri Light" w:cs="Calibri Light"/>
        </w:rPr>
      </w:pPr>
      <w:r w:rsidRPr="00897247">
        <w:rPr>
          <w:rFonts w:ascii="Calibri Light" w:hAnsi="Calibri Light" w:cs="Calibri Light"/>
          <w:u w:val="single"/>
        </w:rPr>
        <w:t>De aanstellende overheid</w:t>
      </w:r>
      <w:r w:rsidRPr="00897247">
        <w:rPr>
          <w:rFonts w:ascii="Calibri Light" w:hAnsi="Calibri Light" w:cs="Calibri Light"/>
        </w:rPr>
        <w:t xml:space="preserve">: het orgaan of het personeelslid dat bevoegd is voor de aanstelling, de tucht of disciplinaire sancties en het ontslag van het personeelslid: </w:t>
      </w:r>
    </w:p>
    <w:p w14:paraId="296B04AC" w14:textId="2C10DCA6" w:rsidR="00C3705B" w:rsidRPr="00897247" w:rsidRDefault="00C3705B" w:rsidP="007D7BC7">
      <w:pPr>
        <w:pStyle w:val="Plattetekst2"/>
        <w:numPr>
          <w:ilvl w:val="2"/>
          <w:numId w:val="3"/>
        </w:numPr>
        <w:tabs>
          <w:tab w:val="left" w:pos="540"/>
        </w:tabs>
        <w:spacing w:after="0" w:line="240" w:lineRule="auto"/>
        <w:rPr>
          <w:rFonts w:ascii="Calibri Light" w:hAnsi="Calibri Light" w:cs="Calibri Light"/>
        </w:rPr>
      </w:pPr>
      <w:r w:rsidRPr="00897247">
        <w:rPr>
          <w:rFonts w:ascii="Calibri Light" w:hAnsi="Calibri Light" w:cs="Calibri Light"/>
        </w:rPr>
        <w:t>De gemeenteraad, voor de algemeen directeur en</w:t>
      </w:r>
      <w:r w:rsidRPr="00897247">
        <w:rPr>
          <w:rFonts w:ascii="Calibri Light" w:hAnsi="Calibri Light" w:cs="Calibri Light"/>
          <w:b/>
        </w:rPr>
        <w:t xml:space="preserve"> </w:t>
      </w:r>
      <w:r w:rsidRPr="00897247">
        <w:rPr>
          <w:rFonts w:ascii="Calibri Light" w:hAnsi="Calibri Light" w:cs="Calibri Light"/>
        </w:rPr>
        <w:t>de financieel directeur;</w:t>
      </w:r>
    </w:p>
    <w:p w14:paraId="099EF109" w14:textId="3C939E96" w:rsidR="00C3705B" w:rsidRPr="00897247" w:rsidRDefault="00C3705B" w:rsidP="007D7BC7">
      <w:pPr>
        <w:pStyle w:val="Plattetekst2"/>
        <w:numPr>
          <w:ilvl w:val="2"/>
          <w:numId w:val="3"/>
        </w:numPr>
        <w:tabs>
          <w:tab w:val="left" w:pos="540"/>
        </w:tabs>
        <w:spacing w:after="0" w:line="240" w:lineRule="auto"/>
        <w:rPr>
          <w:rFonts w:ascii="Calibri Light" w:hAnsi="Calibri Light" w:cs="Calibri Light"/>
        </w:rPr>
      </w:pPr>
      <w:r w:rsidRPr="00897247">
        <w:rPr>
          <w:rFonts w:ascii="Calibri Light" w:hAnsi="Calibri Light" w:cs="Calibri Light"/>
        </w:rPr>
        <w:t>Het college van burgemeester en schepenen, voor de overige personeelsleden van de gemeente,</w:t>
      </w:r>
      <w:r w:rsidRPr="00897247">
        <w:rPr>
          <w:rFonts w:ascii="Calibri Light" w:eastAsia="MS Mincho" w:hAnsi="Calibri Light" w:cs="Calibri Light"/>
          <w:szCs w:val="24"/>
        </w:rPr>
        <w:t xml:space="preserve"> </w:t>
      </w:r>
      <w:r w:rsidRPr="00897247">
        <w:rPr>
          <w:rFonts w:ascii="Calibri Light" w:hAnsi="Calibri Light" w:cs="Calibri Light"/>
        </w:rPr>
        <w:t>en met toepassing van artikel 57 DLB, de algemeen directeur of het bevoegd personeelslid;</w:t>
      </w:r>
    </w:p>
    <w:p w14:paraId="3191A2BD" w14:textId="2178B1A0" w:rsidR="00C3705B" w:rsidRPr="00897247" w:rsidRDefault="00C3705B" w:rsidP="007D7BC7">
      <w:pPr>
        <w:pStyle w:val="Plattetekst2"/>
        <w:numPr>
          <w:ilvl w:val="2"/>
          <w:numId w:val="3"/>
        </w:numPr>
        <w:tabs>
          <w:tab w:val="left" w:pos="540"/>
        </w:tabs>
        <w:spacing w:after="0" w:line="240" w:lineRule="auto"/>
        <w:rPr>
          <w:rFonts w:ascii="Calibri Light" w:hAnsi="Calibri Light" w:cs="Calibri Light"/>
        </w:rPr>
      </w:pPr>
      <w:r w:rsidRPr="00897247">
        <w:rPr>
          <w:rFonts w:ascii="Calibri Light" w:hAnsi="Calibri Light" w:cs="Calibri Light"/>
        </w:rPr>
        <w:t>Het vast bureau, voor de personeelsleden van het OCMW, en met toepassing van artikel 85 DLB de algemeen directeur of het bevoegd personeelslid.</w:t>
      </w:r>
    </w:p>
    <w:p w14:paraId="3B1CF68A" w14:textId="3DEE2D3C" w:rsidR="00C3705B" w:rsidRPr="00897247" w:rsidRDefault="00C3705B" w:rsidP="007D7BC7">
      <w:pPr>
        <w:pStyle w:val="Plattetekst2"/>
        <w:numPr>
          <w:ilvl w:val="0"/>
          <w:numId w:val="3"/>
        </w:numPr>
        <w:tabs>
          <w:tab w:val="left" w:pos="540"/>
        </w:tabs>
        <w:spacing w:after="0" w:line="240" w:lineRule="auto"/>
        <w:rPr>
          <w:rFonts w:ascii="Calibri Light" w:hAnsi="Calibri Light" w:cs="Calibri Light"/>
        </w:rPr>
      </w:pPr>
      <w:r w:rsidRPr="00897247">
        <w:rPr>
          <w:rFonts w:ascii="Calibri Light" w:hAnsi="Calibri Light" w:cs="Calibri Light"/>
          <w:u w:val="single"/>
        </w:rPr>
        <w:t>Het uitvoerend orgaan</w:t>
      </w:r>
      <w:r w:rsidRPr="00897247">
        <w:rPr>
          <w:rFonts w:ascii="Calibri Light" w:hAnsi="Calibri Light" w:cs="Calibri Light"/>
        </w:rPr>
        <w:t>: het college van burgemeester en schepenen/ het vast bureau;</w:t>
      </w:r>
    </w:p>
    <w:p w14:paraId="612AE9B7" w14:textId="221EA0FB" w:rsidR="00C3705B" w:rsidRPr="008B0977" w:rsidRDefault="00C3705B" w:rsidP="007D7BC7">
      <w:pPr>
        <w:pStyle w:val="Plattetekst2"/>
        <w:numPr>
          <w:ilvl w:val="0"/>
          <w:numId w:val="3"/>
        </w:numPr>
        <w:tabs>
          <w:tab w:val="left" w:pos="540"/>
        </w:tabs>
        <w:spacing w:after="0" w:line="240" w:lineRule="auto"/>
        <w:rPr>
          <w:rFonts w:ascii="Calibri Light" w:hAnsi="Calibri Light" w:cs="Calibri Light"/>
        </w:rPr>
      </w:pPr>
      <w:r w:rsidRPr="008B0977">
        <w:rPr>
          <w:rFonts w:ascii="Calibri Light" w:hAnsi="Calibri Light" w:cs="Calibri Light"/>
          <w:u w:val="single"/>
        </w:rPr>
        <w:t>Graad</w:t>
      </w:r>
      <w:r w:rsidRPr="008B0977">
        <w:rPr>
          <w:rFonts w:ascii="Calibri Light" w:hAnsi="Calibri Light" w:cs="Calibri Light"/>
        </w:rPr>
        <w:t>: benaming voor een groep van gelijkwaardige functies of voor een specifieke functie;</w:t>
      </w:r>
      <w:bookmarkStart w:id="42" w:name="OLE_LINK32"/>
      <w:bookmarkStart w:id="43" w:name="OLE_LINK33"/>
    </w:p>
    <w:p w14:paraId="46550CAA" w14:textId="05753636" w:rsidR="00C3705B" w:rsidRPr="008B0977" w:rsidRDefault="00C3705B" w:rsidP="007D7BC7">
      <w:pPr>
        <w:pStyle w:val="Plattetekst2"/>
        <w:numPr>
          <w:ilvl w:val="0"/>
          <w:numId w:val="3"/>
        </w:numPr>
        <w:tabs>
          <w:tab w:val="left" w:pos="540"/>
        </w:tabs>
        <w:spacing w:after="0" w:line="240" w:lineRule="auto"/>
        <w:rPr>
          <w:rFonts w:ascii="Calibri Light" w:hAnsi="Calibri Light" w:cs="Calibri Light"/>
        </w:rPr>
      </w:pPr>
      <w:r w:rsidRPr="008B0977">
        <w:rPr>
          <w:rFonts w:ascii="Calibri Light" w:hAnsi="Calibri Light" w:cs="Calibri Light"/>
          <w:u w:val="single"/>
        </w:rPr>
        <w:t>Schaal</w:t>
      </w:r>
      <w:r w:rsidRPr="008B0977">
        <w:rPr>
          <w:rFonts w:ascii="Calibri Light" w:hAnsi="Calibri Light" w:cs="Calibri Light"/>
        </w:rPr>
        <w:t>: een graad bestaat uit één of meerdere opeenvolgende (salaris)schalen, waaraan een functionele loopbaan gekoppeld is;</w:t>
      </w:r>
    </w:p>
    <w:p w14:paraId="518E733B" w14:textId="77777777" w:rsidR="00711548" w:rsidRPr="00C05A8B" w:rsidRDefault="00C3705B" w:rsidP="00711548">
      <w:pPr>
        <w:pStyle w:val="Plattetekst2"/>
        <w:numPr>
          <w:ilvl w:val="0"/>
          <w:numId w:val="3"/>
        </w:numPr>
        <w:tabs>
          <w:tab w:val="left" w:pos="540"/>
        </w:tabs>
        <w:spacing w:after="0" w:line="240" w:lineRule="auto"/>
        <w:rPr>
          <w:rFonts w:ascii="Calibri Light" w:hAnsi="Calibri Light" w:cs="Calibri Light"/>
        </w:rPr>
      </w:pPr>
      <w:r w:rsidRPr="008B0977">
        <w:rPr>
          <w:rFonts w:ascii="Calibri Light" w:hAnsi="Calibri Light" w:cs="Calibri Light"/>
          <w:u w:val="single"/>
        </w:rPr>
        <w:t>Hogere rang</w:t>
      </w:r>
      <w:r w:rsidRPr="008B0977">
        <w:rPr>
          <w:rFonts w:ascii="Calibri Light" w:hAnsi="Calibri Light" w:cs="Calibri Light"/>
        </w:rPr>
        <w:t xml:space="preserve">: aanduiding voor een groep van gelijkwaardige graden waaraan in een niveau een </w:t>
      </w:r>
      <w:r w:rsidRPr="00C05A8B">
        <w:rPr>
          <w:rFonts w:ascii="Calibri Light" w:hAnsi="Calibri Light" w:cs="Calibri Light"/>
        </w:rPr>
        <w:t>hogere salarisschaal verbonden is;</w:t>
      </w:r>
    </w:p>
    <w:p w14:paraId="650B60ED" w14:textId="2E6B8B89" w:rsidR="00711548" w:rsidRPr="00C05A8B" w:rsidRDefault="00711548" w:rsidP="00711548">
      <w:pPr>
        <w:pStyle w:val="Plattetekst2"/>
        <w:numPr>
          <w:ilvl w:val="0"/>
          <w:numId w:val="3"/>
        </w:numPr>
        <w:tabs>
          <w:tab w:val="left" w:pos="540"/>
        </w:tabs>
        <w:spacing w:after="0" w:line="240" w:lineRule="auto"/>
        <w:rPr>
          <w:rFonts w:ascii="Calibri Light" w:hAnsi="Calibri Light" w:cs="Calibri Light"/>
        </w:rPr>
      </w:pPr>
      <w:r w:rsidRPr="00C05A8B">
        <w:rPr>
          <w:rFonts w:ascii="Calibri Light" w:hAnsi="Calibri Light" w:cs="Calibri Light"/>
          <w:u w:val="single"/>
        </w:rPr>
        <w:t>Geldelijke anciënniteit</w:t>
      </w:r>
      <w:r w:rsidRPr="00C05A8B">
        <w:rPr>
          <w:rFonts w:ascii="Calibri Light" w:hAnsi="Calibri Light" w:cs="Calibri Light"/>
        </w:rPr>
        <w:t xml:space="preserve">: </w:t>
      </w:r>
      <w:r w:rsidR="004047B7" w:rsidRPr="00C05A8B">
        <w:rPr>
          <w:rFonts w:ascii="Calibri Light" w:hAnsi="Calibri Light" w:cs="Calibri Light"/>
        </w:rPr>
        <w:t>de anciënniteit die</w:t>
      </w:r>
      <w:r w:rsidRPr="00C05A8B">
        <w:rPr>
          <w:rFonts w:ascii="Calibri Light" w:hAnsi="Calibri Light" w:cs="Calibri Light"/>
        </w:rPr>
        <w:t xml:space="preserve"> in aanmerking wordt genomen voor de berekening van het salari</w:t>
      </w:r>
      <w:r w:rsidR="00964212" w:rsidRPr="00C05A8B">
        <w:rPr>
          <w:rFonts w:ascii="Calibri Light" w:hAnsi="Calibri Light" w:cs="Calibri Light"/>
        </w:rPr>
        <w:t>s, bestaande uit de anciënniteit verworven bij het lokaal bestuur, eventueel verhoogd met meerekenbare vorige ervaringen</w:t>
      </w:r>
      <w:r w:rsidRPr="00C05A8B">
        <w:rPr>
          <w:rFonts w:ascii="Calibri Light" w:hAnsi="Calibri Light" w:cs="Calibri Light"/>
        </w:rPr>
        <w:t>;</w:t>
      </w:r>
    </w:p>
    <w:p w14:paraId="2C781AA8" w14:textId="11E2F732" w:rsidR="00711548" w:rsidRPr="00C05A8B" w:rsidRDefault="00711548" w:rsidP="00711548">
      <w:pPr>
        <w:pStyle w:val="Plattetekst2"/>
        <w:numPr>
          <w:ilvl w:val="0"/>
          <w:numId w:val="3"/>
        </w:numPr>
        <w:tabs>
          <w:tab w:val="left" w:pos="540"/>
        </w:tabs>
        <w:spacing w:after="0" w:line="240" w:lineRule="auto"/>
        <w:rPr>
          <w:rFonts w:ascii="Calibri Light" w:hAnsi="Calibri Light" w:cs="Calibri Light"/>
        </w:rPr>
      </w:pPr>
      <w:proofErr w:type="spellStart"/>
      <w:r w:rsidRPr="00C05A8B">
        <w:rPr>
          <w:rFonts w:ascii="Calibri Light" w:hAnsi="Calibri Light" w:cs="Calibri Light"/>
          <w:u w:val="single"/>
        </w:rPr>
        <w:t>Bestuursanciënniteit</w:t>
      </w:r>
      <w:proofErr w:type="spellEnd"/>
      <w:r w:rsidRPr="00C05A8B">
        <w:rPr>
          <w:rFonts w:ascii="Calibri Light" w:hAnsi="Calibri Light" w:cs="Calibri Light"/>
        </w:rPr>
        <w:t xml:space="preserve">: de </w:t>
      </w:r>
      <w:r w:rsidR="004047B7" w:rsidRPr="00C05A8B">
        <w:rPr>
          <w:rFonts w:ascii="Calibri Light" w:hAnsi="Calibri Light" w:cs="Calibri Light"/>
        </w:rPr>
        <w:t>anciënniteit verworven</w:t>
      </w:r>
      <w:r w:rsidRPr="00C05A8B">
        <w:rPr>
          <w:rFonts w:ascii="Calibri Light" w:hAnsi="Calibri Light" w:cs="Calibri Light"/>
        </w:rPr>
        <w:t xml:space="preserve"> bij het lokaal bestuur sinds de datum van aanstelling </w:t>
      </w:r>
      <w:r w:rsidR="00E232ED" w:rsidRPr="00C05A8B">
        <w:rPr>
          <w:rFonts w:ascii="Calibri Light" w:hAnsi="Calibri Light" w:cs="Calibri Light"/>
        </w:rPr>
        <w:t>van</w:t>
      </w:r>
      <w:r w:rsidRPr="00C05A8B">
        <w:rPr>
          <w:rFonts w:ascii="Calibri Light" w:hAnsi="Calibri Light" w:cs="Calibri Light"/>
        </w:rPr>
        <w:t xml:space="preserve"> het personeelslid</w:t>
      </w:r>
      <w:r w:rsidR="0028150E" w:rsidRPr="00C05A8B">
        <w:rPr>
          <w:rFonts w:ascii="Calibri Light" w:hAnsi="Calibri Light" w:cs="Calibri Light"/>
        </w:rPr>
        <w:t>;</w:t>
      </w:r>
    </w:p>
    <w:p w14:paraId="2A3816A3" w14:textId="7595EBE2" w:rsidR="00711548" w:rsidRPr="00C05A8B" w:rsidRDefault="00711548" w:rsidP="00711548">
      <w:pPr>
        <w:pStyle w:val="Plattetekst2"/>
        <w:numPr>
          <w:ilvl w:val="0"/>
          <w:numId w:val="3"/>
        </w:numPr>
        <w:tabs>
          <w:tab w:val="left" w:pos="540"/>
        </w:tabs>
        <w:spacing w:after="0" w:line="240" w:lineRule="auto"/>
        <w:rPr>
          <w:rFonts w:ascii="Calibri Light" w:hAnsi="Calibri Light" w:cs="Calibri Light"/>
        </w:rPr>
      </w:pPr>
      <w:r w:rsidRPr="00C05A8B">
        <w:rPr>
          <w:rFonts w:ascii="Calibri Light" w:hAnsi="Calibri Light" w:cs="Calibri Light"/>
          <w:u w:val="single"/>
        </w:rPr>
        <w:t>Schaalanciënniteit</w:t>
      </w:r>
      <w:r w:rsidRPr="00C05A8B">
        <w:rPr>
          <w:rFonts w:ascii="Calibri Light" w:hAnsi="Calibri Light" w:cs="Calibri Light"/>
        </w:rPr>
        <w:t xml:space="preserve">: </w:t>
      </w:r>
      <w:r w:rsidR="00BB471C" w:rsidRPr="00C05A8B">
        <w:rPr>
          <w:rFonts w:ascii="Calibri Light" w:hAnsi="Calibri Light" w:cs="Calibri Light"/>
        </w:rPr>
        <w:t xml:space="preserve">de anciënniteit die in aanmerking wordt genomen voor de doorstroming in de functionele loopbaan, bestaande uit </w:t>
      </w:r>
      <w:r w:rsidRPr="00C05A8B">
        <w:rPr>
          <w:rFonts w:ascii="Calibri Light" w:hAnsi="Calibri Light" w:cs="Calibri Light"/>
        </w:rPr>
        <w:t>de anciënniteit verworven bij het lokaal bestuur in een bepaalde salarisschaal van de functionele loopbaan van een bepaalde graad</w:t>
      </w:r>
      <w:r w:rsidR="00D13D63" w:rsidRPr="00C05A8B">
        <w:rPr>
          <w:rFonts w:ascii="Calibri Light" w:hAnsi="Calibri Light" w:cs="Calibri Light"/>
        </w:rPr>
        <w:t>, eventueel verhoogd met meerekenbare vorige ervaringen</w:t>
      </w:r>
      <w:r w:rsidR="0028150E" w:rsidRPr="00C05A8B">
        <w:rPr>
          <w:rFonts w:ascii="Calibri Light" w:hAnsi="Calibri Light" w:cs="Calibri Light"/>
        </w:rPr>
        <w:t>;</w:t>
      </w:r>
    </w:p>
    <w:bookmarkEnd w:id="42"/>
    <w:bookmarkEnd w:id="43"/>
    <w:p w14:paraId="7F2CC9D8" w14:textId="1E3C236C" w:rsidR="00C3705B" w:rsidRPr="00287B07" w:rsidRDefault="00C3705B" w:rsidP="007D7BC7">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F</w:t>
      </w:r>
      <w:r w:rsidRPr="00287B07">
        <w:rPr>
          <w:rFonts w:ascii="Calibri Light" w:hAnsi="Calibri Light" w:cs="Calibri Light"/>
          <w:u w:val="single"/>
        </w:rPr>
        <w:t>unctiebeschrijving</w:t>
      </w:r>
      <w:r w:rsidRPr="00287B07">
        <w:rPr>
          <w:rFonts w:ascii="Calibri Light" w:hAnsi="Calibri Light" w:cs="Calibri Light"/>
        </w:rPr>
        <w:t>: de weergave van de functie-inhoud en van het functieprofiel;</w:t>
      </w:r>
    </w:p>
    <w:p w14:paraId="74485548" w14:textId="06BE5319" w:rsidR="00C3705B" w:rsidRPr="00287B07" w:rsidRDefault="00C3705B" w:rsidP="007D7BC7">
      <w:pPr>
        <w:pStyle w:val="Plattetekst2"/>
        <w:numPr>
          <w:ilvl w:val="0"/>
          <w:numId w:val="3"/>
        </w:numPr>
        <w:spacing w:after="0" w:line="240" w:lineRule="auto"/>
        <w:ind w:left="1208" w:hanging="357"/>
        <w:rPr>
          <w:rFonts w:ascii="Calibri Light" w:hAnsi="Calibri Light" w:cs="Calibri Light"/>
        </w:rPr>
      </w:pPr>
      <w:r>
        <w:rPr>
          <w:rFonts w:ascii="Calibri Light" w:hAnsi="Calibri Light" w:cs="Calibri Light"/>
          <w:u w:val="single"/>
        </w:rPr>
        <w:t>Fi</w:t>
      </w:r>
      <w:r w:rsidRPr="00287B07">
        <w:rPr>
          <w:rFonts w:ascii="Calibri Light" w:hAnsi="Calibri Light" w:cs="Calibri Light"/>
          <w:u w:val="single"/>
        </w:rPr>
        <w:t>ets</w:t>
      </w:r>
      <w:r w:rsidRPr="00287B07">
        <w:rPr>
          <w:rFonts w:ascii="Calibri Light" w:hAnsi="Calibri Light" w:cs="Calibri Light"/>
        </w:rPr>
        <w:t xml:space="preserve">: rijwielen of speed </w:t>
      </w:r>
      <w:proofErr w:type="spellStart"/>
      <w:r w:rsidRPr="00287B07">
        <w:rPr>
          <w:rFonts w:ascii="Calibri Light" w:hAnsi="Calibri Light" w:cs="Calibri Light"/>
        </w:rPr>
        <w:t>pedelecs</w:t>
      </w:r>
      <w:proofErr w:type="spellEnd"/>
      <w:r w:rsidRPr="00287B07">
        <w:rPr>
          <w:rFonts w:ascii="Calibri Light" w:hAnsi="Calibri Light" w:cs="Calibri Light"/>
        </w:rPr>
        <w:t xml:space="preserve"> als vermeld in artikel 2.15.1 en 2.17,3), van het K.B. van 1 december 1975 houdende algemeen reglement op de politie van het wegverkeer en van het gebruik van de openbare weg; </w:t>
      </w:r>
    </w:p>
    <w:p w14:paraId="4658CCA8" w14:textId="77777777" w:rsidR="00710F47" w:rsidRPr="008B0977" w:rsidRDefault="00710F47" w:rsidP="007D7BC7">
      <w:pPr>
        <w:pStyle w:val="Plattetekst2"/>
        <w:numPr>
          <w:ilvl w:val="0"/>
          <w:numId w:val="3"/>
        </w:numPr>
        <w:spacing w:after="0" w:line="240" w:lineRule="auto"/>
        <w:ind w:left="1208" w:hanging="357"/>
        <w:rPr>
          <w:rFonts w:ascii="Calibri Light" w:hAnsi="Calibri Light" w:cs="Calibri Light"/>
        </w:rPr>
      </w:pPr>
      <w:r w:rsidRPr="008B0977">
        <w:rPr>
          <w:rFonts w:ascii="Calibri Light" w:hAnsi="Calibri Light" w:cs="Calibri Light"/>
          <w:u w:val="single"/>
        </w:rPr>
        <w:t>afgevlakte gezondheidsindex</w:t>
      </w:r>
      <w:r w:rsidRPr="008B0977">
        <w:rPr>
          <w:rFonts w:ascii="Calibri Light" w:hAnsi="Calibri Light" w:cs="Calibri Light"/>
        </w:rPr>
        <w:t>: het prijsindexcijfer, vermeld in artikel 2, §2, van het koninklijk besluit van 24 december 1993 ter uitvoering van de wet van 6 januari 1989 tot vrijwaring van `s lands concurrentievermogen, dat wordt berekend en toegepast conform artikel 2 tot en met 2quater van het voormelde besluit;</w:t>
      </w:r>
    </w:p>
    <w:p w14:paraId="15FCA811" w14:textId="5F7EDBC2" w:rsidR="00C3705B" w:rsidRPr="008B0977" w:rsidRDefault="00C3705B" w:rsidP="007D7BC7">
      <w:pPr>
        <w:pStyle w:val="Plattetekst2"/>
        <w:numPr>
          <w:ilvl w:val="0"/>
          <w:numId w:val="3"/>
        </w:numPr>
        <w:tabs>
          <w:tab w:val="left" w:pos="540"/>
        </w:tabs>
        <w:spacing w:after="0" w:line="240" w:lineRule="auto"/>
        <w:rPr>
          <w:rFonts w:ascii="Calibri Light" w:hAnsi="Calibri Light" w:cs="Calibri Light"/>
          <w:u w:val="single"/>
        </w:rPr>
      </w:pPr>
      <w:r w:rsidRPr="008B0977">
        <w:rPr>
          <w:rFonts w:ascii="Calibri Light" w:hAnsi="Calibri Light" w:cs="Calibri Light"/>
          <w:u w:val="single"/>
        </w:rPr>
        <w:lastRenderedPageBreak/>
        <w:t xml:space="preserve">Salaris: </w:t>
      </w:r>
      <w:r w:rsidRPr="008B0977">
        <w:rPr>
          <w:rFonts w:ascii="Calibri Light" w:hAnsi="Calibri Light" w:cs="Calibri Light"/>
        </w:rPr>
        <w:t>het brutosalaris, uitgedrukt in euro, op jaarbasis tegen 100% en gekoppeld aan het spilindexcijfer 138,01;</w:t>
      </w:r>
      <w:r w:rsidRPr="008B0977">
        <w:rPr>
          <w:rFonts w:ascii="Calibri Light" w:hAnsi="Calibri Light" w:cs="Calibri Light"/>
          <w:u w:val="single"/>
        </w:rPr>
        <w:t xml:space="preserve"> </w:t>
      </w:r>
    </w:p>
    <w:p w14:paraId="18C83FDD" w14:textId="5FE2596A" w:rsidR="00C3705B" w:rsidRPr="008B0977" w:rsidRDefault="00C3705B" w:rsidP="007D7BC7">
      <w:pPr>
        <w:pStyle w:val="Plattetekst2"/>
        <w:numPr>
          <w:ilvl w:val="0"/>
          <w:numId w:val="3"/>
        </w:numPr>
        <w:tabs>
          <w:tab w:val="left" w:pos="540"/>
        </w:tabs>
        <w:spacing w:after="0" w:line="240" w:lineRule="auto"/>
        <w:rPr>
          <w:rFonts w:ascii="Calibri Light" w:hAnsi="Calibri Light" w:cs="Calibri Light"/>
          <w:u w:val="single"/>
        </w:rPr>
      </w:pPr>
      <w:r w:rsidRPr="008B0977">
        <w:rPr>
          <w:rFonts w:ascii="Calibri Light" w:hAnsi="Calibri Light" w:cs="Calibri Light"/>
          <w:u w:val="single"/>
        </w:rPr>
        <w:t xml:space="preserve">Schriftelijk:  </w:t>
      </w:r>
    </w:p>
    <w:p w14:paraId="5546B0CA" w14:textId="6E60BC31" w:rsidR="00C3705B" w:rsidRPr="008B0977" w:rsidRDefault="00C3705B" w:rsidP="007D7BC7">
      <w:pPr>
        <w:pStyle w:val="Plattetekst2"/>
        <w:numPr>
          <w:ilvl w:val="2"/>
          <w:numId w:val="3"/>
        </w:numPr>
        <w:tabs>
          <w:tab w:val="left" w:pos="540"/>
        </w:tabs>
        <w:spacing w:after="0" w:line="240" w:lineRule="auto"/>
        <w:rPr>
          <w:rFonts w:ascii="Calibri Light" w:hAnsi="Calibri Light" w:cs="Calibri Light"/>
        </w:rPr>
      </w:pPr>
      <w:r w:rsidRPr="008B0977">
        <w:rPr>
          <w:rFonts w:ascii="Calibri Light" w:hAnsi="Calibri Light" w:cs="Calibri Light"/>
        </w:rPr>
        <w:t xml:space="preserve">Een aangetekende brief; </w:t>
      </w:r>
    </w:p>
    <w:p w14:paraId="13F9155E" w14:textId="60B68577" w:rsidR="00C3705B" w:rsidRPr="008B0977" w:rsidRDefault="00C3705B" w:rsidP="007D7BC7">
      <w:pPr>
        <w:pStyle w:val="Plattetekst2"/>
        <w:numPr>
          <w:ilvl w:val="2"/>
          <w:numId w:val="3"/>
        </w:numPr>
        <w:tabs>
          <w:tab w:val="left" w:pos="540"/>
        </w:tabs>
        <w:spacing w:after="0" w:line="240" w:lineRule="auto"/>
        <w:rPr>
          <w:rFonts w:ascii="Calibri Light" w:hAnsi="Calibri Light" w:cs="Calibri Light"/>
        </w:rPr>
      </w:pPr>
      <w:r w:rsidRPr="008B0977">
        <w:rPr>
          <w:rFonts w:ascii="Calibri Light" w:hAnsi="Calibri Light" w:cs="Calibri Light"/>
        </w:rPr>
        <w:t xml:space="preserve">Een brief die afgegeven wordt tegen ontvangstbewijs; </w:t>
      </w:r>
    </w:p>
    <w:p w14:paraId="55B584C6" w14:textId="6D709DAC" w:rsidR="00C3705B" w:rsidRPr="00C05A8B" w:rsidRDefault="00C3705B" w:rsidP="007D7BC7">
      <w:pPr>
        <w:pStyle w:val="Plattetekst2"/>
        <w:numPr>
          <w:ilvl w:val="2"/>
          <w:numId w:val="3"/>
        </w:numPr>
        <w:tabs>
          <w:tab w:val="left" w:pos="540"/>
        </w:tabs>
        <w:spacing w:after="0" w:line="240" w:lineRule="auto"/>
        <w:rPr>
          <w:rFonts w:ascii="Calibri Light" w:hAnsi="Calibri Light" w:cs="Calibri Light"/>
        </w:rPr>
      </w:pPr>
      <w:r w:rsidRPr="008B0977">
        <w:rPr>
          <w:rFonts w:ascii="Calibri Light" w:hAnsi="Calibri Light" w:cs="Calibri Light"/>
        </w:rPr>
        <w:t>Een elektronische melding van gegevens die voldoet aan de voorwaarden, vermeld in artikel</w:t>
      </w:r>
      <w:r w:rsidR="002E6F81" w:rsidRPr="008B0977">
        <w:rPr>
          <w:rFonts w:ascii="Calibri Light" w:hAnsi="Calibri Light" w:cs="Calibri Light"/>
        </w:rPr>
        <w:t xml:space="preserve"> 1.5 </w:t>
      </w:r>
      <w:r w:rsidRPr="00C05A8B">
        <w:rPr>
          <w:rFonts w:ascii="Calibri Light" w:hAnsi="Calibri Light" w:cs="Calibri Light"/>
        </w:rPr>
        <w:t>van het Burgerlijk Wetboek, en die een bewijs oplevert van die melding, van het tijdstip waarop ze is verricht en van de authenticiteit en de integriteit van de verwerkte gegevens</w:t>
      </w:r>
      <w:r w:rsidR="001D0435" w:rsidRPr="00C05A8B">
        <w:rPr>
          <w:rFonts w:ascii="Calibri Light" w:hAnsi="Calibri Light" w:cs="Calibri Light"/>
        </w:rPr>
        <w:t xml:space="preserve"> (o.a.</w:t>
      </w:r>
      <w:r w:rsidR="006310BB" w:rsidRPr="00C05A8B">
        <w:rPr>
          <w:rFonts w:ascii="Calibri Light" w:hAnsi="Calibri Light" w:cs="Calibri Light"/>
        </w:rPr>
        <w:t xml:space="preserve"> e-mail)</w:t>
      </w:r>
      <w:r w:rsidRPr="00C05A8B">
        <w:rPr>
          <w:rFonts w:ascii="Calibri Light" w:hAnsi="Calibri Light" w:cs="Calibri Light"/>
        </w:rPr>
        <w:t xml:space="preserve">; </w:t>
      </w:r>
    </w:p>
    <w:p w14:paraId="2FB380AA" w14:textId="4DA27E42" w:rsidR="00C3705B" w:rsidRPr="00287B07" w:rsidRDefault="00C3705B" w:rsidP="007D7BC7">
      <w:pPr>
        <w:pStyle w:val="Plattetekst2"/>
        <w:numPr>
          <w:ilvl w:val="0"/>
          <w:numId w:val="3"/>
        </w:numPr>
        <w:tabs>
          <w:tab w:val="left" w:pos="540"/>
        </w:tabs>
        <w:spacing w:after="0" w:line="240" w:lineRule="auto"/>
        <w:rPr>
          <w:rFonts w:ascii="Calibri Light" w:hAnsi="Calibri Light" w:cs="Calibri Light"/>
        </w:rPr>
      </w:pPr>
      <w:r w:rsidRPr="00C05A8B">
        <w:rPr>
          <w:rFonts w:ascii="Calibri Light" w:hAnsi="Calibri Light" w:cs="Calibri Light"/>
          <w:u w:val="single"/>
        </w:rPr>
        <w:t>Sociale voordelen</w:t>
      </w:r>
      <w:r w:rsidRPr="00C05A8B">
        <w:rPr>
          <w:rFonts w:ascii="Calibri Light" w:hAnsi="Calibri Light" w:cs="Calibri Light"/>
        </w:rPr>
        <w:t>: alle voordelen in</w:t>
      </w:r>
      <w:r w:rsidRPr="00287B07">
        <w:rPr>
          <w:rFonts w:ascii="Calibri Light" w:hAnsi="Calibri Light" w:cs="Calibri Light"/>
        </w:rPr>
        <w:t xml:space="preserve"> natura of in geld die de besturen aan de personeelsleden toekennen, binnen de grenzen van de geldende fiscale wetgeving en sociale zekerheidsregels die daarop van toepassing zijn;</w:t>
      </w:r>
    </w:p>
    <w:p w14:paraId="145BC058" w14:textId="0B504910" w:rsidR="00C3705B" w:rsidRPr="00287B07" w:rsidRDefault="00C3705B" w:rsidP="007D7BC7">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T</w:t>
      </w:r>
      <w:r w:rsidRPr="00287B07">
        <w:rPr>
          <w:rFonts w:ascii="Calibri Light" w:hAnsi="Calibri Light" w:cs="Calibri Light"/>
          <w:u w:val="single"/>
        </w:rPr>
        <w:t>oelage</w:t>
      </w:r>
      <w:r w:rsidRPr="00287B07">
        <w:rPr>
          <w:rFonts w:ascii="Calibri Light" w:hAnsi="Calibri Light" w:cs="Calibri Light"/>
        </w:rPr>
        <w:t>: een geldelijk voordeel dat personeelsleden ontvangen voor prestaties die ze hebben geleverd;</w:t>
      </w:r>
    </w:p>
    <w:p w14:paraId="1EEEA77E" w14:textId="44038CFF" w:rsidR="00C3705B" w:rsidRPr="00287B07" w:rsidRDefault="00C3705B" w:rsidP="007D7BC7">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ergoeding</w:t>
      </w:r>
      <w:r w:rsidRPr="00287B07">
        <w:rPr>
          <w:rFonts w:ascii="Calibri Light" w:hAnsi="Calibri Light" w:cs="Calibri Light"/>
        </w:rPr>
        <w:t xml:space="preserve">: een geldelijke tegemoetkoming om de kosten te compenseren die het personeelslid werkelijk maakt; </w:t>
      </w:r>
    </w:p>
    <w:p w14:paraId="449C571A" w14:textId="4FA38B6D" w:rsidR="00C3705B" w:rsidRPr="00287B07" w:rsidRDefault="00C3705B" w:rsidP="007D7BC7">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oltijds:</w:t>
      </w:r>
      <w:r w:rsidRPr="00287B07">
        <w:rPr>
          <w:rFonts w:ascii="Calibri Light" w:hAnsi="Calibri Light" w:cs="Calibri Light"/>
        </w:rPr>
        <w:t xml:space="preserve"> prestaties gedurende achtendertig uur per week;</w:t>
      </w:r>
    </w:p>
    <w:p w14:paraId="2395E102" w14:textId="53950D63" w:rsidR="005F183E" w:rsidRDefault="00C3705B" w:rsidP="007D7BC7">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W</w:t>
      </w:r>
      <w:r w:rsidRPr="00287B07">
        <w:rPr>
          <w:rFonts w:ascii="Calibri Light" w:hAnsi="Calibri Light" w:cs="Calibri Light"/>
          <w:u w:val="single"/>
        </w:rPr>
        <w:t>erkdag:</w:t>
      </w:r>
      <w:r w:rsidRPr="00287B07">
        <w:rPr>
          <w:rFonts w:ascii="Calibri Light" w:hAnsi="Calibri Light" w:cs="Calibri Light"/>
        </w:rPr>
        <w:t xml:space="preserve"> elke dag waarop het personeelslid mogelijk werkt volgens het vastgestelde uurrooster.  </w:t>
      </w:r>
    </w:p>
    <w:p w14:paraId="3AB690CB" w14:textId="1A108CE7" w:rsidR="005F183E" w:rsidRPr="00287B07" w:rsidRDefault="005F183E" w:rsidP="005F183E">
      <w:pPr>
        <w:pStyle w:val="Kop1"/>
        <w:rPr>
          <w:rFonts w:cs="Calibri Light"/>
        </w:rPr>
      </w:pPr>
      <w:bookmarkStart w:id="44" w:name="_Toc184720164"/>
      <w:bookmarkStart w:id="45" w:name="_Toc98348590"/>
      <w:bookmarkStart w:id="46" w:name="_Toc159229597"/>
      <w:bookmarkStart w:id="47" w:name="_Toc216292771"/>
      <w:r w:rsidRPr="00287B07">
        <w:rPr>
          <w:rFonts w:cs="Calibri Light"/>
        </w:rPr>
        <w:lastRenderedPageBreak/>
        <w:t>TITEL 2. D</w:t>
      </w:r>
      <w:r w:rsidR="00341C26">
        <w:rPr>
          <w:rFonts w:cs="Calibri Light"/>
        </w:rPr>
        <w:t>e</w:t>
      </w:r>
      <w:r w:rsidRPr="00287B07">
        <w:rPr>
          <w:rFonts w:cs="Calibri Light"/>
        </w:rPr>
        <w:t xml:space="preserve"> </w:t>
      </w:r>
      <w:bookmarkEnd w:id="44"/>
      <w:bookmarkEnd w:id="45"/>
      <w:r w:rsidR="00341C26">
        <w:rPr>
          <w:rFonts w:cs="Calibri Light"/>
        </w:rPr>
        <w:t>loopbaan</w:t>
      </w:r>
      <w:bookmarkEnd w:id="46"/>
      <w:bookmarkEnd w:id="47"/>
      <w:r w:rsidRPr="00287B07">
        <w:rPr>
          <w:rFonts w:cs="Calibri Light"/>
        </w:rPr>
        <w:t xml:space="preserve"> </w:t>
      </w:r>
    </w:p>
    <w:p w14:paraId="38CCD280" w14:textId="44D2E8D1" w:rsidR="00AC77AE" w:rsidRPr="001B0250" w:rsidRDefault="005F183E" w:rsidP="00AC77AE">
      <w:pPr>
        <w:pStyle w:val="Kop2"/>
        <w:rPr>
          <w:rFonts w:cs="Calibri Light"/>
        </w:rPr>
      </w:pPr>
      <w:bookmarkStart w:id="48" w:name="_Toc98348591"/>
      <w:bookmarkStart w:id="49" w:name="_Toc159229598"/>
      <w:bookmarkStart w:id="50" w:name="_Toc216292772"/>
      <w:r w:rsidRPr="00287B07">
        <w:rPr>
          <w:rFonts w:cs="Calibri Light"/>
        </w:rPr>
        <w:t xml:space="preserve">Hoofdstuk </w:t>
      </w:r>
      <w:r>
        <w:rPr>
          <w:rFonts w:cs="Calibri Light"/>
        </w:rPr>
        <w:t>I</w:t>
      </w:r>
      <w:r w:rsidRPr="00287B07">
        <w:rPr>
          <w:rFonts w:cs="Calibri Light"/>
        </w:rPr>
        <w:t xml:space="preserve">. </w:t>
      </w:r>
      <w:bookmarkEnd w:id="48"/>
      <w:r w:rsidR="00851B40">
        <w:rPr>
          <w:rFonts w:cs="Calibri Light"/>
        </w:rPr>
        <w:t>De indeling in graden</w:t>
      </w:r>
      <w:r w:rsidR="00DD47A5">
        <w:rPr>
          <w:rFonts w:cs="Calibri Light"/>
        </w:rPr>
        <w:t xml:space="preserve"> en loopba</w:t>
      </w:r>
      <w:r w:rsidR="00F81D97">
        <w:rPr>
          <w:rFonts w:cs="Calibri Light"/>
        </w:rPr>
        <w:t>nen</w:t>
      </w:r>
      <w:bookmarkEnd w:id="49"/>
      <w:bookmarkEnd w:id="50"/>
    </w:p>
    <w:p w14:paraId="7C1E4005" w14:textId="6788405D" w:rsidR="001F31E8" w:rsidRPr="00D57373" w:rsidRDefault="00D57373" w:rsidP="00D57373">
      <w:pPr>
        <w:pStyle w:val="Kop3"/>
        <w:rPr>
          <w:rFonts w:cs="Calibri Light"/>
        </w:rPr>
      </w:pPr>
      <w:bookmarkStart w:id="51" w:name="_Toc159229599"/>
      <w:bookmarkStart w:id="52" w:name="_Toc216292773"/>
      <w:r w:rsidRPr="00D57373">
        <w:rPr>
          <w:rFonts w:cs="Calibri Light"/>
        </w:rPr>
        <w:t xml:space="preserve">Afdeling 1. </w:t>
      </w:r>
      <w:r w:rsidR="006766C3">
        <w:rPr>
          <w:rFonts w:cs="Calibri Light"/>
        </w:rPr>
        <w:t>I</w:t>
      </w:r>
      <w:r w:rsidRPr="00D57373">
        <w:rPr>
          <w:rFonts w:cs="Calibri Light"/>
        </w:rPr>
        <w:t>ndeling in graden</w:t>
      </w:r>
      <w:bookmarkEnd w:id="51"/>
      <w:bookmarkEnd w:id="52"/>
    </w:p>
    <w:p w14:paraId="24804911" w14:textId="2AF7B66D" w:rsidR="00BE4354" w:rsidRPr="00287B07" w:rsidRDefault="00BE4354" w:rsidP="00447965">
      <w:pPr>
        <w:pStyle w:val="Kop4"/>
      </w:pPr>
      <w:r w:rsidRPr="00287B07">
        <w:t>Artikel 3</w:t>
      </w:r>
    </w:p>
    <w:p w14:paraId="156649D8" w14:textId="24D45776" w:rsidR="00EA2D61" w:rsidRPr="005F183E" w:rsidRDefault="00EA2D61" w:rsidP="00C36B46">
      <w:pPr>
        <w:pStyle w:val="Kop5"/>
      </w:pPr>
      <w:r w:rsidRPr="005F183E">
        <w:t xml:space="preserve">Paragraaf </w:t>
      </w:r>
      <w:r>
        <w:t>1</w:t>
      </w:r>
    </w:p>
    <w:p w14:paraId="22D5F1DA" w14:textId="31CDBC5E" w:rsidR="00BE4354" w:rsidRPr="00D045E3" w:rsidRDefault="00BE4354" w:rsidP="00BE4354">
      <w:pPr>
        <w:pStyle w:val="Plattetekst2"/>
        <w:spacing w:after="0" w:line="240" w:lineRule="auto"/>
        <w:rPr>
          <w:rFonts w:ascii="Calibri Light" w:hAnsi="Calibri Light" w:cs="Calibri Light"/>
        </w:rPr>
      </w:pPr>
      <w:r w:rsidRPr="00D045E3">
        <w:rPr>
          <w:rFonts w:ascii="Calibri Light" w:hAnsi="Calibri Light" w:cs="Calibri Light"/>
        </w:rPr>
        <w:t>De graden worden ingedeeld in vijf niveaus. De niveaus stemmen, met uitzondering van de niveaus D en E, overeen met een diplomavereiste van een bepaald onderwijsniveau of evenwaardige ervaring.</w:t>
      </w:r>
    </w:p>
    <w:p w14:paraId="04ABF56A" w14:textId="77777777" w:rsidR="00BE4354" w:rsidRPr="00D045E3" w:rsidRDefault="00BE4354" w:rsidP="00BE4354">
      <w:pPr>
        <w:pStyle w:val="Plattetekst2"/>
        <w:spacing w:after="0" w:line="240" w:lineRule="auto"/>
        <w:rPr>
          <w:rFonts w:ascii="Calibri Light" w:hAnsi="Calibri Light" w:cs="Calibri Light"/>
        </w:rPr>
      </w:pPr>
      <w:r w:rsidRPr="00D045E3">
        <w:rPr>
          <w:rFonts w:ascii="Calibri Light" w:hAnsi="Calibri Light" w:cs="Calibri Light"/>
        </w:rPr>
        <w:t>De niveaus en de daarmee overeenstemmende diploma’s of getuigschriften zijn:</w:t>
      </w:r>
    </w:p>
    <w:p w14:paraId="53F2A658" w14:textId="77777777" w:rsidR="00BE4354" w:rsidRPr="00D045E3" w:rsidRDefault="00BE4354" w:rsidP="007D7BC7">
      <w:pPr>
        <w:pStyle w:val="Plattetekst2"/>
        <w:numPr>
          <w:ilvl w:val="0"/>
          <w:numId w:val="4"/>
        </w:numPr>
        <w:spacing w:after="0" w:line="240" w:lineRule="auto"/>
        <w:rPr>
          <w:rFonts w:ascii="Calibri Light" w:hAnsi="Calibri Light" w:cs="Calibri Light"/>
        </w:rPr>
      </w:pPr>
      <w:r w:rsidRPr="00D045E3">
        <w:rPr>
          <w:rFonts w:ascii="Calibri Light" w:hAnsi="Calibri Light" w:cs="Calibri Light"/>
          <w:u w:val="single"/>
        </w:rPr>
        <w:t>Niveau A</w:t>
      </w:r>
      <w:r w:rsidRPr="00D045E3">
        <w:rPr>
          <w:rFonts w:ascii="Calibri Light" w:hAnsi="Calibri Light" w:cs="Calibri Light"/>
        </w:rPr>
        <w:t>: ofwel een masterdiploma, ofwel een diploma van het universitair onderwijs of een diploma van het hoger onderwijs van twee cycli dat gelijkgesteld werd met universitair onderwijs;</w:t>
      </w:r>
    </w:p>
    <w:p w14:paraId="1EE458B6" w14:textId="77777777" w:rsidR="00BE4354" w:rsidRPr="00D045E3" w:rsidRDefault="00BE4354" w:rsidP="007D7BC7">
      <w:pPr>
        <w:pStyle w:val="Plattetekst2"/>
        <w:numPr>
          <w:ilvl w:val="0"/>
          <w:numId w:val="4"/>
        </w:numPr>
        <w:spacing w:after="0" w:line="240" w:lineRule="auto"/>
        <w:rPr>
          <w:rFonts w:ascii="Calibri Light" w:hAnsi="Calibri Light" w:cs="Calibri Light"/>
        </w:rPr>
      </w:pPr>
      <w:r w:rsidRPr="00D045E3">
        <w:rPr>
          <w:rFonts w:ascii="Calibri Light" w:hAnsi="Calibri Light" w:cs="Calibri Light"/>
          <w:u w:val="single"/>
        </w:rPr>
        <w:t>Niveau B</w:t>
      </w:r>
      <w:r w:rsidRPr="00D045E3">
        <w:rPr>
          <w:rFonts w:ascii="Calibri Light" w:hAnsi="Calibri Light" w:cs="Calibri Light"/>
        </w:rPr>
        <w:t xml:space="preserve">: ofwel een </w:t>
      </w:r>
      <w:proofErr w:type="spellStart"/>
      <w:r w:rsidRPr="00D045E3">
        <w:rPr>
          <w:rFonts w:ascii="Calibri Light" w:hAnsi="Calibri Light" w:cs="Calibri Light"/>
        </w:rPr>
        <w:t>bachelordiploma</w:t>
      </w:r>
      <w:proofErr w:type="spellEnd"/>
      <w:r w:rsidRPr="00D045E3">
        <w:rPr>
          <w:rFonts w:ascii="Calibri Light" w:hAnsi="Calibri Light" w:cs="Calibri Light"/>
        </w:rPr>
        <w:t>, ofwel een diploma van het hoger onderwijs van één cyclus of daarmee gelijkgesteld onderwijs;</w:t>
      </w:r>
    </w:p>
    <w:p w14:paraId="392BF052" w14:textId="77777777" w:rsidR="00BE4354" w:rsidRPr="00D045E3" w:rsidRDefault="00BE4354" w:rsidP="007D7BC7">
      <w:pPr>
        <w:pStyle w:val="Plattetekst2"/>
        <w:numPr>
          <w:ilvl w:val="0"/>
          <w:numId w:val="4"/>
        </w:numPr>
        <w:spacing w:after="0" w:line="240" w:lineRule="auto"/>
        <w:rPr>
          <w:rFonts w:ascii="Calibri Light" w:hAnsi="Calibri Light" w:cs="Calibri Light"/>
        </w:rPr>
      </w:pPr>
      <w:r w:rsidRPr="00D045E3">
        <w:rPr>
          <w:rFonts w:ascii="Calibri Light" w:hAnsi="Calibri Light" w:cs="Calibri Light"/>
          <w:u w:val="single"/>
        </w:rPr>
        <w:t>Niveau C</w:t>
      </w:r>
      <w:r w:rsidRPr="00D045E3">
        <w:rPr>
          <w:rFonts w:ascii="Calibri Light" w:hAnsi="Calibri Light" w:cs="Calibri Light"/>
        </w:rPr>
        <w:t>: een diploma van het secundair onderwijs of daarmee gelijkgesteld onderwijs;</w:t>
      </w:r>
    </w:p>
    <w:p w14:paraId="65AF4816" w14:textId="77777777" w:rsidR="00BE4354" w:rsidRPr="00D045E3" w:rsidRDefault="00BE4354" w:rsidP="007D7BC7">
      <w:pPr>
        <w:pStyle w:val="Plattetekst2"/>
        <w:numPr>
          <w:ilvl w:val="0"/>
          <w:numId w:val="4"/>
        </w:numPr>
        <w:spacing w:after="0" w:line="240" w:lineRule="auto"/>
        <w:rPr>
          <w:rFonts w:ascii="Calibri Light" w:hAnsi="Calibri Light" w:cs="Calibri Light"/>
        </w:rPr>
      </w:pPr>
      <w:r w:rsidRPr="00D045E3">
        <w:rPr>
          <w:rFonts w:ascii="Calibri Light" w:hAnsi="Calibri Light" w:cs="Calibri Light"/>
          <w:u w:val="single"/>
        </w:rPr>
        <w:t>Niveau D</w:t>
      </w:r>
      <w:r w:rsidRPr="00D045E3">
        <w:rPr>
          <w:rFonts w:ascii="Calibri Light" w:hAnsi="Calibri Light" w:cs="Calibri Light"/>
        </w:rPr>
        <w:t>: geen diplomavereiste;</w:t>
      </w:r>
    </w:p>
    <w:p w14:paraId="106D6D14" w14:textId="77777777" w:rsidR="00BE4354" w:rsidRDefault="00BE4354" w:rsidP="007D7BC7">
      <w:pPr>
        <w:numPr>
          <w:ilvl w:val="0"/>
          <w:numId w:val="4"/>
        </w:numPr>
        <w:rPr>
          <w:rFonts w:cs="Calibri Light"/>
        </w:rPr>
      </w:pPr>
      <w:r w:rsidRPr="00D045E3">
        <w:rPr>
          <w:rFonts w:cs="Calibri Light"/>
          <w:u w:val="single"/>
        </w:rPr>
        <w:t>Niveau E</w:t>
      </w:r>
      <w:r w:rsidRPr="00D045E3">
        <w:rPr>
          <w:rFonts w:cs="Calibri Light"/>
        </w:rPr>
        <w:t>: geen diplomavereiste.</w:t>
      </w:r>
    </w:p>
    <w:p w14:paraId="3F6F297E" w14:textId="1071E155" w:rsidR="00BE4354" w:rsidRPr="005F183E" w:rsidRDefault="00BE4354" w:rsidP="00C36B46">
      <w:pPr>
        <w:pStyle w:val="Kop5"/>
      </w:pPr>
      <w:r w:rsidRPr="005F183E">
        <w:t xml:space="preserve">Paragraaf </w:t>
      </w:r>
      <w:r w:rsidR="00EA2D61">
        <w:t>2</w:t>
      </w:r>
    </w:p>
    <w:p w14:paraId="07FE12C5" w14:textId="77777777" w:rsidR="00EC70AC" w:rsidRPr="005F183E" w:rsidRDefault="00EC70AC" w:rsidP="00EC70AC">
      <w:pPr>
        <w:ind w:left="708"/>
        <w:rPr>
          <w:rFonts w:cs="Calibri Light"/>
        </w:rPr>
      </w:pPr>
      <w:bookmarkStart w:id="53" w:name="_Toc159229600"/>
      <w:r w:rsidRPr="005F183E">
        <w:rPr>
          <w:rFonts w:cs="Calibri Light"/>
        </w:rPr>
        <w:t xml:space="preserve">Aan de volgende graden worden de salarisschalen en de functionele loopbanen verbonden die overeenkomen met de ernaast vermelde lettercijfercode. </w:t>
      </w:r>
    </w:p>
    <w:tbl>
      <w:tblPr>
        <w:tblW w:w="5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tblGrid>
      <w:tr w:rsidR="00C67CAF" w:rsidRPr="005F183E" w14:paraId="6548AE34" w14:textId="77777777" w:rsidTr="00C67CAF">
        <w:trPr>
          <w:trHeight w:hRule="exact" w:val="425"/>
          <w:jc w:val="center"/>
        </w:trPr>
        <w:tc>
          <w:tcPr>
            <w:tcW w:w="2551" w:type="dxa"/>
            <w:shd w:val="clear" w:color="auto" w:fill="00A4A0"/>
            <w:vAlign w:val="center"/>
          </w:tcPr>
          <w:p w14:paraId="2C95DB71" w14:textId="77777777" w:rsidR="00C67CAF" w:rsidRPr="005F183E" w:rsidRDefault="00C67CAF" w:rsidP="002A1D92">
            <w:pPr>
              <w:spacing w:after="120"/>
              <w:ind w:left="0"/>
              <w:jc w:val="center"/>
              <w:rPr>
                <w:rFonts w:cs="Calibri Light"/>
                <w:b/>
                <w:color w:val="FFFFFF" w:themeColor="background1"/>
              </w:rPr>
            </w:pPr>
            <w:r w:rsidRPr="005F183E">
              <w:rPr>
                <w:rFonts w:cs="Calibri Light"/>
                <w:b/>
                <w:color w:val="FFFFFF" w:themeColor="background1"/>
              </w:rPr>
              <w:t>NIVEAU E</w:t>
            </w:r>
          </w:p>
        </w:tc>
        <w:tc>
          <w:tcPr>
            <w:tcW w:w="2551" w:type="dxa"/>
            <w:shd w:val="clear" w:color="auto" w:fill="00A4A0"/>
            <w:vAlign w:val="center"/>
          </w:tcPr>
          <w:p w14:paraId="0C103833" w14:textId="77777777" w:rsidR="00C67CAF" w:rsidRPr="005F183E" w:rsidRDefault="00C67CAF" w:rsidP="002A1D92">
            <w:pPr>
              <w:spacing w:after="120"/>
              <w:ind w:left="0"/>
              <w:jc w:val="center"/>
              <w:rPr>
                <w:rFonts w:cs="Calibri Light"/>
                <w:b/>
                <w:color w:val="FFFFFF" w:themeColor="background1"/>
              </w:rPr>
            </w:pPr>
            <w:r w:rsidRPr="005F183E">
              <w:rPr>
                <w:rFonts w:cs="Calibri Light"/>
                <w:b/>
                <w:color w:val="FFFFFF" w:themeColor="background1"/>
              </w:rPr>
              <w:t>SCHALEN</w:t>
            </w:r>
          </w:p>
        </w:tc>
      </w:tr>
      <w:tr w:rsidR="00C67CAF" w:rsidRPr="005F183E" w14:paraId="67C4EEC0" w14:textId="77777777" w:rsidTr="00C67CAF">
        <w:trPr>
          <w:trHeight w:hRule="exact" w:val="425"/>
          <w:jc w:val="center"/>
        </w:trPr>
        <w:tc>
          <w:tcPr>
            <w:tcW w:w="2551" w:type="dxa"/>
            <w:vMerge w:val="restart"/>
            <w:vAlign w:val="center"/>
          </w:tcPr>
          <w:p w14:paraId="304FEB24" w14:textId="77777777" w:rsidR="00C67CAF" w:rsidRPr="005F183E" w:rsidRDefault="00C67CAF" w:rsidP="002A1D92">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04FC8D49" w14:textId="77777777" w:rsidR="00C67CAF" w:rsidRPr="005F183E" w:rsidRDefault="00C67CAF" w:rsidP="002A1D92">
            <w:pPr>
              <w:spacing w:after="120"/>
              <w:ind w:left="0"/>
              <w:jc w:val="center"/>
              <w:rPr>
                <w:rFonts w:cs="Calibri Light"/>
              </w:rPr>
            </w:pPr>
            <w:r w:rsidRPr="005F183E">
              <w:rPr>
                <w:rFonts w:cs="Calibri Light"/>
              </w:rPr>
              <w:t>E1-E2-E3</w:t>
            </w:r>
          </w:p>
        </w:tc>
      </w:tr>
      <w:tr w:rsidR="00C67CAF" w:rsidRPr="00236256" w14:paraId="518004A3" w14:textId="77777777" w:rsidTr="00C67CAF">
        <w:trPr>
          <w:trHeight w:hRule="exact" w:val="425"/>
          <w:jc w:val="center"/>
        </w:trPr>
        <w:tc>
          <w:tcPr>
            <w:tcW w:w="2551" w:type="dxa"/>
            <w:vMerge/>
            <w:vAlign w:val="center"/>
          </w:tcPr>
          <w:p w14:paraId="090835A9" w14:textId="77777777" w:rsidR="00C67CAF" w:rsidRDefault="00C67CAF" w:rsidP="002A1D92">
            <w:pPr>
              <w:spacing w:after="120"/>
              <w:ind w:left="0"/>
              <w:jc w:val="center"/>
              <w:rPr>
                <w:rFonts w:cs="Calibri Light"/>
                <w:bCs/>
              </w:rPr>
            </w:pPr>
          </w:p>
        </w:tc>
        <w:tc>
          <w:tcPr>
            <w:tcW w:w="2551" w:type="dxa"/>
            <w:vAlign w:val="center"/>
          </w:tcPr>
          <w:p w14:paraId="1AFF5C2E" w14:textId="77777777" w:rsidR="00C67CAF" w:rsidRPr="00C05A8B" w:rsidRDefault="00C67CAF" w:rsidP="002A1D92">
            <w:pPr>
              <w:spacing w:after="120"/>
              <w:ind w:left="0"/>
              <w:jc w:val="center"/>
              <w:rPr>
                <w:rFonts w:cs="Calibri Light"/>
              </w:rPr>
            </w:pPr>
            <w:r w:rsidRPr="00C05A8B">
              <w:rPr>
                <w:rFonts w:cs="Calibri Light"/>
              </w:rPr>
              <w:t>E1 (DC)-E2(DC)-E3(DC)</w:t>
            </w:r>
          </w:p>
        </w:tc>
      </w:tr>
      <w:tr w:rsidR="00EC70AC" w:rsidRPr="001B0701" w14:paraId="16AE4BBF" w14:textId="77777777" w:rsidTr="00C67CAF">
        <w:trPr>
          <w:trHeight w:hRule="exact" w:val="425"/>
          <w:jc w:val="center"/>
        </w:trPr>
        <w:tc>
          <w:tcPr>
            <w:tcW w:w="2551" w:type="dxa"/>
            <w:shd w:val="clear" w:color="auto" w:fill="00A4A0"/>
            <w:vAlign w:val="center"/>
          </w:tcPr>
          <w:p w14:paraId="52DD1287" w14:textId="77777777" w:rsidR="00EC70AC" w:rsidRPr="001B0701" w:rsidRDefault="00EC70AC" w:rsidP="003F198D">
            <w:pPr>
              <w:spacing w:after="120"/>
              <w:ind w:left="0"/>
              <w:jc w:val="center"/>
              <w:rPr>
                <w:rFonts w:cs="Calibri Light"/>
                <w:b/>
                <w:color w:val="FFFFFF" w:themeColor="background1"/>
              </w:rPr>
            </w:pPr>
            <w:r w:rsidRPr="001B0701">
              <w:rPr>
                <w:rFonts w:cs="Calibri Light"/>
                <w:b/>
                <w:color w:val="FFFFFF" w:themeColor="background1"/>
              </w:rPr>
              <w:t>NIVEAU D</w:t>
            </w:r>
          </w:p>
        </w:tc>
        <w:tc>
          <w:tcPr>
            <w:tcW w:w="2551" w:type="dxa"/>
            <w:shd w:val="clear" w:color="auto" w:fill="00A4A0"/>
            <w:vAlign w:val="center"/>
          </w:tcPr>
          <w:p w14:paraId="061CB73D" w14:textId="77777777" w:rsidR="00EC70AC" w:rsidRPr="001B0701" w:rsidRDefault="00EC70AC" w:rsidP="003F198D">
            <w:pPr>
              <w:spacing w:after="120"/>
              <w:ind w:left="0"/>
              <w:jc w:val="center"/>
              <w:rPr>
                <w:rFonts w:cs="Calibri Light"/>
                <w:b/>
                <w:color w:val="FFFFFF" w:themeColor="background1"/>
              </w:rPr>
            </w:pPr>
            <w:r w:rsidRPr="001B0701">
              <w:rPr>
                <w:rFonts w:cs="Calibri Light"/>
                <w:b/>
                <w:color w:val="FFFFFF" w:themeColor="background1"/>
              </w:rPr>
              <w:t>SCHALEN</w:t>
            </w:r>
          </w:p>
        </w:tc>
      </w:tr>
      <w:tr w:rsidR="00EC70AC" w:rsidRPr="005F183E" w14:paraId="09105E22" w14:textId="77777777" w:rsidTr="00C67CAF">
        <w:trPr>
          <w:trHeight w:hRule="exact" w:val="425"/>
          <w:jc w:val="center"/>
        </w:trPr>
        <w:tc>
          <w:tcPr>
            <w:tcW w:w="2551" w:type="dxa"/>
            <w:vAlign w:val="center"/>
          </w:tcPr>
          <w:p w14:paraId="379C94C9" w14:textId="77777777" w:rsidR="00EC70AC" w:rsidRPr="005F183E" w:rsidRDefault="00EC70AC" w:rsidP="003F198D">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0D04B7EB" w14:textId="77777777" w:rsidR="00EC70AC" w:rsidRPr="005F183E" w:rsidRDefault="00EC70AC" w:rsidP="003F198D">
            <w:pPr>
              <w:spacing w:after="120"/>
              <w:ind w:left="0"/>
              <w:jc w:val="center"/>
              <w:rPr>
                <w:rFonts w:cs="Calibri Light"/>
              </w:rPr>
            </w:pPr>
            <w:r w:rsidRPr="005F183E">
              <w:rPr>
                <w:rFonts w:cs="Calibri Light"/>
              </w:rPr>
              <w:t>D1-D2-D3</w:t>
            </w:r>
          </w:p>
        </w:tc>
      </w:tr>
      <w:tr w:rsidR="00EC70AC" w:rsidRPr="005F183E" w14:paraId="1D377BF5" w14:textId="77777777" w:rsidTr="00C67CAF">
        <w:trPr>
          <w:trHeight w:hRule="exact" w:val="425"/>
          <w:jc w:val="center"/>
        </w:trPr>
        <w:tc>
          <w:tcPr>
            <w:tcW w:w="2551" w:type="dxa"/>
            <w:vAlign w:val="center"/>
          </w:tcPr>
          <w:p w14:paraId="53F7F4D3" w14:textId="77777777" w:rsidR="00EC70AC" w:rsidRPr="005F183E" w:rsidRDefault="00EC70AC" w:rsidP="003F198D">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6A781E83" w14:textId="77777777" w:rsidR="00EC70AC" w:rsidRPr="005F183E" w:rsidRDefault="00EC70AC" w:rsidP="003F198D">
            <w:pPr>
              <w:spacing w:after="120"/>
              <w:ind w:left="0"/>
              <w:jc w:val="center"/>
              <w:rPr>
                <w:rFonts w:cs="Calibri Light"/>
              </w:rPr>
            </w:pPr>
            <w:r w:rsidRPr="005F183E">
              <w:rPr>
                <w:rFonts w:cs="Calibri Light"/>
              </w:rPr>
              <w:t>D4-D5</w:t>
            </w:r>
          </w:p>
        </w:tc>
      </w:tr>
      <w:tr w:rsidR="00EC70AC" w:rsidRPr="005F183E" w14:paraId="3190FA9B" w14:textId="77777777" w:rsidTr="00C67CAF">
        <w:trPr>
          <w:trHeight w:hRule="exact" w:val="425"/>
          <w:jc w:val="center"/>
        </w:trPr>
        <w:tc>
          <w:tcPr>
            <w:tcW w:w="2551" w:type="dxa"/>
            <w:shd w:val="clear" w:color="auto" w:fill="00A4A0"/>
            <w:vAlign w:val="center"/>
          </w:tcPr>
          <w:p w14:paraId="749B1CD9" w14:textId="77777777" w:rsidR="00EC70AC" w:rsidRPr="005F183E" w:rsidRDefault="00EC70AC" w:rsidP="003F198D">
            <w:pPr>
              <w:spacing w:after="120"/>
              <w:ind w:left="0"/>
              <w:jc w:val="center"/>
              <w:rPr>
                <w:rFonts w:cs="Calibri Light"/>
                <w:b/>
                <w:color w:val="FFFFFF" w:themeColor="background1"/>
              </w:rPr>
            </w:pPr>
            <w:r w:rsidRPr="005F183E">
              <w:rPr>
                <w:rFonts w:cs="Calibri Light"/>
                <w:b/>
                <w:color w:val="FFFFFF" w:themeColor="background1"/>
              </w:rPr>
              <w:t>NIVEAU C</w:t>
            </w:r>
          </w:p>
        </w:tc>
        <w:tc>
          <w:tcPr>
            <w:tcW w:w="2551" w:type="dxa"/>
            <w:shd w:val="clear" w:color="auto" w:fill="00A4A0"/>
            <w:vAlign w:val="center"/>
          </w:tcPr>
          <w:p w14:paraId="7DAEAF88" w14:textId="77777777" w:rsidR="00EC70AC" w:rsidRPr="005F183E" w:rsidRDefault="00EC70AC" w:rsidP="003F198D">
            <w:pPr>
              <w:spacing w:after="120"/>
              <w:ind w:left="0"/>
              <w:jc w:val="center"/>
              <w:rPr>
                <w:rFonts w:cs="Calibri Light"/>
                <w:b/>
                <w:color w:val="FFFFFF" w:themeColor="background1"/>
              </w:rPr>
            </w:pPr>
            <w:r w:rsidRPr="005F183E">
              <w:rPr>
                <w:rFonts w:cs="Calibri Light"/>
                <w:b/>
                <w:color w:val="FFFFFF" w:themeColor="background1"/>
              </w:rPr>
              <w:t>SCHALEN</w:t>
            </w:r>
          </w:p>
        </w:tc>
      </w:tr>
      <w:tr w:rsidR="00EC70AC" w:rsidRPr="005F183E" w14:paraId="6FCF5CC2" w14:textId="77777777" w:rsidTr="00C67CAF">
        <w:trPr>
          <w:trHeight w:hRule="exact" w:val="425"/>
          <w:jc w:val="center"/>
        </w:trPr>
        <w:tc>
          <w:tcPr>
            <w:tcW w:w="2551" w:type="dxa"/>
            <w:vAlign w:val="center"/>
          </w:tcPr>
          <w:p w14:paraId="21EACC13" w14:textId="77777777" w:rsidR="00EC70AC" w:rsidRPr="005F183E" w:rsidRDefault="00EC70AC" w:rsidP="003F198D">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47A3BE7B" w14:textId="77777777" w:rsidR="00EC70AC" w:rsidRPr="005F183E" w:rsidRDefault="00EC70AC" w:rsidP="003F198D">
            <w:pPr>
              <w:spacing w:after="120"/>
              <w:ind w:left="0"/>
              <w:jc w:val="center"/>
              <w:rPr>
                <w:rFonts w:cs="Calibri Light"/>
              </w:rPr>
            </w:pPr>
            <w:r w:rsidRPr="005F183E">
              <w:rPr>
                <w:rFonts w:cs="Calibri Light"/>
              </w:rPr>
              <w:t>C1-C2-C3</w:t>
            </w:r>
          </w:p>
        </w:tc>
      </w:tr>
      <w:tr w:rsidR="00EC70AC" w:rsidRPr="005F183E" w14:paraId="6DA7FABE" w14:textId="77777777" w:rsidTr="00C67CAF">
        <w:trPr>
          <w:trHeight w:hRule="exact" w:val="425"/>
          <w:jc w:val="center"/>
        </w:trPr>
        <w:tc>
          <w:tcPr>
            <w:tcW w:w="2551" w:type="dxa"/>
            <w:vAlign w:val="center"/>
          </w:tcPr>
          <w:p w14:paraId="012663C9" w14:textId="77777777" w:rsidR="00EC70AC" w:rsidRPr="005F183E" w:rsidRDefault="00EC70AC" w:rsidP="003F198D">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38CEB950" w14:textId="77777777" w:rsidR="00EC70AC" w:rsidRPr="005F183E" w:rsidRDefault="00EC70AC" w:rsidP="003F198D">
            <w:pPr>
              <w:spacing w:after="120"/>
              <w:ind w:left="0"/>
              <w:jc w:val="center"/>
              <w:rPr>
                <w:rFonts w:cs="Calibri Light"/>
              </w:rPr>
            </w:pPr>
            <w:r w:rsidRPr="005F183E">
              <w:rPr>
                <w:rFonts w:cs="Calibri Light"/>
              </w:rPr>
              <w:t>C4-C5</w:t>
            </w:r>
          </w:p>
        </w:tc>
      </w:tr>
      <w:tr w:rsidR="00EC70AC" w:rsidRPr="005F183E" w14:paraId="5BFE39B1" w14:textId="77777777" w:rsidTr="00C67CAF">
        <w:trPr>
          <w:trHeight w:hRule="exact" w:val="425"/>
          <w:jc w:val="center"/>
        </w:trPr>
        <w:tc>
          <w:tcPr>
            <w:tcW w:w="2551" w:type="dxa"/>
            <w:shd w:val="clear" w:color="auto" w:fill="00A4A0"/>
            <w:vAlign w:val="center"/>
          </w:tcPr>
          <w:p w14:paraId="604B37AB" w14:textId="77777777" w:rsidR="00EC70AC" w:rsidRPr="005F183E" w:rsidRDefault="00EC70AC" w:rsidP="003F198D">
            <w:pPr>
              <w:spacing w:after="120"/>
              <w:ind w:left="0"/>
              <w:jc w:val="center"/>
              <w:rPr>
                <w:rFonts w:cs="Calibri Light"/>
                <w:b/>
                <w:color w:val="FFFFFF" w:themeColor="background1"/>
              </w:rPr>
            </w:pPr>
            <w:r w:rsidRPr="005F183E">
              <w:rPr>
                <w:rFonts w:cs="Calibri Light"/>
                <w:b/>
                <w:color w:val="FFFFFF" w:themeColor="background1"/>
              </w:rPr>
              <w:t>NIVEAU B</w:t>
            </w:r>
          </w:p>
        </w:tc>
        <w:tc>
          <w:tcPr>
            <w:tcW w:w="2551" w:type="dxa"/>
            <w:shd w:val="clear" w:color="auto" w:fill="00A4A0"/>
            <w:vAlign w:val="center"/>
          </w:tcPr>
          <w:p w14:paraId="40A383A5" w14:textId="77777777" w:rsidR="00EC70AC" w:rsidRPr="005F183E" w:rsidRDefault="00EC70AC" w:rsidP="003F198D">
            <w:pPr>
              <w:spacing w:after="120"/>
              <w:ind w:left="0"/>
              <w:jc w:val="center"/>
              <w:rPr>
                <w:rFonts w:cs="Calibri Light"/>
                <w:b/>
                <w:color w:val="FFFFFF" w:themeColor="background1"/>
              </w:rPr>
            </w:pPr>
            <w:r w:rsidRPr="005F183E">
              <w:rPr>
                <w:rFonts w:cs="Calibri Light"/>
                <w:b/>
                <w:color w:val="FFFFFF" w:themeColor="background1"/>
              </w:rPr>
              <w:t>SCHALEN</w:t>
            </w:r>
          </w:p>
        </w:tc>
      </w:tr>
      <w:tr w:rsidR="00EC70AC" w:rsidRPr="005F183E" w14:paraId="66BAA9DB" w14:textId="77777777" w:rsidTr="00C67CAF">
        <w:trPr>
          <w:trHeight w:hRule="exact" w:val="425"/>
          <w:jc w:val="center"/>
        </w:trPr>
        <w:tc>
          <w:tcPr>
            <w:tcW w:w="2551" w:type="dxa"/>
            <w:vAlign w:val="center"/>
          </w:tcPr>
          <w:p w14:paraId="42F81298" w14:textId="77777777" w:rsidR="00EC70AC" w:rsidRPr="005F183E" w:rsidRDefault="00EC70AC" w:rsidP="003F198D">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41EE1C26" w14:textId="77777777" w:rsidR="00EC70AC" w:rsidRPr="005F183E" w:rsidRDefault="00EC70AC" w:rsidP="003F198D">
            <w:pPr>
              <w:spacing w:after="120"/>
              <w:ind w:left="0"/>
              <w:jc w:val="center"/>
              <w:rPr>
                <w:rFonts w:cs="Calibri Light"/>
              </w:rPr>
            </w:pPr>
            <w:r w:rsidRPr="005F183E">
              <w:rPr>
                <w:rFonts w:cs="Calibri Light"/>
              </w:rPr>
              <w:t>B1-B2-B3</w:t>
            </w:r>
          </w:p>
        </w:tc>
      </w:tr>
      <w:tr w:rsidR="00EC70AC" w:rsidRPr="005F183E" w14:paraId="71711483" w14:textId="77777777" w:rsidTr="00C67CAF">
        <w:trPr>
          <w:trHeight w:hRule="exact" w:val="425"/>
          <w:jc w:val="center"/>
        </w:trPr>
        <w:tc>
          <w:tcPr>
            <w:tcW w:w="2551" w:type="dxa"/>
            <w:tcBorders>
              <w:top w:val="single" w:sz="4" w:space="0" w:color="auto"/>
              <w:left w:val="single" w:sz="4" w:space="0" w:color="auto"/>
              <w:right w:val="single" w:sz="4" w:space="0" w:color="auto"/>
            </w:tcBorders>
            <w:vAlign w:val="center"/>
          </w:tcPr>
          <w:p w14:paraId="22131E69" w14:textId="77777777" w:rsidR="00EC70AC" w:rsidRPr="005F183E" w:rsidRDefault="00EC70AC" w:rsidP="003F198D">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5282728B" w14:textId="77777777" w:rsidR="00EC70AC" w:rsidRPr="005F183E" w:rsidRDefault="00EC70AC" w:rsidP="003F198D">
            <w:pPr>
              <w:spacing w:after="120"/>
              <w:ind w:left="0"/>
              <w:jc w:val="center"/>
              <w:rPr>
                <w:rFonts w:cs="Calibri Light"/>
              </w:rPr>
            </w:pPr>
            <w:r w:rsidRPr="005F183E">
              <w:rPr>
                <w:rFonts w:cs="Calibri Light"/>
              </w:rPr>
              <w:t>B4-B5</w:t>
            </w:r>
          </w:p>
        </w:tc>
      </w:tr>
      <w:tr w:rsidR="00EC70AC" w:rsidRPr="00A953EC" w14:paraId="5716CACF" w14:textId="77777777" w:rsidTr="00C67CAF">
        <w:trPr>
          <w:trHeight w:hRule="exact" w:val="425"/>
          <w:jc w:val="center"/>
        </w:trPr>
        <w:tc>
          <w:tcPr>
            <w:tcW w:w="2551" w:type="dxa"/>
            <w:shd w:val="clear" w:color="auto" w:fill="00A4A0"/>
            <w:vAlign w:val="center"/>
          </w:tcPr>
          <w:p w14:paraId="1A2CD383" w14:textId="77777777" w:rsidR="00EC70AC" w:rsidRPr="00A953EC" w:rsidRDefault="00EC70AC" w:rsidP="003F198D">
            <w:pPr>
              <w:spacing w:after="120"/>
              <w:ind w:left="0"/>
              <w:jc w:val="center"/>
              <w:rPr>
                <w:rFonts w:cs="Calibri Light"/>
                <w:b/>
                <w:color w:val="FFFFFF" w:themeColor="background1"/>
              </w:rPr>
            </w:pPr>
            <w:r w:rsidRPr="00A953EC">
              <w:rPr>
                <w:rFonts w:cs="Calibri Light"/>
                <w:b/>
                <w:color w:val="FFFFFF" w:themeColor="background1"/>
              </w:rPr>
              <w:t>NIVEAU A</w:t>
            </w:r>
          </w:p>
        </w:tc>
        <w:tc>
          <w:tcPr>
            <w:tcW w:w="2551" w:type="dxa"/>
            <w:shd w:val="clear" w:color="auto" w:fill="00A4A0"/>
            <w:vAlign w:val="center"/>
          </w:tcPr>
          <w:p w14:paraId="44BB0E0C" w14:textId="77777777" w:rsidR="00EC70AC" w:rsidRPr="00A953EC" w:rsidRDefault="00EC70AC" w:rsidP="003F198D">
            <w:pPr>
              <w:spacing w:after="120"/>
              <w:ind w:left="0"/>
              <w:jc w:val="center"/>
              <w:rPr>
                <w:rFonts w:cs="Calibri Light"/>
                <w:b/>
                <w:color w:val="FFFFFF" w:themeColor="background1"/>
              </w:rPr>
            </w:pPr>
            <w:r w:rsidRPr="00A953EC">
              <w:rPr>
                <w:rFonts w:cs="Calibri Light"/>
                <w:b/>
                <w:color w:val="FFFFFF" w:themeColor="background1"/>
              </w:rPr>
              <w:t>SCHALEN</w:t>
            </w:r>
          </w:p>
        </w:tc>
      </w:tr>
      <w:tr w:rsidR="00EC70AC" w:rsidRPr="005F183E" w14:paraId="51D0D823" w14:textId="77777777" w:rsidTr="00C67CAF">
        <w:trPr>
          <w:trHeight w:hRule="exact" w:val="425"/>
          <w:jc w:val="center"/>
        </w:trPr>
        <w:tc>
          <w:tcPr>
            <w:tcW w:w="2551" w:type="dxa"/>
            <w:vAlign w:val="center"/>
          </w:tcPr>
          <w:p w14:paraId="206F48FC" w14:textId="77777777" w:rsidR="00EC70AC" w:rsidRPr="005F183E" w:rsidRDefault="00EC70AC" w:rsidP="003F198D">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684FA098" w14:textId="77777777" w:rsidR="00EC70AC" w:rsidRPr="005F183E" w:rsidRDefault="00EC70AC" w:rsidP="003F198D">
            <w:pPr>
              <w:spacing w:after="120"/>
              <w:ind w:left="0"/>
              <w:jc w:val="center"/>
              <w:rPr>
                <w:rFonts w:cs="Calibri Light"/>
              </w:rPr>
            </w:pPr>
            <w:r w:rsidRPr="005F183E">
              <w:rPr>
                <w:rFonts w:cs="Calibri Light"/>
              </w:rPr>
              <w:t>A1a-A2a-A3a</w:t>
            </w:r>
          </w:p>
        </w:tc>
      </w:tr>
      <w:tr w:rsidR="00EC70AC" w:rsidRPr="005F183E" w14:paraId="51423758" w14:textId="77777777" w:rsidTr="00C67CAF">
        <w:trPr>
          <w:trHeight w:hRule="exact" w:val="425"/>
          <w:jc w:val="center"/>
        </w:trPr>
        <w:tc>
          <w:tcPr>
            <w:tcW w:w="2551" w:type="dxa"/>
            <w:vMerge w:val="restart"/>
            <w:tcBorders>
              <w:top w:val="single" w:sz="4" w:space="0" w:color="auto"/>
              <w:left w:val="single" w:sz="4" w:space="0" w:color="auto"/>
              <w:right w:val="single" w:sz="4" w:space="0" w:color="auto"/>
            </w:tcBorders>
            <w:vAlign w:val="center"/>
          </w:tcPr>
          <w:p w14:paraId="5400864A" w14:textId="77777777" w:rsidR="00EC70AC" w:rsidRPr="005F183E" w:rsidRDefault="00EC70AC" w:rsidP="003F198D">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332C9AFA" w14:textId="77777777" w:rsidR="00EC70AC" w:rsidRPr="005F183E" w:rsidRDefault="00EC70AC" w:rsidP="003F198D">
            <w:pPr>
              <w:spacing w:after="120"/>
              <w:ind w:left="0"/>
              <w:jc w:val="center"/>
              <w:rPr>
                <w:rFonts w:cs="Calibri Light"/>
              </w:rPr>
            </w:pPr>
            <w:r w:rsidRPr="005F183E">
              <w:rPr>
                <w:rFonts w:cs="Calibri Light"/>
              </w:rPr>
              <w:t>A4a-A4b</w:t>
            </w:r>
          </w:p>
        </w:tc>
      </w:tr>
      <w:tr w:rsidR="00EC70AC" w:rsidRPr="005F183E" w14:paraId="1BD44270" w14:textId="77777777" w:rsidTr="00C67CAF">
        <w:trPr>
          <w:trHeight w:hRule="exact" w:val="425"/>
          <w:jc w:val="center"/>
        </w:trPr>
        <w:tc>
          <w:tcPr>
            <w:tcW w:w="2551" w:type="dxa"/>
            <w:vMerge/>
            <w:tcBorders>
              <w:left w:val="single" w:sz="4" w:space="0" w:color="auto"/>
              <w:bottom w:val="single" w:sz="4" w:space="0" w:color="auto"/>
              <w:right w:val="single" w:sz="4" w:space="0" w:color="auto"/>
            </w:tcBorders>
            <w:vAlign w:val="center"/>
          </w:tcPr>
          <w:p w14:paraId="74521297" w14:textId="77777777" w:rsidR="00EC70AC" w:rsidRPr="005F183E" w:rsidRDefault="00EC70AC" w:rsidP="003F198D">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0BA03314" w14:textId="77777777" w:rsidR="00EC70AC" w:rsidRPr="005F183E" w:rsidRDefault="00EC70AC" w:rsidP="003F198D">
            <w:pPr>
              <w:spacing w:after="120"/>
              <w:ind w:left="0"/>
              <w:jc w:val="center"/>
              <w:rPr>
                <w:rFonts w:cs="Calibri Light"/>
              </w:rPr>
            </w:pPr>
            <w:r w:rsidRPr="005F183E">
              <w:rPr>
                <w:rFonts w:cs="Calibri Light"/>
              </w:rPr>
              <w:t>A5a-A5b</w:t>
            </w:r>
          </w:p>
        </w:tc>
      </w:tr>
    </w:tbl>
    <w:p w14:paraId="5FC95C20" w14:textId="0BA7CF53" w:rsidR="001B0250" w:rsidRPr="001B0250" w:rsidRDefault="001B0250" w:rsidP="001B0250">
      <w:pPr>
        <w:pStyle w:val="Kop3"/>
        <w:rPr>
          <w:rFonts w:cs="Calibri Light"/>
        </w:rPr>
      </w:pPr>
      <w:bookmarkStart w:id="54" w:name="_Toc216292774"/>
      <w:r w:rsidRPr="00287B07">
        <w:rPr>
          <w:rFonts w:cs="Calibri Light"/>
        </w:rPr>
        <w:lastRenderedPageBreak/>
        <w:t xml:space="preserve">Afdeling </w:t>
      </w:r>
      <w:r w:rsidR="00661F12">
        <w:rPr>
          <w:rFonts w:cs="Calibri Light"/>
        </w:rPr>
        <w:t>2</w:t>
      </w:r>
      <w:r w:rsidRPr="00287B07">
        <w:rPr>
          <w:rFonts w:cs="Calibri Light"/>
        </w:rPr>
        <w:t xml:space="preserve">. </w:t>
      </w:r>
      <w:r w:rsidR="006766C3">
        <w:rPr>
          <w:rFonts w:cs="Calibri Light"/>
        </w:rPr>
        <w:t>Functionele</w:t>
      </w:r>
      <w:r w:rsidRPr="00287B07">
        <w:rPr>
          <w:rFonts w:cs="Calibri Light"/>
        </w:rPr>
        <w:t xml:space="preserve"> loopbanen</w:t>
      </w:r>
      <w:bookmarkEnd w:id="53"/>
      <w:bookmarkEnd w:id="54"/>
      <w:r w:rsidRPr="00287B07">
        <w:rPr>
          <w:rFonts w:cs="Calibri Light"/>
        </w:rPr>
        <w:t xml:space="preserve"> </w:t>
      </w:r>
    </w:p>
    <w:p w14:paraId="4B561E76" w14:textId="4DCA2A66" w:rsidR="0075514F" w:rsidRPr="00287B07" w:rsidRDefault="0075514F" w:rsidP="00447965">
      <w:pPr>
        <w:pStyle w:val="Kop4"/>
      </w:pPr>
      <w:r w:rsidRPr="00287B07">
        <w:t xml:space="preserve">Artikel </w:t>
      </w:r>
      <w:r>
        <w:t>4</w:t>
      </w:r>
    </w:p>
    <w:p w14:paraId="41DB7D05" w14:textId="77777777" w:rsidR="0075514F" w:rsidRPr="00287B07" w:rsidRDefault="0075514F" w:rsidP="0075514F">
      <w:pPr>
        <w:rPr>
          <w:rFonts w:cs="Calibri Light"/>
        </w:rPr>
      </w:pPr>
      <w:r w:rsidRPr="00287B07">
        <w:rPr>
          <w:rFonts w:cs="Calibri Light"/>
        </w:rPr>
        <w:t xml:space="preserve">De functionele loopbaan bestaat uit de toekenning van opeenvolgende salarisschalen die met een en dezelfde graad verbonden zijn. </w:t>
      </w:r>
    </w:p>
    <w:p w14:paraId="1C57EEBA" w14:textId="77777777" w:rsidR="0075514F" w:rsidRPr="00287B07" w:rsidRDefault="0075514F" w:rsidP="0075514F">
      <w:pPr>
        <w:rPr>
          <w:rFonts w:cs="Calibri Light"/>
        </w:rPr>
      </w:pPr>
      <w:r w:rsidRPr="00287B07">
        <w:rPr>
          <w:rFonts w:cs="Calibri Light"/>
        </w:rPr>
        <w:t>Bij elke aanstelling in een graad krijgt het personeelslid de eerste salarisschaal van de functionele loopbaan van die graad, tenzij anders bepaald.</w:t>
      </w:r>
    </w:p>
    <w:p w14:paraId="746E1B1A" w14:textId="0F190464" w:rsidR="0075514F" w:rsidRPr="00287B07" w:rsidRDefault="0075514F" w:rsidP="00447965">
      <w:pPr>
        <w:pStyle w:val="Kop4"/>
      </w:pPr>
      <w:r w:rsidRPr="00287B07">
        <w:t xml:space="preserve">Artikel </w:t>
      </w:r>
      <w:r w:rsidR="001B0250">
        <w:t>5</w:t>
      </w:r>
    </w:p>
    <w:p w14:paraId="3F12A3DD" w14:textId="46567E3A" w:rsidR="0075514F" w:rsidRPr="00287B07" w:rsidRDefault="0075514F" w:rsidP="0075514F">
      <w:pPr>
        <w:rPr>
          <w:rFonts w:cs="Calibri Light"/>
        </w:rPr>
      </w:pPr>
      <w:r w:rsidRPr="00287B07">
        <w:rPr>
          <w:rFonts w:cs="Calibri Light"/>
        </w:rPr>
        <w:t xml:space="preserve">Een volgende salarisschaal kan enkel </w:t>
      </w:r>
      <w:r w:rsidRPr="00B739C5">
        <w:rPr>
          <w:rFonts w:cs="Calibri Light"/>
        </w:rPr>
        <w:t xml:space="preserve">toegekend worden indien het personeelslid de vereiste schaalanciënniteit bereikt en zich niet in een lopend </w:t>
      </w:r>
      <w:bookmarkStart w:id="55" w:name="_Hlk181951705"/>
      <w:r w:rsidR="004D18E2" w:rsidRPr="00B739C5">
        <w:rPr>
          <w:rFonts w:cs="Calibri Light"/>
        </w:rPr>
        <w:t>verbetertraject</w:t>
      </w:r>
      <w:r w:rsidRPr="00B739C5">
        <w:rPr>
          <w:rFonts w:cs="Calibri Light"/>
        </w:rPr>
        <w:t xml:space="preserve"> </w:t>
      </w:r>
      <w:bookmarkEnd w:id="55"/>
      <w:r w:rsidRPr="00B739C5">
        <w:rPr>
          <w:rFonts w:cs="Calibri Light"/>
        </w:rPr>
        <w:t xml:space="preserve">bevindt. In voorkomend geval kan het personeelslid doorstromen op het ogenblik dat het </w:t>
      </w:r>
      <w:r w:rsidR="004D18E2" w:rsidRPr="00B739C5">
        <w:rPr>
          <w:rFonts w:cs="Calibri Light"/>
        </w:rPr>
        <w:t xml:space="preserve">verbetertraject </w:t>
      </w:r>
      <w:r w:rsidRPr="00B739C5">
        <w:rPr>
          <w:rFonts w:cs="Calibri Light"/>
        </w:rPr>
        <w:t>gunstig werd afgesloten</w:t>
      </w:r>
      <w:r w:rsidRPr="00287B07">
        <w:rPr>
          <w:rFonts w:cs="Calibri Light"/>
        </w:rPr>
        <w:t>.</w:t>
      </w:r>
    </w:p>
    <w:p w14:paraId="02BD6AF0" w14:textId="77777777" w:rsidR="00203A22" w:rsidRPr="00287B07" w:rsidRDefault="00203A22" w:rsidP="00203A22">
      <w:pPr>
        <w:pStyle w:val="Kop4"/>
      </w:pPr>
      <w:r w:rsidRPr="00287B07">
        <w:t xml:space="preserve">Artikel </w:t>
      </w:r>
      <w:r>
        <w:t>6</w:t>
      </w:r>
    </w:p>
    <w:p w14:paraId="37BC3AFA" w14:textId="77777777" w:rsidR="00203A22" w:rsidRPr="00287B07" w:rsidRDefault="00203A22" w:rsidP="00203A22">
      <w:pPr>
        <w:rPr>
          <w:rFonts w:cs="Calibri Light"/>
        </w:rPr>
      </w:pPr>
      <w:r w:rsidRPr="00287B07">
        <w:rPr>
          <w:rFonts w:cs="Calibri Light"/>
        </w:rPr>
        <w:t>De functionele loopbanen en de voorwaarden voor doorstroming naar de volgende salarisschalen zijn voor het niveau A:</w:t>
      </w:r>
    </w:p>
    <w:p w14:paraId="4B2F4EBB" w14:textId="77777777" w:rsidR="00203A22" w:rsidRPr="00287B07" w:rsidRDefault="00203A22" w:rsidP="00203A22">
      <w:pPr>
        <w:spacing w:before="180"/>
        <w:rPr>
          <w:rFonts w:cs="Calibri Light"/>
          <w:u w:val="single"/>
        </w:rPr>
      </w:pPr>
      <w:r w:rsidRPr="00287B07">
        <w:rPr>
          <w:rFonts w:cs="Calibri Light"/>
          <w:u w:val="single"/>
        </w:rPr>
        <w:t xml:space="preserve">Voor de </w:t>
      </w:r>
      <w:r>
        <w:rPr>
          <w:rFonts w:cs="Calibri Light"/>
          <w:u w:val="single"/>
        </w:rPr>
        <w:t>functies in de graad A1a-A2-A3a</w:t>
      </w:r>
      <w:r w:rsidRPr="00287B07">
        <w:rPr>
          <w:rFonts w:cs="Calibri Light"/>
          <w:u w:val="single"/>
        </w:rPr>
        <w:t xml:space="preserve">: </w:t>
      </w:r>
    </w:p>
    <w:p w14:paraId="70EC3878" w14:textId="77777777" w:rsidR="00203A22" w:rsidRPr="00287B07" w:rsidRDefault="00203A22" w:rsidP="007D7BC7">
      <w:pPr>
        <w:numPr>
          <w:ilvl w:val="0"/>
          <w:numId w:val="21"/>
        </w:numPr>
        <w:spacing w:before="60" w:after="120"/>
        <w:rPr>
          <w:rFonts w:cs="Calibri Light"/>
        </w:rPr>
      </w:pPr>
      <w:r w:rsidRPr="00287B07">
        <w:rPr>
          <w:rFonts w:cs="Calibri Light"/>
        </w:rPr>
        <w:t>van A1a naar A2a na 4 jaar schaalanciënniteit in A1a;</w:t>
      </w:r>
    </w:p>
    <w:p w14:paraId="313F39F2" w14:textId="77777777" w:rsidR="00203A22" w:rsidRPr="00287B07" w:rsidRDefault="00203A22" w:rsidP="007D7BC7">
      <w:pPr>
        <w:numPr>
          <w:ilvl w:val="0"/>
          <w:numId w:val="21"/>
        </w:numPr>
        <w:spacing w:before="60" w:after="120"/>
        <w:rPr>
          <w:rFonts w:cs="Calibri Light"/>
        </w:rPr>
      </w:pPr>
      <w:r w:rsidRPr="00287B07">
        <w:rPr>
          <w:rFonts w:cs="Calibri Light"/>
        </w:rPr>
        <w:t>van A2a naar A3a na 18 jaar gecumuleerde schaalanciënniteit in A1a en A2a.</w:t>
      </w:r>
    </w:p>
    <w:p w14:paraId="619ED78C" w14:textId="77777777" w:rsidR="00203A22" w:rsidRPr="00287B07" w:rsidRDefault="00203A22" w:rsidP="00203A22">
      <w:pPr>
        <w:spacing w:before="180"/>
        <w:rPr>
          <w:rFonts w:cs="Calibri Light"/>
          <w:u w:val="single"/>
        </w:rPr>
      </w:pPr>
      <w:r w:rsidRPr="00287B07">
        <w:rPr>
          <w:rFonts w:cs="Calibri Light"/>
          <w:u w:val="single"/>
        </w:rPr>
        <w:t xml:space="preserve">Voor de </w:t>
      </w:r>
      <w:r>
        <w:rPr>
          <w:rFonts w:cs="Calibri Light"/>
          <w:u w:val="single"/>
        </w:rPr>
        <w:t>functies in de graad A4a-A4b</w:t>
      </w:r>
      <w:r w:rsidRPr="00287B07">
        <w:rPr>
          <w:rFonts w:cs="Calibri Light"/>
          <w:u w:val="single"/>
        </w:rPr>
        <w:t xml:space="preserve">: </w:t>
      </w:r>
    </w:p>
    <w:p w14:paraId="25BFFF83" w14:textId="77777777" w:rsidR="00203A22" w:rsidRPr="00F85F83" w:rsidRDefault="00203A22" w:rsidP="00203A22">
      <w:pPr>
        <w:rPr>
          <w:rFonts w:cs="Calibri Light"/>
          <w:lang w:val="nl-BE"/>
        </w:rPr>
      </w:pPr>
      <w:r w:rsidRPr="00F85F83">
        <w:rPr>
          <w:rFonts w:cs="Calibri Light"/>
          <w:lang w:val="nl-BE"/>
        </w:rPr>
        <w:t>van A4a naar A4b na 9 jaar schaalanciënniteit in A4a.</w:t>
      </w:r>
    </w:p>
    <w:p w14:paraId="51B9FC69" w14:textId="77777777" w:rsidR="00203A22" w:rsidRPr="00610218" w:rsidRDefault="00203A22" w:rsidP="00203A22">
      <w:pPr>
        <w:spacing w:before="180"/>
        <w:rPr>
          <w:rFonts w:cs="Calibri Light"/>
          <w:u w:val="single"/>
        </w:rPr>
      </w:pPr>
      <w:r w:rsidRPr="00610218">
        <w:rPr>
          <w:rFonts w:cs="Calibri Light"/>
          <w:u w:val="single"/>
        </w:rPr>
        <w:t xml:space="preserve">Voor de functies in de graad A5a-A5b: </w:t>
      </w:r>
    </w:p>
    <w:p w14:paraId="67152E58" w14:textId="77777777" w:rsidR="00203A22" w:rsidRPr="00F85F83" w:rsidRDefault="00203A22" w:rsidP="00203A22">
      <w:pPr>
        <w:rPr>
          <w:rFonts w:cs="Calibri Light"/>
          <w:lang w:val="nl-BE"/>
        </w:rPr>
      </w:pPr>
      <w:r w:rsidRPr="00F85F83">
        <w:rPr>
          <w:rFonts w:cs="Calibri Light"/>
          <w:lang w:val="nl-BE"/>
        </w:rPr>
        <w:t>A5a-A5b: van A5a naar A5b na 9 jaar schaalanciënniteit in A5a.</w:t>
      </w:r>
    </w:p>
    <w:p w14:paraId="329FDCE2" w14:textId="77777777" w:rsidR="00203A22" w:rsidRPr="00287B07" w:rsidRDefault="00203A22" w:rsidP="00203A22">
      <w:pPr>
        <w:pStyle w:val="Kop4"/>
      </w:pPr>
      <w:r w:rsidRPr="00287B07">
        <w:t xml:space="preserve">Artikel </w:t>
      </w:r>
      <w:r>
        <w:t>7</w:t>
      </w:r>
    </w:p>
    <w:p w14:paraId="39E987B1" w14:textId="77777777" w:rsidR="00203A22" w:rsidRPr="00287B07" w:rsidRDefault="00203A22" w:rsidP="00203A22">
      <w:pPr>
        <w:rPr>
          <w:rFonts w:cs="Calibri Light"/>
        </w:rPr>
      </w:pPr>
      <w:r w:rsidRPr="00287B07">
        <w:rPr>
          <w:rFonts w:cs="Calibri Light"/>
        </w:rPr>
        <w:t>De functionele loopbanen en de voorwaarden voor doorstroming naar de volgende salarisschalen zijn voor het niveau B:</w:t>
      </w:r>
    </w:p>
    <w:p w14:paraId="4F0776FA" w14:textId="77777777" w:rsidR="00203A22" w:rsidRPr="00287B07" w:rsidRDefault="00203A22" w:rsidP="00203A22">
      <w:pPr>
        <w:spacing w:before="180"/>
        <w:rPr>
          <w:rFonts w:cs="Calibri Light"/>
          <w:u w:val="single"/>
        </w:rPr>
      </w:pPr>
      <w:r w:rsidRPr="00287B07">
        <w:rPr>
          <w:rFonts w:cs="Calibri Light"/>
          <w:u w:val="single"/>
        </w:rPr>
        <w:t xml:space="preserve">Voor de </w:t>
      </w:r>
      <w:r>
        <w:rPr>
          <w:rFonts w:cs="Calibri Light"/>
          <w:u w:val="single"/>
        </w:rPr>
        <w:t>functies in de graad B1-B2-B3</w:t>
      </w:r>
      <w:r w:rsidRPr="00287B07">
        <w:rPr>
          <w:rFonts w:cs="Calibri Light"/>
          <w:u w:val="single"/>
        </w:rPr>
        <w:t>:</w:t>
      </w:r>
    </w:p>
    <w:p w14:paraId="6C6C4150" w14:textId="77777777" w:rsidR="00203A22" w:rsidRPr="00287B07" w:rsidRDefault="00203A22" w:rsidP="007D7BC7">
      <w:pPr>
        <w:numPr>
          <w:ilvl w:val="0"/>
          <w:numId w:val="22"/>
        </w:numPr>
        <w:spacing w:before="60" w:after="120"/>
        <w:rPr>
          <w:rFonts w:cs="Calibri Light"/>
        </w:rPr>
      </w:pPr>
      <w:r w:rsidRPr="00287B07">
        <w:rPr>
          <w:rFonts w:cs="Calibri Light"/>
        </w:rPr>
        <w:t>van B1 naar B2 na 4 jaar schaalanciënniteit in B1;</w:t>
      </w:r>
    </w:p>
    <w:p w14:paraId="10129ADE" w14:textId="77777777" w:rsidR="00203A22" w:rsidRPr="00287B07" w:rsidRDefault="00203A22" w:rsidP="007D7BC7">
      <w:pPr>
        <w:numPr>
          <w:ilvl w:val="0"/>
          <w:numId w:val="22"/>
        </w:numPr>
        <w:spacing w:before="60" w:after="120"/>
        <w:rPr>
          <w:rFonts w:cs="Calibri Light"/>
        </w:rPr>
      </w:pPr>
      <w:r w:rsidRPr="00287B07">
        <w:rPr>
          <w:rFonts w:cs="Calibri Light"/>
        </w:rPr>
        <w:t>van B2 naar B3 na 18 jaar gecumuleerde schaalanciënniteit in B1 en B2.</w:t>
      </w:r>
    </w:p>
    <w:p w14:paraId="34CBF36B" w14:textId="77777777" w:rsidR="00203A22" w:rsidRPr="00287B07" w:rsidRDefault="00203A22" w:rsidP="00203A22">
      <w:pPr>
        <w:spacing w:before="180"/>
        <w:rPr>
          <w:rFonts w:cs="Calibri Light"/>
          <w:u w:val="single"/>
        </w:rPr>
      </w:pPr>
      <w:r w:rsidRPr="00287B07">
        <w:rPr>
          <w:rFonts w:cs="Calibri Light"/>
          <w:u w:val="single"/>
        </w:rPr>
        <w:t xml:space="preserve">Voor de </w:t>
      </w:r>
      <w:r>
        <w:rPr>
          <w:rFonts w:cs="Calibri Light"/>
          <w:u w:val="single"/>
        </w:rPr>
        <w:t>functies in de graad B4-B5</w:t>
      </w:r>
      <w:r w:rsidRPr="00287B07">
        <w:rPr>
          <w:rFonts w:cs="Calibri Light"/>
          <w:u w:val="single"/>
        </w:rPr>
        <w:t>:</w:t>
      </w:r>
    </w:p>
    <w:p w14:paraId="0F460F44" w14:textId="77777777" w:rsidR="00203A22" w:rsidRPr="00287B07" w:rsidRDefault="00203A22" w:rsidP="00203A22">
      <w:pPr>
        <w:rPr>
          <w:rFonts w:cs="Calibri Light"/>
        </w:rPr>
      </w:pPr>
      <w:r w:rsidRPr="00287B07">
        <w:rPr>
          <w:rFonts w:cs="Calibri Light"/>
        </w:rPr>
        <w:t>B4-B5: van B4 naar B5 na 9 jaar schaalanciënniteit in B4.</w:t>
      </w:r>
    </w:p>
    <w:p w14:paraId="0DC44A72" w14:textId="77777777" w:rsidR="00203A22" w:rsidRPr="00287B07" w:rsidRDefault="00203A22" w:rsidP="00203A22">
      <w:pPr>
        <w:pStyle w:val="Kop4"/>
      </w:pPr>
      <w:r w:rsidRPr="00287B07">
        <w:t xml:space="preserve">Artikel </w:t>
      </w:r>
      <w:r>
        <w:t>8</w:t>
      </w:r>
    </w:p>
    <w:p w14:paraId="3E68A75E" w14:textId="77777777" w:rsidR="00203A22" w:rsidRPr="00287B07" w:rsidRDefault="00203A22" w:rsidP="00203A22">
      <w:pPr>
        <w:rPr>
          <w:rFonts w:cs="Calibri Light"/>
        </w:rPr>
      </w:pPr>
      <w:r w:rsidRPr="00287B07">
        <w:rPr>
          <w:rFonts w:cs="Calibri Light"/>
        </w:rPr>
        <w:t>De functionele loopbanen en de voorwaarden voor doorstroming naar de volgende salarisschalen zijn voor het niveau C:</w:t>
      </w:r>
    </w:p>
    <w:p w14:paraId="4FE9A494" w14:textId="77777777" w:rsidR="00203A22" w:rsidRPr="00287B07" w:rsidRDefault="00203A22" w:rsidP="00203A22">
      <w:pPr>
        <w:spacing w:before="180"/>
        <w:rPr>
          <w:rFonts w:cs="Calibri Light"/>
          <w:u w:val="single"/>
        </w:rPr>
      </w:pPr>
      <w:r w:rsidRPr="00287B07">
        <w:rPr>
          <w:rFonts w:cs="Calibri Light"/>
          <w:u w:val="single"/>
        </w:rPr>
        <w:t xml:space="preserve">Voor </w:t>
      </w:r>
      <w:r>
        <w:rPr>
          <w:rFonts w:cs="Calibri Light"/>
          <w:u w:val="single"/>
        </w:rPr>
        <w:t>de functies in de graad C1-C2-C3</w:t>
      </w:r>
      <w:r w:rsidRPr="00287B07">
        <w:rPr>
          <w:rFonts w:cs="Calibri Light"/>
          <w:u w:val="single"/>
        </w:rPr>
        <w:t>:</w:t>
      </w:r>
    </w:p>
    <w:p w14:paraId="515B9D07" w14:textId="77777777" w:rsidR="00203A22" w:rsidRPr="00287B07" w:rsidRDefault="00203A22" w:rsidP="007D7BC7">
      <w:pPr>
        <w:numPr>
          <w:ilvl w:val="0"/>
          <w:numId w:val="23"/>
        </w:numPr>
        <w:spacing w:before="60" w:after="120"/>
        <w:rPr>
          <w:rFonts w:cs="Calibri Light"/>
        </w:rPr>
      </w:pPr>
      <w:r w:rsidRPr="00287B07">
        <w:rPr>
          <w:rFonts w:cs="Calibri Light"/>
        </w:rPr>
        <w:t>van C1 naar C2 na 4 jaar schaalanciënniteit in C1;</w:t>
      </w:r>
    </w:p>
    <w:p w14:paraId="42A3F886" w14:textId="77777777" w:rsidR="00203A22" w:rsidRPr="00287B07" w:rsidRDefault="00203A22" w:rsidP="007D7BC7">
      <w:pPr>
        <w:numPr>
          <w:ilvl w:val="0"/>
          <w:numId w:val="23"/>
        </w:numPr>
        <w:spacing w:before="60" w:after="120"/>
        <w:rPr>
          <w:rFonts w:cs="Calibri Light"/>
        </w:rPr>
      </w:pPr>
      <w:r w:rsidRPr="00287B07">
        <w:rPr>
          <w:rFonts w:cs="Calibri Light"/>
        </w:rPr>
        <w:t>van C2 naar C3 na 18 jaar gecumuleerde schaalanciënniteit in C1 en C2.</w:t>
      </w:r>
    </w:p>
    <w:p w14:paraId="2782047F" w14:textId="77777777" w:rsidR="00203A22" w:rsidRPr="00287B07" w:rsidRDefault="00203A22" w:rsidP="00203A22">
      <w:pPr>
        <w:spacing w:before="180"/>
        <w:rPr>
          <w:rFonts w:cs="Calibri Light"/>
          <w:u w:val="single"/>
        </w:rPr>
      </w:pPr>
      <w:r w:rsidRPr="00287B07">
        <w:rPr>
          <w:rFonts w:cs="Calibri Light"/>
          <w:u w:val="single"/>
        </w:rPr>
        <w:t xml:space="preserve">Voor de </w:t>
      </w:r>
      <w:r>
        <w:rPr>
          <w:rFonts w:cs="Calibri Light"/>
          <w:u w:val="single"/>
        </w:rPr>
        <w:t>functies in de graad C4-C5</w:t>
      </w:r>
      <w:r w:rsidRPr="00287B07">
        <w:rPr>
          <w:rFonts w:cs="Calibri Light"/>
          <w:u w:val="single"/>
        </w:rPr>
        <w:t xml:space="preserve">: </w:t>
      </w:r>
    </w:p>
    <w:p w14:paraId="41F3517B" w14:textId="77777777" w:rsidR="00203A22" w:rsidRPr="00287B07" w:rsidRDefault="00203A22" w:rsidP="00203A22">
      <w:pPr>
        <w:rPr>
          <w:rFonts w:cs="Calibri Light"/>
        </w:rPr>
      </w:pPr>
      <w:r w:rsidRPr="00287B07">
        <w:rPr>
          <w:rFonts w:cs="Calibri Light"/>
        </w:rPr>
        <w:t>van C4 naar C5 na 9 jaar schaalanciënniteit in C4.</w:t>
      </w:r>
    </w:p>
    <w:p w14:paraId="2E89B141" w14:textId="77777777" w:rsidR="00203A22" w:rsidRPr="00287B07" w:rsidRDefault="00203A22" w:rsidP="00203A22">
      <w:pPr>
        <w:pStyle w:val="Kop4"/>
      </w:pPr>
      <w:r w:rsidRPr="00287B07">
        <w:lastRenderedPageBreak/>
        <w:t xml:space="preserve">Artikel </w:t>
      </w:r>
      <w:r>
        <w:t>9</w:t>
      </w:r>
    </w:p>
    <w:p w14:paraId="7361CEB8" w14:textId="77777777" w:rsidR="00203A22" w:rsidRPr="00287B07" w:rsidRDefault="00203A22" w:rsidP="00203A22">
      <w:pPr>
        <w:rPr>
          <w:rFonts w:cs="Calibri Light"/>
        </w:rPr>
      </w:pPr>
      <w:r w:rsidRPr="00287B07">
        <w:rPr>
          <w:rFonts w:cs="Calibri Light"/>
        </w:rPr>
        <w:t>De functionele loopbaan en de voorwaarden voor doorstroming naar de volgende salarisschalen zijn voor het niveau D:</w:t>
      </w:r>
    </w:p>
    <w:p w14:paraId="0A446D52" w14:textId="77777777" w:rsidR="00203A22" w:rsidRPr="00287B07" w:rsidRDefault="00203A22" w:rsidP="00203A22">
      <w:pPr>
        <w:spacing w:before="180"/>
        <w:rPr>
          <w:rFonts w:cs="Calibri Light"/>
          <w:u w:val="single"/>
        </w:rPr>
      </w:pPr>
      <w:r w:rsidRPr="00287B07">
        <w:rPr>
          <w:rFonts w:cs="Calibri Light"/>
          <w:u w:val="single"/>
        </w:rPr>
        <w:t xml:space="preserve">Voor de </w:t>
      </w:r>
      <w:r>
        <w:rPr>
          <w:rFonts w:cs="Calibri Light"/>
          <w:u w:val="single"/>
        </w:rPr>
        <w:t>functies in de graad D1-D2-D3</w:t>
      </w:r>
      <w:r w:rsidRPr="00287B07">
        <w:rPr>
          <w:rFonts w:cs="Calibri Light"/>
          <w:u w:val="single"/>
        </w:rPr>
        <w:t xml:space="preserve">: </w:t>
      </w:r>
    </w:p>
    <w:p w14:paraId="7E229BA8" w14:textId="77777777" w:rsidR="00203A22" w:rsidRPr="00287B07" w:rsidRDefault="00203A22" w:rsidP="007D7BC7">
      <w:pPr>
        <w:numPr>
          <w:ilvl w:val="0"/>
          <w:numId w:val="24"/>
        </w:numPr>
        <w:spacing w:before="60" w:after="120"/>
        <w:rPr>
          <w:rFonts w:cs="Calibri Light"/>
        </w:rPr>
      </w:pPr>
      <w:r w:rsidRPr="00287B07">
        <w:rPr>
          <w:rFonts w:cs="Calibri Light"/>
        </w:rPr>
        <w:t>van D1 naar D2 na 4 jaar schaalanciënniteit in D1;</w:t>
      </w:r>
    </w:p>
    <w:p w14:paraId="10BA7711" w14:textId="77777777" w:rsidR="00203A22" w:rsidRPr="00287B07" w:rsidRDefault="00203A22" w:rsidP="007D7BC7">
      <w:pPr>
        <w:numPr>
          <w:ilvl w:val="0"/>
          <w:numId w:val="24"/>
        </w:numPr>
        <w:spacing w:before="60" w:after="120"/>
        <w:rPr>
          <w:rFonts w:cs="Calibri Light"/>
        </w:rPr>
      </w:pPr>
      <w:r w:rsidRPr="00287B07">
        <w:rPr>
          <w:rFonts w:cs="Calibri Light"/>
        </w:rPr>
        <w:t>van D2 naar D3 na 18 jaar gecumuleerde schaalanciënniteit in D1 en D2.</w:t>
      </w:r>
    </w:p>
    <w:p w14:paraId="5C76848A" w14:textId="77777777" w:rsidR="00203A22" w:rsidRDefault="00203A22" w:rsidP="00203A22">
      <w:pPr>
        <w:spacing w:before="180"/>
        <w:rPr>
          <w:rFonts w:cs="Calibri Light"/>
          <w:u w:val="single"/>
        </w:rPr>
      </w:pPr>
      <w:r w:rsidRPr="00610218">
        <w:rPr>
          <w:rFonts w:cs="Calibri Light"/>
          <w:u w:val="single"/>
        </w:rPr>
        <w:t>Voor de functies</w:t>
      </w:r>
      <w:r>
        <w:rPr>
          <w:rFonts w:cs="Calibri Light"/>
          <w:u w:val="single"/>
        </w:rPr>
        <w:t xml:space="preserve"> in de graad D4-D5:</w:t>
      </w:r>
    </w:p>
    <w:p w14:paraId="49C79945" w14:textId="77777777" w:rsidR="00203A22" w:rsidRPr="00287B07" w:rsidRDefault="00203A22" w:rsidP="00203A22">
      <w:pPr>
        <w:rPr>
          <w:rFonts w:cs="Calibri Light"/>
        </w:rPr>
      </w:pPr>
      <w:r w:rsidRPr="00287B07">
        <w:rPr>
          <w:rFonts w:cs="Calibri Light"/>
        </w:rPr>
        <w:t>van D4 naar D5 na 9 jaar schaalanciënniteit in D4.</w:t>
      </w:r>
    </w:p>
    <w:p w14:paraId="094FBE91" w14:textId="77777777" w:rsidR="00203A22" w:rsidRPr="00287B07" w:rsidRDefault="00203A22" w:rsidP="00203A22">
      <w:pPr>
        <w:pStyle w:val="Kop4"/>
      </w:pPr>
      <w:r w:rsidRPr="00287B07">
        <w:t xml:space="preserve">Artikel </w:t>
      </w:r>
      <w:r>
        <w:t>10</w:t>
      </w:r>
    </w:p>
    <w:p w14:paraId="534E73A0" w14:textId="77777777" w:rsidR="00203A22" w:rsidRPr="00287B07" w:rsidRDefault="00203A22" w:rsidP="00203A22">
      <w:pPr>
        <w:rPr>
          <w:rFonts w:cs="Calibri Light"/>
        </w:rPr>
      </w:pPr>
      <w:r w:rsidRPr="00287B07">
        <w:rPr>
          <w:rFonts w:cs="Calibri Light"/>
        </w:rPr>
        <w:t xml:space="preserve">De functionele loopbaan en de voorwaarden voor doorstroming naar de volgende salarisschalen zijn voor het niveau E: </w:t>
      </w:r>
    </w:p>
    <w:p w14:paraId="16F09044" w14:textId="77777777" w:rsidR="00DE6DD5" w:rsidRPr="00287B07" w:rsidRDefault="00DE6DD5" w:rsidP="00DE6DD5">
      <w:pPr>
        <w:spacing w:before="180"/>
        <w:rPr>
          <w:rFonts w:cs="Calibri Light"/>
          <w:u w:val="single"/>
        </w:rPr>
      </w:pPr>
      <w:r w:rsidRPr="00287B07">
        <w:rPr>
          <w:rFonts w:cs="Calibri Light"/>
          <w:u w:val="single"/>
        </w:rPr>
        <w:t xml:space="preserve">Voor de </w:t>
      </w:r>
      <w:r>
        <w:rPr>
          <w:rFonts w:cs="Calibri Light"/>
          <w:u w:val="single"/>
        </w:rPr>
        <w:t>functies in de graad E1-E2-E3</w:t>
      </w:r>
      <w:r w:rsidRPr="00287B07">
        <w:rPr>
          <w:rFonts w:cs="Calibri Light"/>
          <w:u w:val="single"/>
        </w:rPr>
        <w:t xml:space="preserve">: </w:t>
      </w:r>
    </w:p>
    <w:p w14:paraId="25DB3382" w14:textId="77777777" w:rsidR="00DE6DD5" w:rsidRPr="00287B07" w:rsidRDefault="00DE6DD5" w:rsidP="007D7BC7">
      <w:pPr>
        <w:numPr>
          <w:ilvl w:val="0"/>
          <w:numId w:val="25"/>
        </w:numPr>
        <w:spacing w:before="60" w:after="120"/>
        <w:rPr>
          <w:rFonts w:cs="Calibri Light"/>
        </w:rPr>
      </w:pPr>
      <w:r w:rsidRPr="00287B07">
        <w:rPr>
          <w:rFonts w:cs="Calibri Light"/>
        </w:rPr>
        <w:t>van E1 naar E2 na 4 jaar schaalanciënniteit in E1;</w:t>
      </w:r>
    </w:p>
    <w:p w14:paraId="6553BB8B" w14:textId="77777777" w:rsidR="00DE6DD5" w:rsidRDefault="00DE6DD5" w:rsidP="007D7BC7">
      <w:pPr>
        <w:numPr>
          <w:ilvl w:val="0"/>
          <w:numId w:val="25"/>
        </w:numPr>
        <w:spacing w:before="60" w:after="120"/>
        <w:rPr>
          <w:rFonts w:cs="Calibri Light"/>
        </w:rPr>
      </w:pPr>
      <w:r w:rsidRPr="00287B07">
        <w:rPr>
          <w:rFonts w:cs="Calibri Light"/>
        </w:rPr>
        <w:t>van E2 naar E3 na 18 jaar gecumuleerde schaalanciënniteit in E1 en E2.</w:t>
      </w:r>
    </w:p>
    <w:p w14:paraId="584EC1F9" w14:textId="77777777" w:rsidR="00DE6DD5" w:rsidRPr="000C63BE" w:rsidRDefault="00DE6DD5" w:rsidP="00DE6DD5">
      <w:pPr>
        <w:spacing w:before="180"/>
        <w:rPr>
          <w:rFonts w:cs="Calibri Light"/>
          <w:u w:val="single"/>
        </w:rPr>
      </w:pPr>
      <w:r w:rsidRPr="000C63BE">
        <w:rPr>
          <w:rFonts w:cs="Calibri Light"/>
          <w:u w:val="single"/>
        </w:rPr>
        <w:t xml:space="preserve">Voor de functies in de graad E1(DC)-E2(DC)-E3(DC): </w:t>
      </w:r>
    </w:p>
    <w:p w14:paraId="60745EAC" w14:textId="77777777" w:rsidR="00DE6DD5" w:rsidRPr="000C63BE" w:rsidRDefault="00DE6DD5" w:rsidP="007D7BC7">
      <w:pPr>
        <w:numPr>
          <w:ilvl w:val="0"/>
          <w:numId w:val="66"/>
        </w:numPr>
        <w:spacing w:before="60" w:after="120"/>
        <w:rPr>
          <w:rFonts w:cs="Calibri Light"/>
        </w:rPr>
      </w:pPr>
      <w:r w:rsidRPr="000C63BE">
        <w:rPr>
          <w:rFonts w:cs="Calibri Light"/>
        </w:rPr>
        <w:t>van E1(DC) naar E2(DC) na 4 jaar schaalanciënniteit in E1(DC);</w:t>
      </w:r>
    </w:p>
    <w:p w14:paraId="6B60D7EE" w14:textId="77777777" w:rsidR="00DE6DD5" w:rsidRPr="000C63BE" w:rsidRDefault="00DE6DD5" w:rsidP="007D7BC7">
      <w:pPr>
        <w:numPr>
          <w:ilvl w:val="0"/>
          <w:numId w:val="66"/>
        </w:numPr>
        <w:spacing w:before="60" w:after="120"/>
        <w:rPr>
          <w:rFonts w:cs="Calibri Light"/>
        </w:rPr>
      </w:pPr>
      <w:r w:rsidRPr="000C63BE">
        <w:rPr>
          <w:rFonts w:cs="Calibri Light"/>
        </w:rPr>
        <w:t>van E2(DC) naar E3(DC) na 18 jaar gecumuleerde schaalanciënniteit in E1(DC) en E2(DC).</w:t>
      </w:r>
    </w:p>
    <w:p w14:paraId="2E9A4143" w14:textId="77777777" w:rsidR="00A45386" w:rsidRDefault="00A45386">
      <w:pPr>
        <w:rPr>
          <w:rFonts w:cs="Calibri Light"/>
        </w:rPr>
      </w:pPr>
      <w:r>
        <w:rPr>
          <w:rFonts w:cs="Calibri Light"/>
          <w:b/>
          <w:bCs/>
          <w:smallCaps/>
        </w:rPr>
        <w:br w:type="page"/>
      </w:r>
    </w:p>
    <w:p w14:paraId="05A87E81" w14:textId="6493EDB8" w:rsidR="00412E3A" w:rsidRPr="00287B07" w:rsidRDefault="00412E3A" w:rsidP="00412E3A">
      <w:pPr>
        <w:pStyle w:val="Kop2"/>
        <w:rPr>
          <w:rFonts w:cs="Calibri Light"/>
        </w:rPr>
      </w:pPr>
      <w:bookmarkStart w:id="56" w:name="_Toc159229601"/>
      <w:bookmarkStart w:id="57" w:name="_Toc216292775"/>
      <w:r w:rsidRPr="00287B07">
        <w:rPr>
          <w:rFonts w:cs="Calibri Light"/>
        </w:rPr>
        <w:lastRenderedPageBreak/>
        <w:t xml:space="preserve">Hoofdstuk </w:t>
      </w:r>
      <w:r>
        <w:rPr>
          <w:rFonts w:cs="Calibri Light"/>
        </w:rPr>
        <w:t>II</w:t>
      </w:r>
      <w:r w:rsidRPr="00287B07">
        <w:rPr>
          <w:rFonts w:cs="Calibri Light"/>
        </w:rPr>
        <w:t xml:space="preserve">. </w:t>
      </w:r>
      <w:r w:rsidR="00B15C54">
        <w:rPr>
          <w:rFonts w:cs="Calibri Light"/>
        </w:rPr>
        <w:t>Invullen</w:t>
      </w:r>
      <w:r w:rsidR="00224820">
        <w:rPr>
          <w:rFonts w:cs="Calibri Light"/>
        </w:rPr>
        <w:t xml:space="preserve"> van </w:t>
      </w:r>
      <w:r w:rsidR="00754FAC">
        <w:rPr>
          <w:rFonts w:cs="Calibri Light"/>
        </w:rPr>
        <w:t>een functie</w:t>
      </w:r>
      <w:bookmarkEnd w:id="56"/>
      <w:bookmarkEnd w:id="57"/>
    </w:p>
    <w:p w14:paraId="619593EF" w14:textId="49341C4B" w:rsidR="00C150C2" w:rsidRPr="00660FBD" w:rsidRDefault="00C150C2" w:rsidP="00660FBD">
      <w:pPr>
        <w:pStyle w:val="Kop3"/>
        <w:rPr>
          <w:rFonts w:cs="Calibri Light"/>
        </w:rPr>
      </w:pPr>
      <w:bookmarkStart w:id="58" w:name="_Toc159229602"/>
      <w:bookmarkStart w:id="59" w:name="_Toc216292776"/>
      <w:r w:rsidRPr="00660FBD">
        <w:rPr>
          <w:rFonts w:cs="Calibri Light"/>
        </w:rPr>
        <w:t>Afdeling 1</w:t>
      </w:r>
      <w:r w:rsidR="00660FBD" w:rsidRPr="00660FBD">
        <w:rPr>
          <w:rFonts w:cs="Calibri Light"/>
        </w:rPr>
        <w:t xml:space="preserve">. </w:t>
      </w:r>
      <w:bookmarkEnd w:id="58"/>
      <w:r w:rsidR="00D56A5F">
        <w:rPr>
          <w:rFonts w:cs="Calibri Light"/>
        </w:rPr>
        <w:t>Oproep</w:t>
      </w:r>
      <w:bookmarkEnd w:id="59"/>
    </w:p>
    <w:p w14:paraId="1CCB2109" w14:textId="76EC4810" w:rsidR="00732006" w:rsidRPr="00287B07" w:rsidRDefault="00732006" w:rsidP="00447965">
      <w:pPr>
        <w:pStyle w:val="Kop4"/>
      </w:pPr>
      <w:r w:rsidRPr="00287B07">
        <w:t xml:space="preserve">Artikel </w:t>
      </w:r>
      <w:r w:rsidR="00A45386">
        <w:t>11</w:t>
      </w:r>
    </w:p>
    <w:p w14:paraId="37BF259F" w14:textId="77777777" w:rsidR="00732006" w:rsidRPr="00287B07" w:rsidRDefault="00732006" w:rsidP="00C36B46">
      <w:pPr>
        <w:pStyle w:val="Kop5"/>
      </w:pPr>
      <w:r w:rsidRPr="00287B07">
        <w:t>Paragraaf 1</w:t>
      </w:r>
    </w:p>
    <w:p w14:paraId="3B1305F3" w14:textId="792F3953" w:rsidR="00732006" w:rsidRPr="00287B07" w:rsidRDefault="00732006" w:rsidP="00732006">
      <w:pPr>
        <w:rPr>
          <w:rFonts w:cs="Calibri Light"/>
        </w:rPr>
      </w:pPr>
      <w:r w:rsidRPr="00287B07">
        <w:rPr>
          <w:rFonts w:cs="Calibri Light"/>
        </w:rPr>
        <w:t xml:space="preserve">De aanstellende overheid </w:t>
      </w:r>
      <w:r w:rsidRPr="00732006">
        <w:rPr>
          <w:rFonts w:cs="Calibri Light"/>
        </w:rPr>
        <w:t>doet een oproep via:</w:t>
      </w:r>
    </w:p>
    <w:p w14:paraId="63D8162A" w14:textId="77777777" w:rsidR="00732006" w:rsidRPr="00287B07" w:rsidRDefault="00732006" w:rsidP="007D7BC7">
      <w:pPr>
        <w:numPr>
          <w:ilvl w:val="0"/>
          <w:numId w:val="1"/>
        </w:numPr>
        <w:spacing w:after="0"/>
        <w:ind w:left="1208" w:hanging="357"/>
        <w:rPr>
          <w:rFonts w:cs="Calibri Light"/>
        </w:rPr>
      </w:pPr>
      <w:r w:rsidRPr="00287B07">
        <w:rPr>
          <w:rFonts w:cs="Calibri Light"/>
        </w:rPr>
        <w:t>een aanwervingsprocedure;</w:t>
      </w:r>
    </w:p>
    <w:p w14:paraId="73D72FC2" w14:textId="77777777" w:rsidR="00732006" w:rsidRPr="00287B07" w:rsidRDefault="00732006" w:rsidP="007D7BC7">
      <w:pPr>
        <w:numPr>
          <w:ilvl w:val="0"/>
          <w:numId w:val="1"/>
        </w:numPr>
        <w:spacing w:after="0"/>
        <w:ind w:left="1208" w:hanging="357"/>
        <w:rPr>
          <w:rFonts w:cs="Calibri Light"/>
        </w:rPr>
      </w:pPr>
      <w:r w:rsidRPr="00287B07">
        <w:rPr>
          <w:rFonts w:cs="Calibri Light"/>
        </w:rPr>
        <w:t>een bevorderingsprocedure;</w:t>
      </w:r>
    </w:p>
    <w:p w14:paraId="215011E6" w14:textId="77777777" w:rsidR="00732006" w:rsidRPr="00287B07" w:rsidRDefault="00732006" w:rsidP="007D7BC7">
      <w:pPr>
        <w:numPr>
          <w:ilvl w:val="0"/>
          <w:numId w:val="1"/>
        </w:numPr>
        <w:spacing w:after="0"/>
        <w:ind w:left="1208" w:hanging="357"/>
        <w:rPr>
          <w:rFonts w:cs="Calibri Light"/>
        </w:rPr>
      </w:pPr>
      <w:r w:rsidRPr="00287B07">
        <w:rPr>
          <w:rFonts w:cs="Calibri Light"/>
        </w:rPr>
        <w:t>een procedure van interne mobiliteit;</w:t>
      </w:r>
    </w:p>
    <w:p w14:paraId="17CB781A" w14:textId="77777777" w:rsidR="00732006" w:rsidRPr="00287B07" w:rsidRDefault="00732006" w:rsidP="007D7BC7">
      <w:pPr>
        <w:numPr>
          <w:ilvl w:val="0"/>
          <w:numId w:val="1"/>
        </w:numPr>
        <w:spacing w:after="0"/>
        <w:ind w:left="1208" w:hanging="357"/>
        <w:rPr>
          <w:rFonts w:cs="Calibri Light"/>
        </w:rPr>
      </w:pPr>
      <w:r w:rsidRPr="00287B07">
        <w:rPr>
          <w:rFonts w:cs="Calibri Light"/>
        </w:rPr>
        <w:t>een procedure van externe personeelsmobiliteit;</w:t>
      </w:r>
    </w:p>
    <w:p w14:paraId="73CB4539" w14:textId="77777777" w:rsidR="00732006" w:rsidRPr="00287B07" w:rsidRDefault="00732006" w:rsidP="007D7BC7">
      <w:pPr>
        <w:numPr>
          <w:ilvl w:val="0"/>
          <w:numId w:val="1"/>
        </w:numPr>
        <w:spacing w:after="0"/>
        <w:ind w:left="1208" w:hanging="357"/>
        <w:rPr>
          <w:rFonts w:cs="Calibri Light"/>
        </w:rPr>
      </w:pPr>
      <w:r w:rsidRPr="00287B07">
        <w:rPr>
          <w:rFonts w:cs="Calibri Light"/>
        </w:rPr>
        <w:t>een combinatie van procedures;</w:t>
      </w:r>
    </w:p>
    <w:p w14:paraId="582B9C5C" w14:textId="77777777" w:rsidR="00732006" w:rsidRPr="00287B07" w:rsidRDefault="00732006" w:rsidP="007D7BC7">
      <w:pPr>
        <w:numPr>
          <w:ilvl w:val="0"/>
          <w:numId w:val="1"/>
        </w:numPr>
        <w:spacing w:after="0"/>
        <w:ind w:left="1208" w:hanging="357"/>
        <w:rPr>
          <w:rFonts w:cs="Calibri Light"/>
        </w:rPr>
      </w:pPr>
      <w:r w:rsidRPr="00287B07">
        <w:rPr>
          <w:rFonts w:cs="Calibri Light"/>
        </w:rPr>
        <w:t>een uitbreiding van de wekelijkse prestaties van een deeltijdse betrekking of via omzetting van een deeltijdse betrekking in een voltijdse betrekking.</w:t>
      </w:r>
    </w:p>
    <w:p w14:paraId="1C1A4A9E" w14:textId="77777777" w:rsidR="00732006" w:rsidRDefault="00732006" w:rsidP="00732006">
      <w:pPr>
        <w:spacing w:after="120"/>
        <w:rPr>
          <w:rFonts w:cs="Calibri Light"/>
        </w:rPr>
      </w:pPr>
      <w:r w:rsidRPr="00287B07">
        <w:rPr>
          <w:rFonts w:cs="Calibri Light"/>
        </w:rPr>
        <w:t>Zij houdt hierbij redelijkerwijze rekening met het eigen personeelsbestand.</w:t>
      </w:r>
    </w:p>
    <w:p w14:paraId="323CDEA9" w14:textId="77777777" w:rsidR="007F0B24" w:rsidRPr="00287B07" w:rsidRDefault="007F0B24" w:rsidP="007F0B24">
      <w:pPr>
        <w:spacing w:after="120"/>
        <w:rPr>
          <w:rFonts w:cs="Calibri Light"/>
        </w:rPr>
      </w:pPr>
      <w:r w:rsidRPr="000C63BE">
        <w:rPr>
          <w:rFonts w:cs="Calibri Light"/>
        </w:rPr>
        <w:t>De oproep en functiebenamingen zijn genderneutraal.</w:t>
      </w:r>
    </w:p>
    <w:p w14:paraId="37AD5708" w14:textId="77777777" w:rsidR="00732006" w:rsidRPr="00287B07" w:rsidRDefault="00732006" w:rsidP="00C36B46">
      <w:pPr>
        <w:pStyle w:val="Kop5"/>
      </w:pPr>
      <w:r w:rsidRPr="00287B07">
        <w:t>Paragraaf 2</w:t>
      </w:r>
    </w:p>
    <w:p w14:paraId="756E1FE9" w14:textId="39494601" w:rsidR="00732006" w:rsidRDefault="00732006" w:rsidP="00732006">
      <w:pPr>
        <w:pStyle w:val="StandaardUitvullen"/>
        <w:rPr>
          <w:rFonts w:ascii="Calibri Light" w:hAnsi="Calibri Light" w:cs="Calibri Light"/>
        </w:rPr>
      </w:pPr>
      <w:r w:rsidRPr="00E54A16">
        <w:rPr>
          <w:rFonts w:ascii="Calibri Light" w:hAnsi="Calibri Light" w:cs="Calibri Light"/>
        </w:rPr>
        <w:t>Bij een combinatie van procedures blijven de specifieke regels van elke procedure gelden, maar worden alle kandidaten onderworpen aan dezelfde selectieprocedure.</w:t>
      </w:r>
    </w:p>
    <w:p w14:paraId="3DDB58E6" w14:textId="35E99C4C" w:rsidR="004324A0" w:rsidRPr="00287B07" w:rsidRDefault="004324A0" w:rsidP="00C36B46">
      <w:pPr>
        <w:pStyle w:val="Kop5"/>
      </w:pPr>
      <w:r w:rsidRPr="00287B07">
        <w:t xml:space="preserve">Paragraaf </w:t>
      </w:r>
      <w:r w:rsidR="00557C37">
        <w:t>3</w:t>
      </w:r>
    </w:p>
    <w:p w14:paraId="3785BC54" w14:textId="5769AE62" w:rsidR="004324A0" w:rsidRPr="002E3E2B" w:rsidRDefault="004324A0" w:rsidP="004324A0">
      <w:pPr>
        <w:rPr>
          <w:rFonts w:cs="Calibri Light"/>
        </w:rPr>
      </w:pPr>
      <w:bookmarkStart w:id="60" w:name="_Hlk96977371"/>
      <w:r w:rsidRPr="00287B07">
        <w:rPr>
          <w:rFonts w:cs="Calibri Light"/>
        </w:rPr>
        <w:t xml:space="preserve">Met toepassing van artikel 196 §1 DLB kan de aanstellende overheid met een of meer overheden een </w:t>
      </w:r>
      <w:r w:rsidRPr="002E3E2B">
        <w:rPr>
          <w:rFonts w:cs="Calibri Light"/>
        </w:rPr>
        <w:t>samenwerkingsovereenkomst sluiten voor de gezamenlijke werving en selectie van hun personeel en, in voorkomend geval, voor het aanleggen van gemeenschappelijke wervingsreserves.</w:t>
      </w:r>
      <w:bookmarkEnd w:id="60"/>
    </w:p>
    <w:p w14:paraId="25F89467" w14:textId="77777777" w:rsidR="00825870" w:rsidRPr="002E3E2B" w:rsidRDefault="00825870" w:rsidP="00C36B46">
      <w:pPr>
        <w:pStyle w:val="Kop5"/>
      </w:pPr>
      <w:r w:rsidRPr="002E3E2B">
        <w:t>Paragraaf 4</w:t>
      </w:r>
    </w:p>
    <w:p w14:paraId="4C61EEB0" w14:textId="358E8FE5" w:rsidR="00825870" w:rsidRDefault="00825870" w:rsidP="00825870">
      <w:pPr>
        <w:rPr>
          <w:rFonts w:cs="Calibri Light"/>
        </w:rPr>
      </w:pPr>
      <w:r w:rsidRPr="002E3E2B">
        <w:rPr>
          <w:rFonts w:cs="Calibri Light"/>
        </w:rPr>
        <w:t>Tussen de bekendmaking van de oproep en de uiterste datum voor de indiening van de kandidaturen, verlopen minstens</w:t>
      </w:r>
      <w:r w:rsidRPr="00A55343">
        <w:rPr>
          <w:rFonts w:cs="Calibri Light"/>
        </w:rPr>
        <w:t xml:space="preserve"> zeven kalenderdagen. De dag van de bekendmaking van de oproep is niet in de termijn begrepen, de uiterste</w:t>
      </w:r>
      <w:r>
        <w:rPr>
          <w:rFonts w:cs="Calibri Light"/>
        </w:rPr>
        <w:t xml:space="preserve"> </w:t>
      </w:r>
      <w:r w:rsidRPr="00A55343">
        <w:rPr>
          <w:rFonts w:cs="Calibri Light"/>
        </w:rPr>
        <w:t>datum voor de indiening van de kandidaturen wel.</w:t>
      </w:r>
      <w:r>
        <w:rPr>
          <w:rFonts w:cs="Calibri Light"/>
        </w:rPr>
        <w:t xml:space="preserve"> </w:t>
      </w:r>
    </w:p>
    <w:p w14:paraId="640EA369" w14:textId="77777777" w:rsidR="00825870" w:rsidRDefault="00825870" w:rsidP="00825870">
      <w:pPr>
        <w:rPr>
          <w:rFonts w:cs="Calibri Light"/>
        </w:rPr>
      </w:pPr>
      <w:r w:rsidRPr="00A55343">
        <w:rPr>
          <w:rFonts w:cs="Calibri Light"/>
        </w:rPr>
        <w:t>De datum van de verzending van de kandidatuur wordt beschouwd als de datum waarop de kandidatuur</w:t>
      </w:r>
      <w:r>
        <w:rPr>
          <w:rFonts w:cs="Calibri Light"/>
        </w:rPr>
        <w:t xml:space="preserve"> </w:t>
      </w:r>
      <w:r w:rsidRPr="00A55343">
        <w:rPr>
          <w:rFonts w:cs="Calibri Light"/>
        </w:rPr>
        <w:t>is ingediend.</w:t>
      </w:r>
    </w:p>
    <w:p w14:paraId="209FEC4E" w14:textId="77777777" w:rsidR="00825870" w:rsidRPr="00D044B9" w:rsidRDefault="00825870" w:rsidP="00C36B46">
      <w:pPr>
        <w:pStyle w:val="Kop5"/>
      </w:pPr>
      <w:r w:rsidRPr="00D044B9">
        <w:t>Paragraaf 5</w:t>
      </w:r>
    </w:p>
    <w:p w14:paraId="32393B29" w14:textId="77777777" w:rsidR="00825870" w:rsidRPr="00287B07" w:rsidRDefault="00825870" w:rsidP="00825870">
      <w:pPr>
        <w:rPr>
          <w:rFonts w:cs="Calibri Light"/>
        </w:rPr>
      </w:pPr>
      <w:r w:rsidRPr="00287B07">
        <w:rPr>
          <w:rFonts w:cs="Calibri Light"/>
        </w:rPr>
        <w:t xml:space="preserve">De </w:t>
      </w:r>
      <w:r>
        <w:rPr>
          <w:rFonts w:cs="Calibri Light"/>
        </w:rPr>
        <w:t>personeelsdienst</w:t>
      </w:r>
      <w:r w:rsidRPr="00287B07">
        <w:rPr>
          <w:rFonts w:cs="Calibri Light"/>
        </w:rPr>
        <w:t xml:space="preserve"> beoordeelt de geldigheid van de voorgelegde bewijzen</w:t>
      </w:r>
      <w:r>
        <w:rPr>
          <w:rFonts w:cs="Calibri Light"/>
        </w:rPr>
        <w:t xml:space="preserve"> en </w:t>
      </w:r>
      <w:r w:rsidRPr="00287B07">
        <w:rPr>
          <w:rFonts w:cs="Calibri Light"/>
        </w:rPr>
        <w:t>beslist welke kandidaten tot de selectieprocedure worden toegelaten. De kandidaten die geweigerd worden, worden daarvan schriftelijk op de hoogte gebracht met vermelding van de reden voor de weigering.</w:t>
      </w:r>
    </w:p>
    <w:p w14:paraId="589F7107" w14:textId="77777777" w:rsidR="00825870" w:rsidRPr="00287B07" w:rsidRDefault="00825870" w:rsidP="00825870">
      <w:pPr>
        <w:rPr>
          <w:rFonts w:cs="Calibri Light"/>
        </w:rPr>
      </w:pPr>
      <w:r w:rsidRPr="00287B07">
        <w:rPr>
          <w:rFonts w:cs="Calibri Light"/>
        </w:rPr>
        <w:t>Om te kunnen deelnemen aan de selectieprocedure volstaat een kopie of een gewoon afschrift voor de bewijzen.</w:t>
      </w:r>
    </w:p>
    <w:p w14:paraId="46598E3E" w14:textId="0A821A3F" w:rsidR="00B923DC" w:rsidRPr="0024416B" w:rsidRDefault="00B923DC" w:rsidP="00447965">
      <w:pPr>
        <w:pStyle w:val="Kop4"/>
      </w:pPr>
      <w:r w:rsidRPr="00287B07">
        <w:t xml:space="preserve">Artikel </w:t>
      </w:r>
      <w:r>
        <w:t>12</w:t>
      </w:r>
    </w:p>
    <w:p w14:paraId="5AC01E29" w14:textId="77777777" w:rsidR="00B375F6" w:rsidRPr="002E3E2B" w:rsidRDefault="00B375F6" w:rsidP="00B375F6">
      <w:pPr>
        <w:pStyle w:val="StandaardUitvullen"/>
        <w:rPr>
          <w:rFonts w:ascii="Calibri Light" w:hAnsi="Calibri Light" w:cs="Calibri Light"/>
        </w:rPr>
      </w:pPr>
      <w:bookmarkStart w:id="61" w:name="_Toc159229609"/>
      <w:r w:rsidRPr="002E3E2B">
        <w:rPr>
          <w:rFonts w:ascii="Calibri Light" w:hAnsi="Calibri Light" w:cs="Calibri Light"/>
        </w:rPr>
        <w:t>Ten minste 2% van het totale aantal personeelsleden binnen het bestuur, uitgedrukt in voltijdsequivalenten, bestaat uit personen met een handicap, met inbegrip van een chronische ziekte. Deze personen behoren minstens tot een van de categorieën opgenomen in het BVR RPR.</w:t>
      </w:r>
    </w:p>
    <w:p w14:paraId="231B9059" w14:textId="75244DB8" w:rsidR="00D6145A" w:rsidRDefault="00D6145A" w:rsidP="00D6145A">
      <w:pPr>
        <w:pStyle w:val="Kop3"/>
        <w:rPr>
          <w:rFonts w:cs="Calibri Light"/>
        </w:rPr>
      </w:pPr>
      <w:bookmarkStart w:id="62" w:name="_Toc216292777"/>
      <w:r w:rsidRPr="00E93BE2">
        <w:rPr>
          <w:rFonts w:cs="Calibri Light"/>
        </w:rPr>
        <w:lastRenderedPageBreak/>
        <w:t xml:space="preserve">Afdeling </w:t>
      </w:r>
      <w:r>
        <w:rPr>
          <w:rFonts w:cs="Calibri Light"/>
        </w:rPr>
        <w:t xml:space="preserve">2. Algemene </w:t>
      </w:r>
      <w:r w:rsidR="00565DA5">
        <w:rPr>
          <w:rFonts w:cs="Calibri Light"/>
        </w:rPr>
        <w:t>toelatings</w:t>
      </w:r>
      <w:r>
        <w:rPr>
          <w:rFonts w:cs="Calibri Light"/>
        </w:rPr>
        <w:t>voorwaarden</w:t>
      </w:r>
      <w:bookmarkEnd w:id="61"/>
      <w:bookmarkEnd w:id="62"/>
    </w:p>
    <w:p w14:paraId="2833A051" w14:textId="77777777" w:rsidR="00C049B0" w:rsidRPr="00287B07" w:rsidRDefault="00C049B0" w:rsidP="00447965">
      <w:pPr>
        <w:pStyle w:val="Kop4"/>
      </w:pPr>
      <w:bookmarkStart w:id="63" w:name="_Toc159229603"/>
      <w:r w:rsidRPr="00287B07">
        <w:t xml:space="preserve">Artikel </w:t>
      </w:r>
      <w:r>
        <w:t>13</w:t>
      </w:r>
    </w:p>
    <w:p w14:paraId="5F9A1DA3" w14:textId="77777777" w:rsidR="00C049B0" w:rsidRPr="00287B07" w:rsidRDefault="00C049B0" w:rsidP="00C049B0">
      <w:pPr>
        <w:rPr>
          <w:rFonts w:cs="Calibri Light"/>
        </w:rPr>
      </w:pPr>
      <w:r w:rsidRPr="00287B07">
        <w:rPr>
          <w:rFonts w:cs="Calibri Light"/>
        </w:rPr>
        <w:t>Om in aanmerking te komen voor een functie moeten de kandidaten:</w:t>
      </w:r>
    </w:p>
    <w:p w14:paraId="366FEABB" w14:textId="77777777" w:rsidR="00C049B0" w:rsidRPr="00287B07" w:rsidRDefault="00C049B0" w:rsidP="007D7BC7">
      <w:pPr>
        <w:numPr>
          <w:ilvl w:val="0"/>
          <w:numId w:val="6"/>
        </w:numPr>
        <w:spacing w:after="120"/>
        <w:ind w:left="1208" w:hanging="357"/>
        <w:rPr>
          <w:rFonts w:cs="Calibri Light"/>
        </w:rPr>
      </w:pPr>
      <w:r>
        <w:rPr>
          <w:rFonts w:cs="Calibri Light"/>
        </w:rPr>
        <w:t>e</w:t>
      </w:r>
      <w:r w:rsidRPr="00287B07">
        <w:rPr>
          <w:rFonts w:cs="Calibri Light"/>
        </w:rPr>
        <w:t>en gedrag vertonen dat in overeenstemming is met de eisen van de functie waarvoor ze solliciteren</w:t>
      </w:r>
      <w:r>
        <w:rPr>
          <w:rFonts w:cs="Calibri Light"/>
        </w:rPr>
        <w:t>;</w:t>
      </w:r>
    </w:p>
    <w:p w14:paraId="7E8CCCB7" w14:textId="77777777" w:rsidR="00C049B0" w:rsidRDefault="00C049B0" w:rsidP="007D7BC7">
      <w:pPr>
        <w:numPr>
          <w:ilvl w:val="0"/>
          <w:numId w:val="6"/>
        </w:numPr>
        <w:spacing w:after="120"/>
        <w:ind w:left="1208" w:hanging="357"/>
        <w:rPr>
          <w:rFonts w:cs="Calibri Light"/>
        </w:rPr>
      </w:pPr>
      <w:r>
        <w:rPr>
          <w:rFonts w:cs="Calibri Light"/>
        </w:rPr>
        <w:t>d</w:t>
      </w:r>
      <w:r w:rsidRPr="00287B07">
        <w:rPr>
          <w:rFonts w:cs="Calibri Light"/>
        </w:rPr>
        <w:t>e burgerlijke en politieke rechten genieten</w:t>
      </w:r>
      <w:r>
        <w:rPr>
          <w:rFonts w:cs="Calibri Light"/>
        </w:rPr>
        <w:t>;</w:t>
      </w:r>
    </w:p>
    <w:p w14:paraId="7A967EF0" w14:textId="77777777" w:rsidR="00C049B0" w:rsidRDefault="00C049B0" w:rsidP="007D7BC7">
      <w:pPr>
        <w:numPr>
          <w:ilvl w:val="0"/>
          <w:numId w:val="6"/>
        </w:numPr>
        <w:spacing w:after="120"/>
        <w:ind w:left="1208" w:hanging="357"/>
        <w:rPr>
          <w:rFonts w:cs="Calibri Light"/>
        </w:rPr>
      </w:pPr>
      <w:r>
        <w:rPr>
          <w:rFonts w:cs="Calibri Light"/>
        </w:rPr>
        <w:t>medisch geschikt zijn (indien van toepassing);</w:t>
      </w:r>
    </w:p>
    <w:p w14:paraId="7A90C421" w14:textId="77777777" w:rsidR="00C049B0" w:rsidRDefault="00C049B0" w:rsidP="007D7BC7">
      <w:pPr>
        <w:numPr>
          <w:ilvl w:val="0"/>
          <w:numId w:val="6"/>
        </w:numPr>
        <w:spacing w:after="120"/>
        <w:ind w:left="1208" w:hanging="357"/>
        <w:rPr>
          <w:rFonts w:cs="Calibri Light"/>
        </w:rPr>
      </w:pPr>
      <w:r>
        <w:rPr>
          <w:rFonts w:cs="Calibri Light"/>
        </w:rPr>
        <w:t>voldoen aan de nationaliteitsvereiste;</w:t>
      </w:r>
    </w:p>
    <w:p w14:paraId="1EC12B70" w14:textId="77777777" w:rsidR="00C049B0" w:rsidRDefault="00C049B0" w:rsidP="007D7BC7">
      <w:pPr>
        <w:numPr>
          <w:ilvl w:val="0"/>
          <w:numId w:val="6"/>
        </w:numPr>
        <w:spacing w:after="120"/>
        <w:ind w:left="1208" w:hanging="357"/>
        <w:rPr>
          <w:rFonts w:cs="Calibri Light"/>
        </w:rPr>
      </w:pPr>
      <w:r w:rsidRPr="00287B07">
        <w:rPr>
          <w:rFonts w:cs="Calibri Light"/>
        </w:rPr>
        <w:t>voldoen aan de vereiste over de taalkennis opgelegd door de wetten op het gebruik der talen in bestuurszaken, gecoördineerd op 18 juli 1966</w:t>
      </w:r>
      <w:r>
        <w:rPr>
          <w:rFonts w:cs="Calibri Light"/>
        </w:rPr>
        <w:t>;</w:t>
      </w:r>
    </w:p>
    <w:p w14:paraId="73AC2E7E" w14:textId="77777777" w:rsidR="00C049B0" w:rsidRPr="00287B07" w:rsidRDefault="00C049B0" w:rsidP="007D7BC7">
      <w:pPr>
        <w:numPr>
          <w:ilvl w:val="0"/>
          <w:numId w:val="6"/>
        </w:numPr>
        <w:spacing w:after="120"/>
        <w:ind w:left="1208" w:hanging="357"/>
        <w:rPr>
          <w:rFonts w:cs="Calibri Light"/>
        </w:rPr>
      </w:pPr>
      <w:r>
        <w:rPr>
          <w:rFonts w:cs="Calibri Light"/>
        </w:rPr>
        <w:t>slagen voor de selectieprocedure.</w:t>
      </w:r>
    </w:p>
    <w:p w14:paraId="2F808A91" w14:textId="77777777" w:rsidR="00C049B0" w:rsidRPr="00287B07" w:rsidRDefault="00C049B0" w:rsidP="00447965">
      <w:pPr>
        <w:pStyle w:val="Kop4"/>
      </w:pPr>
      <w:r w:rsidRPr="00287B07">
        <w:t xml:space="preserve">Artikel </w:t>
      </w:r>
      <w:r>
        <w:t>14</w:t>
      </w:r>
    </w:p>
    <w:p w14:paraId="71509AA4" w14:textId="77777777" w:rsidR="00C049B0" w:rsidRPr="00287B07" w:rsidRDefault="00C049B0" w:rsidP="00C36B46">
      <w:pPr>
        <w:pStyle w:val="Kop5"/>
      </w:pPr>
      <w:r w:rsidRPr="00287B07">
        <w:t xml:space="preserve">Paragraaf </w:t>
      </w:r>
      <w:r>
        <w:t>1</w:t>
      </w:r>
    </w:p>
    <w:p w14:paraId="3C4967BC" w14:textId="77777777" w:rsidR="00C049B0" w:rsidRPr="00AD385D" w:rsidRDefault="00C049B0" w:rsidP="00C049B0">
      <w:pPr>
        <w:rPr>
          <w:rFonts w:cs="Calibri Light"/>
        </w:rPr>
      </w:pPr>
      <w:r w:rsidRPr="00AD385D">
        <w:rPr>
          <w:rFonts w:cs="Calibri Light"/>
        </w:rPr>
        <w:t>Het passend gedrag wordt getoetst aan de hand van een uittreksel uit het strafregister type 595 (algemeen model) of het minderjarigenmodel type 596.2 voor functies waarbij er specifieke contacten met kinderen en jongeren voorkomen. Het uittreksel uit het strafregister mag niet ouder zijn dan 1 maand op het moment van de aanstelling. Als daarop een ongunstige vermelding voorkomt, mag de kandidaat daarover een schriftelijke toelichting voorleggen.</w:t>
      </w:r>
    </w:p>
    <w:p w14:paraId="671D6F56" w14:textId="77777777" w:rsidR="00C049B0" w:rsidRDefault="00C049B0" w:rsidP="00C049B0">
      <w:pPr>
        <w:rPr>
          <w:rFonts w:cs="Calibri Light"/>
        </w:rPr>
      </w:pPr>
      <w:r w:rsidRPr="00AD385D">
        <w:rPr>
          <w:rFonts w:cs="Calibri Light"/>
        </w:rPr>
        <w:t>De kandidaten die niet in België ingeschreven zijn, dienen een gelijkwaardig document aan het uittreksel uit het strafregister (type 595 of 596.2), verleend door andere lidstaten van de Europese Unie of door staten die ermee gelijkgesteld zijn op vlak van toegang tot het uitoefenen van beroepswerkzaamheden, af te leveren.</w:t>
      </w:r>
    </w:p>
    <w:p w14:paraId="55AF6A50" w14:textId="7056D896" w:rsidR="00487610" w:rsidRDefault="00AA14A6" w:rsidP="00C049B0">
      <w:pPr>
        <w:rPr>
          <w:rFonts w:cs="Calibri Light"/>
        </w:rPr>
      </w:pPr>
      <w:r w:rsidRPr="00F64106">
        <w:rPr>
          <w:rFonts w:cs="Calibri Light"/>
        </w:rPr>
        <w:t xml:space="preserve">De </w:t>
      </w:r>
      <w:r w:rsidRPr="002E3E2B">
        <w:rPr>
          <w:rFonts w:cs="Calibri Light"/>
        </w:rPr>
        <w:t xml:space="preserve">personeelsleden </w:t>
      </w:r>
      <w:r w:rsidR="00BB60B3" w:rsidRPr="002E3E2B">
        <w:rPr>
          <w:rFonts w:cs="Calibri Light"/>
        </w:rPr>
        <w:t xml:space="preserve">aangesteld in een functie </w:t>
      </w:r>
      <w:r w:rsidR="00F64106" w:rsidRPr="002E3E2B">
        <w:rPr>
          <w:rFonts w:cs="Calibri Light"/>
        </w:rPr>
        <w:t xml:space="preserve">waarvoor een model type 596.2 vereist is, </w:t>
      </w:r>
      <w:r w:rsidR="00ED6FE4" w:rsidRPr="002E3E2B">
        <w:rPr>
          <w:rFonts w:cs="Calibri Light"/>
        </w:rPr>
        <w:t>leggen jaarlijks</w:t>
      </w:r>
      <w:r w:rsidR="00C8537C" w:rsidRPr="002E3E2B">
        <w:rPr>
          <w:rFonts w:cs="Calibri Light"/>
        </w:rPr>
        <w:t xml:space="preserve"> de documenten zoals</w:t>
      </w:r>
      <w:r w:rsidR="00C8537C" w:rsidRPr="00F64106">
        <w:rPr>
          <w:rFonts w:cs="Calibri Light"/>
        </w:rPr>
        <w:t xml:space="preserve"> bedoeld in deze paragraaf opnieuw voor aan de personeelsdienst</w:t>
      </w:r>
      <w:r w:rsidR="0095679A" w:rsidRPr="00F64106">
        <w:rPr>
          <w:rFonts w:cs="Calibri Light"/>
        </w:rPr>
        <w:t>.</w:t>
      </w:r>
    </w:p>
    <w:p w14:paraId="6F45207D" w14:textId="77777777" w:rsidR="00C049B0" w:rsidRPr="005D3BB1" w:rsidRDefault="00C049B0" w:rsidP="00C36B46">
      <w:pPr>
        <w:pStyle w:val="Kop5"/>
      </w:pPr>
      <w:r w:rsidRPr="005D3BB1">
        <w:t>Paragraaf 2</w:t>
      </w:r>
    </w:p>
    <w:p w14:paraId="49FC4AFA" w14:textId="77777777" w:rsidR="00C049B0" w:rsidRDefault="00C049B0" w:rsidP="00C049B0">
      <w:pPr>
        <w:rPr>
          <w:rFonts w:cs="Calibri Light"/>
        </w:rPr>
      </w:pPr>
      <w:r w:rsidRPr="005D3BB1">
        <w:rPr>
          <w:rFonts w:cs="Calibri Light"/>
        </w:rPr>
        <w:t>Medische controle van de kandidaat-personeelsleden kan alleen maar als de bevoegde preventieadviseur-arbeidsgeneesheer, na de voorgeschreven risicoanalyse, de functie heeft uitgeroepen tot hetzij een veiligheidsfunctie, een functie met verhoogde waakzaamheid of een activiteit met welbepaald risico.</w:t>
      </w:r>
    </w:p>
    <w:p w14:paraId="6ED5447D" w14:textId="77777777" w:rsidR="00C049B0" w:rsidRPr="00287B07" w:rsidRDefault="00C049B0" w:rsidP="00C36B46">
      <w:pPr>
        <w:pStyle w:val="Kop5"/>
      </w:pPr>
      <w:r w:rsidRPr="00287B07">
        <w:t xml:space="preserve">Paragraaf </w:t>
      </w:r>
      <w:r>
        <w:t>3</w:t>
      </w:r>
    </w:p>
    <w:p w14:paraId="06B1704A" w14:textId="7A2D9BE9" w:rsidR="00C049B0" w:rsidRPr="00287B07" w:rsidRDefault="00C049B0" w:rsidP="00C049B0">
      <w:pPr>
        <w:rPr>
          <w:rFonts w:cs="Calibri Light"/>
        </w:rPr>
      </w:pPr>
      <w:r w:rsidRPr="00287B07">
        <w:rPr>
          <w:rFonts w:cs="Calibri Light"/>
        </w:rPr>
        <w:t xml:space="preserve">De volgende functies zijn voorbehouden voor </w:t>
      </w:r>
      <w:r w:rsidR="00E44865" w:rsidRPr="00897247">
        <w:rPr>
          <w:rFonts w:cs="Calibri Light"/>
        </w:rPr>
        <w:t>personen met de Belgische nationaliteit</w:t>
      </w:r>
      <w:r w:rsidRPr="00287B07">
        <w:rPr>
          <w:rFonts w:cs="Calibri Light"/>
        </w:rPr>
        <w:t>, omdat uit de functiebeschrijving blijkt dat ze een rechtstreekse of onrechtstreekse deelname aan de uitoefening van het openbaar gezag inhouden of werkzaamheden omvatten die strekken tot de bescherming van de belangen van het bestuur:</w:t>
      </w:r>
    </w:p>
    <w:p w14:paraId="602D8A8B" w14:textId="77777777" w:rsidR="00C049B0" w:rsidRPr="00AD385D" w:rsidRDefault="00C049B0" w:rsidP="007D7BC7">
      <w:pPr>
        <w:numPr>
          <w:ilvl w:val="0"/>
          <w:numId w:val="7"/>
        </w:numPr>
        <w:rPr>
          <w:rFonts w:cs="Calibri Light"/>
        </w:rPr>
      </w:pPr>
      <w:r w:rsidRPr="00AD385D">
        <w:rPr>
          <w:rFonts w:cs="Calibri Light"/>
        </w:rPr>
        <w:t>algemeen directeur</w:t>
      </w:r>
      <w:r>
        <w:rPr>
          <w:rFonts w:cs="Calibri Light"/>
        </w:rPr>
        <w:t>;</w:t>
      </w:r>
    </w:p>
    <w:p w14:paraId="4E28D129" w14:textId="77777777" w:rsidR="00C049B0" w:rsidRPr="00AD385D" w:rsidRDefault="00C049B0" w:rsidP="007D7BC7">
      <w:pPr>
        <w:numPr>
          <w:ilvl w:val="0"/>
          <w:numId w:val="7"/>
        </w:numPr>
        <w:rPr>
          <w:rFonts w:cs="Calibri Light"/>
        </w:rPr>
      </w:pPr>
      <w:r w:rsidRPr="00AD385D">
        <w:rPr>
          <w:rFonts w:cs="Calibri Light"/>
        </w:rPr>
        <w:t>financieel directeur</w:t>
      </w:r>
      <w:r>
        <w:rPr>
          <w:rFonts w:cs="Calibri Light"/>
        </w:rPr>
        <w:t>;</w:t>
      </w:r>
    </w:p>
    <w:p w14:paraId="0EECE37F" w14:textId="77777777" w:rsidR="00C049B0" w:rsidRPr="00021D02" w:rsidRDefault="00C049B0" w:rsidP="007D7BC7">
      <w:pPr>
        <w:numPr>
          <w:ilvl w:val="0"/>
          <w:numId w:val="7"/>
        </w:numPr>
        <w:rPr>
          <w:rFonts w:cs="Calibri Light"/>
        </w:rPr>
      </w:pPr>
      <w:r w:rsidRPr="00021D02">
        <w:rPr>
          <w:rFonts w:cs="Calibri Light"/>
        </w:rPr>
        <w:t>GAS-ambtenaren.</w:t>
      </w:r>
    </w:p>
    <w:p w14:paraId="7D90BAD0" w14:textId="77777777" w:rsidR="00A04C7D" w:rsidRDefault="00A04C7D">
      <w:pPr>
        <w:rPr>
          <w:bCs/>
          <w:i/>
          <w:iCs/>
          <w:color w:val="00AFA8"/>
          <w:szCs w:val="28"/>
        </w:rPr>
      </w:pPr>
      <w:r>
        <w:br w:type="page"/>
      </w:r>
    </w:p>
    <w:p w14:paraId="30E02B32" w14:textId="10D95B50" w:rsidR="00C049B0" w:rsidRPr="00287B07" w:rsidRDefault="00C049B0" w:rsidP="00C36B46">
      <w:pPr>
        <w:pStyle w:val="Kop5"/>
      </w:pPr>
      <w:r w:rsidRPr="00287B07">
        <w:lastRenderedPageBreak/>
        <w:t xml:space="preserve">Paragraaf </w:t>
      </w:r>
      <w:r>
        <w:t>4</w:t>
      </w:r>
    </w:p>
    <w:p w14:paraId="22E5EF83" w14:textId="77777777" w:rsidR="00C049B0" w:rsidRPr="00287B07" w:rsidRDefault="00C049B0" w:rsidP="00C049B0">
      <w:pPr>
        <w:rPr>
          <w:rFonts w:cs="Calibri Light"/>
        </w:rPr>
      </w:pPr>
      <w:r w:rsidRPr="00287B07">
        <w:rPr>
          <w:rFonts w:cs="Calibri Light"/>
        </w:rPr>
        <w:t>In de andere gevallen dan §</w:t>
      </w:r>
      <w:r>
        <w:rPr>
          <w:rFonts w:cs="Calibri Light"/>
        </w:rPr>
        <w:t>3</w:t>
      </w:r>
      <w:r w:rsidRPr="00287B07">
        <w:rPr>
          <w:rFonts w:cs="Calibri Light"/>
        </w:rPr>
        <w:t xml:space="preserve"> moeten de kandidaten voor statutaire functies onderdaan zijn van de EER of van de Zwitserse Bondsstaat.</w:t>
      </w:r>
    </w:p>
    <w:p w14:paraId="6A223FF7" w14:textId="3B7CD0EB" w:rsidR="00C049B0" w:rsidRDefault="00C049B0" w:rsidP="00C049B0">
      <w:pPr>
        <w:rPr>
          <w:rFonts w:cs="Calibri Light"/>
        </w:rPr>
      </w:pPr>
      <w:r w:rsidRPr="002471B1">
        <w:rPr>
          <w:rFonts w:cs="Calibri Light"/>
        </w:rPr>
        <w:t>In de andere gevallen dan §</w:t>
      </w:r>
      <w:r w:rsidR="00D825B7">
        <w:rPr>
          <w:rFonts w:cs="Calibri Light"/>
        </w:rPr>
        <w:t>3</w:t>
      </w:r>
      <w:r w:rsidRPr="002471B1">
        <w:rPr>
          <w:rFonts w:cs="Calibri Light"/>
        </w:rPr>
        <w:t xml:space="preserve"> geldt voor de contractuele functies geen nationaliteitsvereiste. Zij </w:t>
      </w:r>
      <w:r>
        <w:rPr>
          <w:rFonts w:cs="Calibri Light"/>
        </w:rPr>
        <w:t xml:space="preserve">zijn </w:t>
      </w:r>
      <w:r w:rsidRPr="002471B1">
        <w:rPr>
          <w:rFonts w:cs="Calibri Light"/>
        </w:rPr>
        <w:t>slechts toegankelijk voor kandidaten die tot het wettige verblijf in België zijn toegelaten en een algemene toegang hebben tot de arbeidsmarkt.</w:t>
      </w:r>
    </w:p>
    <w:p w14:paraId="3EFCDC98" w14:textId="77777777" w:rsidR="00C049B0" w:rsidRPr="00287B07" w:rsidRDefault="00C049B0" w:rsidP="00447965">
      <w:pPr>
        <w:pStyle w:val="Kop4"/>
      </w:pPr>
      <w:r w:rsidRPr="00287B07">
        <w:t xml:space="preserve">Artikel </w:t>
      </w:r>
      <w:r>
        <w:t>15</w:t>
      </w:r>
    </w:p>
    <w:p w14:paraId="06403C9E" w14:textId="77777777" w:rsidR="00C049B0" w:rsidRPr="00287B07" w:rsidRDefault="00C049B0" w:rsidP="00C049B0">
      <w:pPr>
        <w:rPr>
          <w:rFonts w:cs="Calibri Light"/>
        </w:rPr>
      </w:pPr>
      <w:r w:rsidRPr="00287B07">
        <w:rPr>
          <w:rFonts w:cs="Calibri Light"/>
        </w:rPr>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0BACFF33" w14:textId="43D81C9E" w:rsidR="00320C3A" w:rsidRPr="00287B07" w:rsidRDefault="00320C3A" w:rsidP="00320C3A">
      <w:pPr>
        <w:pStyle w:val="Kop3"/>
        <w:rPr>
          <w:rFonts w:cs="Calibri Light"/>
        </w:rPr>
      </w:pPr>
      <w:bookmarkStart w:id="64" w:name="_Toc216292778"/>
      <w:r w:rsidRPr="00287B07">
        <w:rPr>
          <w:rFonts w:cs="Calibri Light"/>
        </w:rPr>
        <w:t xml:space="preserve">Afdeling </w:t>
      </w:r>
      <w:r w:rsidR="00185B54">
        <w:rPr>
          <w:rFonts w:cs="Calibri Light"/>
        </w:rPr>
        <w:t>3</w:t>
      </w:r>
      <w:r w:rsidRPr="00287B07">
        <w:rPr>
          <w:rFonts w:cs="Calibri Light"/>
        </w:rPr>
        <w:t xml:space="preserve">. </w:t>
      </w:r>
      <w:r w:rsidR="006766C3">
        <w:rPr>
          <w:rFonts w:cs="Calibri Light"/>
        </w:rPr>
        <w:t>S</w:t>
      </w:r>
      <w:r w:rsidRPr="00287B07">
        <w:rPr>
          <w:rFonts w:cs="Calibri Light"/>
        </w:rPr>
        <w:t xml:space="preserve">pecifieke </w:t>
      </w:r>
      <w:r w:rsidR="00B85F0F">
        <w:rPr>
          <w:rFonts w:cs="Calibri Light"/>
        </w:rPr>
        <w:t>toelatings</w:t>
      </w:r>
      <w:r w:rsidRPr="00287B07">
        <w:rPr>
          <w:rFonts w:cs="Calibri Light"/>
        </w:rPr>
        <w:t>voorwaarden</w:t>
      </w:r>
      <w:bookmarkEnd w:id="63"/>
      <w:bookmarkEnd w:id="64"/>
    </w:p>
    <w:p w14:paraId="06C71070" w14:textId="30D45D1C" w:rsidR="00320C3A" w:rsidRDefault="00320C3A" w:rsidP="00447965">
      <w:pPr>
        <w:pStyle w:val="Kop4"/>
      </w:pPr>
      <w:r w:rsidRPr="00287B07">
        <w:t xml:space="preserve">Artikel </w:t>
      </w:r>
      <w:r w:rsidR="00940C3B">
        <w:t>16</w:t>
      </w:r>
    </w:p>
    <w:p w14:paraId="1DCE420D" w14:textId="3BAF2C5E" w:rsidR="00320C3A" w:rsidRPr="00287B07" w:rsidRDefault="00320C3A" w:rsidP="00320C3A">
      <w:pPr>
        <w:rPr>
          <w:rFonts w:cs="Calibri Light"/>
          <w:b/>
          <w:i/>
        </w:rPr>
      </w:pPr>
      <w:r w:rsidRPr="00287B07">
        <w:rPr>
          <w:rFonts w:cs="Calibri Light"/>
        </w:rPr>
        <w:t xml:space="preserve">De aanstellende overheid kan, indien nodig of gewenst, op een objectieve en gemotiveerde basis volgende aanvullende </w:t>
      </w:r>
      <w:r w:rsidRPr="00B803CE">
        <w:rPr>
          <w:rFonts w:cs="Calibri Light"/>
        </w:rPr>
        <w:t>voorwaarden</w:t>
      </w:r>
      <w:r w:rsidRPr="00287B07">
        <w:rPr>
          <w:rFonts w:cs="Calibri Light"/>
        </w:rPr>
        <w:t xml:space="preserve"> vaststellen, met respect voor de bepalingen van de wet van 19 december 1974 tot regeling van de betrekkingen tussen de overheid en de vakbonden van haar personeel:</w:t>
      </w:r>
      <w:r w:rsidRPr="00287B07">
        <w:rPr>
          <w:rFonts w:cs="Calibri Light"/>
          <w:b/>
        </w:rPr>
        <w:t xml:space="preserve"> </w:t>
      </w:r>
    </w:p>
    <w:p w14:paraId="0CC8AA64" w14:textId="77777777" w:rsidR="00320C3A" w:rsidRPr="00287B07" w:rsidRDefault="00320C3A" w:rsidP="007D7BC7">
      <w:pPr>
        <w:numPr>
          <w:ilvl w:val="0"/>
          <w:numId w:val="8"/>
        </w:numPr>
        <w:rPr>
          <w:rFonts w:cs="Calibri Light"/>
        </w:rPr>
      </w:pPr>
      <w:r>
        <w:rPr>
          <w:rFonts w:cs="Calibri Light"/>
        </w:rPr>
        <w:t>E</w:t>
      </w:r>
      <w:r w:rsidRPr="00287B07">
        <w:rPr>
          <w:rFonts w:cs="Calibri Light"/>
        </w:rPr>
        <w:t>en bepaalde vorming, training of opleiding;</w:t>
      </w:r>
    </w:p>
    <w:p w14:paraId="093D849D" w14:textId="77777777" w:rsidR="00320C3A" w:rsidRPr="00287B07" w:rsidRDefault="00320C3A" w:rsidP="007D7BC7">
      <w:pPr>
        <w:numPr>
          <w:ilvl w:val="0"/>
          <w:numId w:val="8"/>
        </w:numPr>
        <w:rPr>
          <w:rFonts w:cs="Calibri Light"/>
        </w:rPr>
      </w:pPr>
      <w:r>
        <w:rPr>
          <w:rFonts w:cs="Calibri Light"/>
        </w:rPr>
        <w:t>E</w:t>
      </w:r>
      <w:r w:rsidRPr="00287B07">
        <w:rPr>
          <w:rFonts w:cs="Calibri Light"/>
        </w:rPr>
        <w:t>en aantal jaren relevante beroepservaring, al dan niet in een bepaalde functie;</w:t>
      </w:r>
    </w:p>
    <w:p w14:paraId="7B2AAD95" w14:textId="77777777" w:rsidR="00FB4274" w:rsidRPr="007650E1" w:rsidRDefault="00320C3A" w:rsidP="007D7BC7">
      <w:pPr>
        <w:numPr>
          <w:ilvl w:val="0"/>
          <w:numId w:val="8"/>
        </w:numPr>
        <w:rPr>
          <w:rFonts w:cs="Calibri Light"/>
        </w:rPr>
      </w:pPr>
      <w:r w:rsidRPr="007650E1">
        <w:rPr>
          <w:rFonts w:cs="Calibri Light"/>
        </w:rPr>
        <w:t>Bepaalde diploma’s, getuigschriften, attesten of brevetten</w:t>
      </w:r>
    </w:p>
    <w:p w14:paraId="18153D0D" w14:textId="49F0AFB5" w:rsidR="00320C3A" w:rsidRPr="007650E1" w:rsidRDefault="00FB4274" w:rsidP="007D7BC7">
      <w:pPr>
        <w:numPr>
          <w:ilvl w:val="0"/>
          <w:numId w:val="8"/>
        </w:numPr>
        <w:rPr>
          <w:rFonts w:cs="Calibri Light"/>
        </w:rPr>
      </w:pPr>
      <w:r w:rsidRPr="007650E1">
        <w:rPr>
          <w:rFonts w:cs="Calibri Light"/>
        </w:rPr>
        <w:t>Bepaalde rijbewijzen</w:t>
      </w:r>
      <w:r w:rsidR="00320C3A" w:rsidRPr="007650E1">
        <w:rPr>
          <w:rFonts w:cs="Calibri Light"/>
        </w:rPr>
        <w:t>;</w:t>
      </w:r>
    </w:p>
    <w:p w14:paraId="01D3D02D" w14:textId="77777777" w:rsidR="00320C3A" w:rsidRPr="00287B07" w:rsidRDefault="00320C3A" w:rsidP="007D7BC7">
      <w:pPr>
        <w:numPr>
          <w:ilvl w:val="0"/>
          <w:numId w:val="8"/>
        </w:numPr>
        <w:rPr>
          <w:rFonts w:cs="Calibri Light"/>
        </w:rPr>
      </w:pPr>
      <w:r>
        <w:rPr>
          <w:rFonts w:cs="Calibri Light"/>
        </w:rPr>
        <w:t>B</w:t>
      </w:r>
      <w:r w:rsidRPr="00287B07">
        <w:rPr>
          <w:rFonts w:cs="Calibri Light"/>
        </w:rPr>
        <w:t>epaalde relevante competenties;</w:t>
      </w:r>
    </w:p>
    <w:p w14:paraId="35E60785" w14:textId="77777777" w:rsidR="00320C3A" w:rsidRDefault="00320C3A" w:rsidP="007D7BC7">
      <w:pPr>
        <w:numPr>
          <w:ilvl w:val="0"/>
          <w:numId w:val="8"/>
        </w:numPr>
        <w:rPr>
          <w:rFonts w:cs="Calibri Light"/>
        </w:rPr>
      </w:pPr>
      <w:r>
        <w:rPr>
          <w:rFonts w:cs="Calibri Light"/>
        </w:rPr>
        <w:t>B</w:t>
      </w:r>
      <w:r w:rsidRPr="00287B07">
        <w:rPr>
          <w:rFonts w:cs="Calibri Light"/>
        </w:rPr>
        <w:t>epaalde expertise.</w:t>
      </w:r>
    </w:p>
    <w:p w14:paraId="3C78478C" w14:textId="77777777" w:rsidR="009D107F" w:rsidRDefault="009D107F">
      <w:pPr>
        <w:rPr>
          <w:rFonts w:cs="Calibri Light"/>
          <w:b/>
          <w:color w:val="00AFA8"/>
          <w:sz w:val="28"/>
          <w:szCs w:val="28"/>
          <w:u w:val="single"/>
        </w:rPr>
      </w:pPr>
      <w:bookmarkStart w:id="65" w:name="_Toc159229605"/>
      <w:r>
        <w:rPr>
          <w:rFonts w:cs="Calibri Light"/>
        </w:rPr>
        <w:br w:type="page"/>
      </w:r>
    </w:p>
    <w:p w14:paraId="5C1558AE" w14:textId="1DD2D669" w:rsidR="00A475A4" w:rsidRPr="00287B07" w:rsidRDefault="00A475A4" w:rsidP="00A475A4">
      <w:pPr>
        <w:pStyle w:val="Kop3"/>
        <w:rPr>
          <w:rFonts w:cs="Calibri Light"/>
        </w:rPr>
      </w:pPr>
      <w:bookmarkStart w:id="66" w:name="_Toc216292779"/>
      <w:r w:rsidRPr="00287B07">
        <w:rPr>
          <w:rFonts w:cs="Calibri Light"/>
        </w:rPr>
        <w:lastRenderedPageBreak/>
        <w:t xml:space="preserve">Afdeling </w:t>
      </w:r>
      <w:r w:rsidR="00185B54">
        <w:rPr>
          <w:rFonts w:cs="Calibri Light"/>
        </w:rPr>
        <w:t>4</w:t>
      </w:r>
      <w:r w:rsidRPr="00287B07">
        <w:rPr>
          <w:rFonts w:cs="Calibri Light"/>
        </w:rPr>
        <w:t>. Algemene regels voor de selecties</w:t>
      </w:r>
      <w:bookmarkEnd w:id="65"/>
      <w:bookmarkEnd w:id="66"/>
    </w:p>
    <w:p w14:paraId="39F7EBDE" w14:textId="0CD582E6" w:rsidR="00A475A4" w:rsidRPr="00287B07" w:rsidRDefault="00A475A4" w:rsidP="00447965">
      <w:pPr>
        <w:pStyle w:val="Kop4"/>
      </w:pPr>
      <w:r w:rsidRPr="00287B07">
        <w:t xml:space="preserve">Artikel </w:t>
      </w:r>
      <w:r w:rsidR="00940C3B">
        <w:t>17</w:t>
      </w:r>
    </w:p>
    <w:p w14:paraId="534AC3F6" w14:textId="77777777" w:rsidR="004F63BD" w:rsidRDefault="004F63BD" w:rsidP="004F63BD">
      <w:pPr>
        <w:pStyle w:val="Kop5"/>
      </w:pPr>
      <w:r>
        <w:t>Paragraaf 1</w:t>
      </w:r>
    </w:p>
    <w:p w14:paraId="764C9CAA" w14:textId="77777777" w:rsidR="004F63BD" w:rsidRPr="003A264B" w:rsidRDefault="004F63BD" w:rsidP="004F63BD">
      <w:r w:rsidRPr="003A264B">
        <w:t>De selectieprocedure is genderneutraal en wordt op niet-discriminerende wijze gevoerd zodat het recht op gelijke beloning voor gelijke of gelijkwaardige arbeid niet wordt ondermijnd.</w:t>
      </w:r>
    </w:p>
    <w:p w14:paraId="7720899F" w14:textId="77CCC6B2" w:rsidR="00A475A4" w:rsidRPr="003A264B" w:rsidRDefault="00A475A4" w:rsidP="00C36B46">
      <w:pPr>
        <w:pStyle w:val="Kop5"/>
      </w:pPr>
      <w:r w:rsidRPr="003A264B">
        <w:t xml:space="preserve">Paragraaf </w:t>
      </w:r>
      <w:r w:rsidR="004F63BD" w:rsidRPr="003A264B">
        <w:t>2</w:t>
      </w:r>
    </w:p>
    <w:p w14:paraId="364CA122" w14:textId="77777777" w:rsidR="00A475A4" w:rsidRPr="003A264B" w:rsidRDefault="00A475A4" w:rsidP="00A475A4">
      <w:pPr>
        <w:rPr>
          <w:rFonts w:cs="Calibri Light"/>
        </w:rPr>
      </w:pPr>
      <w:r w:rsidRPr="003A264B">
        <w:rPr>
          <w:rFonts w:cs="Calibri Light"/>
        </w:rPr>
        <w:t>Elke selectie wordt uitgevoerd op basis van selectiecriteria en met behulp van een of meer selectietechnieken.</w:t>
      </w:r>
    </w:p>
    <w:p w14:paraId="34CE5F4F" w14:textId="77777777" w:rsidR="00A475A4" w:rsidRPr="003A264B" w:rsidRDefault="00A475A4" w:rsidP="00A475A4">
      <w:pPr>
        <w:rPr>
          <w:rFonts w:cs="Calibri Light"/>
        </w:rPr>
      </w:pPr>
      <w:r w:rsidRPr="003A264B">
        <w:rPr>
          <w:rFonts w:cs="Calibri Light"/>
        </w:rPr>
        <w:t>De selectiecriteria en de selectietechnieken zijn afgestemd op de functiebeschrijving.</w:t>
      </w:r>
    </w:p>
    <w:p w14:paraId="6C2B17E3" w14:textId="518E4591" w:rsidR="00A475A4" w:rsidRPr="003A264B" w:rsidRDefault="00A475A4" w:rsidP="00C36B46">
      <w:pPr>
        <w:pStyle w:val="Kop5"/>
      </w:pPr>
      <w:r w:rsidRPr="003A264B">
        <w:t xml:space="preserve">Paragraaf </w:t>
      </w:r>
      <w:r w:rsidR="004F63BD" w:rsidRPr="003A264B">
        <w:t>3</w:t>
      </w:r>
    </w:p>
    <w:p w14:paraId="4C405687" w14:textId="39585F11" w:rsidR="00A475A4" w:rsidRPr="003A264B" w:rsidRDefault="00A475A4" w:rsidP="00A475A4">
      <w:pPr>
        <w:rPr>
          <w:rFonts w:cs="Calibri Light"/>
        </w:rPr>
      </w:pPr>
      <w:r w:rsidRPr="003A264B">
        <w:rPr>
          <w:rFonts w:cs="Calibri Light"/>
        </w:rPr>
        <w:t>De algemeen directeur stelt de functiebeschrijving vast, met uitzondering van de eigen functiebeschrijving en deze van financieel directeur, waarvoor de raad bevoegd is.</w:t>
      </w:r>
    </w:p>
    <w:p w14:paraId="5B4444A5" w14:textId="011676B1" w:rsidR="00A475A4" w:rsidRPr="003A264B" w:rsidRDefault="00A475A4" w:rsidP="00447965">
      <w:pPr>
        <w:pStyle w:val="Kop4"/>
      </w:pPr>
      <w:r w:rsidRPr="003A264B">
        <w:t xml:space="preserve">Artikel </w:t>
      </w:r>
      <w:r w:rsidR="00940C3B" w:rsidRPr="003A264B">
        <w:t>18</w:t>
      </w:r>
    </w:p>
    <w:p w14:paraId="650A5258" w14:textId="77777777" w:rsidR="00A475A4" w:rsidRPr="003A264B" w:rsidRDefault="00A475A4" w:rsidP="00C36B46">
      <w:pPr>
        <w:pStyle w:val="Kop5"/>
      </w:pPr>
      <w:r w:rsidRPr="003A264B">
        <w:t>Paragraaf 1</w:t>
      </w:r>
    </w:p>
    <w:p w14:paraId="6102EE37" w14:textId="67F6BDFB" w:rsidR="00BC01E1" w:rsidRPr="003A264B" w:rsidRDefault="00A475A4" w:rsidP="00BC01E1">
      <w:pPr>
        <w:rPr>
          <w:rFonts w:cs="Calibri Light"/>
        </w:rPr>
      </w:pPr>
      <w:r w:rsidRPr="003A264B">
        <w:rPr>
          <w:rFonts w:cs="Calibri Light"/>
        </w:rPr>
        <w:t>De selecties worden uitgevoerd door een selectiecommissie</w:t>
      </w:r>
      <w:r w:rsidR="00E709D6" w:rsidRPr="003A264B">
        <w:rPr>
          <w:rFonts w:cs="Calibri Light"/>
        </w:rPr>
        <w:t xml:space="preserve"> die </w:t>
      </w:r>
      <w:r w:rsidR="007A341A" w:rsidRPr="003A264B">
        <w:rPr>
          <w:rFonts w:cs="Calibri Light"/>
        </w:rPr>
        <w:t>min</w:t>
      </w:r>
      <w:r w:rsidR="00BD3D59" w:rsidRPr="003A264B">
        <w:rPr>
          <w:rFonts w:cs="Calibri Light"/>
        </w:rPr>
        <w:t>imaal uit twee</w:t>
      </w:r>
      <w:r w:rsidR="007A341A" w:rsidRPr="003A264B">
        <w:rPr>
          <w:rFonts w:cs="Calibri Light"/>
        </w:rPr>
        <w:t xml:space="preserve"> </w:t>
      </w:r>
      <w:r w:rsidR="00D53781" w:rsidRPr="003A264B">
        <w:rPr>
          <w:rFonts w:cs="Calibri Light"/>
        </w:rPr>
        <w:t>deskundigen bestaat.</w:t>
      </w:r>
    </w:p>
    <w:p w14:paraId="1713DEAD" w14:textId="70CAC81E" w:rsidR="00BC01E1" w:rsidRPr="003A264B" w:rsidRDefault="00BC01E1" w:rsidP="00BC01E1">
      <w:pPr>
        <w:rPr>
          <w:rFonts w:cs="Calibri Light"/>
        </w:rPr>
      </w:pPr>
      <w:r w:rsidRPr="003A264B">
        <w:rPr>
          <w:rFonts w:cs="Calibri Light"/>
        </w:rPr>
        <w:t xml:space="preserve">Eventuele interne personeelsleden </w:t>
      </w:r>
      <w:r w:rsidR="00A66B0A" w:rsidRPr="003A264B">
        <w:rPr>
          <w:rFonts w:cs="Calibri Light"/>
        </w:rPr>
        <w:t>moeten minstens een functie</w:t>
      </w:r>
      <w:r w:rsidR="009C27E3" w:rsidRPr="003A264B">
        <w:rPr>
          <w:rFonts w:cs="Calibri Light"/>
        </w:rPr>
        <w:t xml:space="preserve"> van een hogere graad</w:t>
      </w:r>
      <w:r w:rsidR="001B61EB" w:rsidRPr="003A264B">
        <w:rPr>
          <w:rFonts w:cs="Calibri Light"/>
        </w:rPr>
        <w:t xml:space="preserve"> dan in te vullen functie bekleden.</w:t>
      </w:r>
    </w:p>
    <w:p w14:paraId="7C7DA29D" w14:textId="0DE0D4EC" w:rsidR="000F3197" w:rsidRPr="003A264B" w:rsidRDefault="000F3197" w:rsidP="00BC01E1">
      <w:pPr>
        <w:rPr>
          <w:rFonts w:cs="Calibri Light"/>
        </w:rPr>
      </w:pPr>
      <w:r w:rsidRPr="003A264B">
        <w:rPr>
          <w:rFonts w:cs="Calibri Light"/>
        </w:rPr>
        <w:t xml:space="preserve">Voor leidinggevende functies </w:t>
      </w:r>
      <w:r w:rsidR="00F30A35" w:rsidRPr="003A264B">
        <w:rPr>
          <w:rFonts w:cs="Calibri Light"/>
        </w:rPr>
        <w:t xml:space="preserve">dient de selectiecommissie te bestaan uit minstens </w:t>
      </w:r>
      <w:r w:rsidR="00DD2270" w:rsidRPr="003A264B">
        <w:rPr>
          <w:rFonts w:cs="Calibri Light"/>
        </w:rPr>
        <w:t xml:space="preserve">een externe deskundige bevoegd om </w:t>
      </w:r>
      <w:r w:rsidR="00FC6AEB" w:rsidRPr="003A264B">
        <w:rPr>
          <w:rFonts w:cs="Calibri Light"/>
        </w:rPr>
        <w:t xml:space="preserve">psychotechnische onderzoeken </w:t>
      </w:r>
      <w:r w:rsidR="0011217A" w:rsidRPr="003A264B">
        <w:rPr>
          <w:rFonts w:cs="Calibri Light"/>
        </w:rPr>
        <w:t>af te nemen.</w:t>
      </w:r>
    </w:p>
    <w:p w14:paraId="7E3D319D" w14:textId="77777777" w:rsidR="002D44D7" w:rsidRPr="003A264B" w:rsidRDefault="002D44D7" w:rsidP="002D44D7">
      <w:pPr>
        <w:rPr>
          <w:rFonts w:cs="Calibri Light"/>
        </w:rPr>
      </w:pPr>
      <w:r w:rsidRPr="003A264B">
        <w:rPr>
          <w:rFonts w:cs="Calibri Light"/>
        </w:rPr>
        <w:t>Niemand kan als lid van de selectiecommissie zetelen wanneer een familieverwantschap tot in de tweede graad wordt vastgesteld tussen hem en een kandidaat.</w:t>
      </w:r>
    </w:p>
    <w:p w14:paraId="334974AC" w14:textId="50E8F777" w:rsidR="00263F9B" w:rsidRPr="003A264B" w:rsidRDefault="00263F9B" w:rsidP="00263F9B">
      <w:pPr>
        <w:pStyle w:val="Kop5"/>
        <w:rPr>
          <w:rFonts w:cs="Calibri Light"/>
        </w:rPr>
      </w:pPr>
      <w:r w:rsidRPr="003A264B">
        <w:t>Paragraaf</w:t>
      </w:r>
      <w:r w:rsidRPr="003A264B">
        <w:rPr>
          <w:rFonts w:cs="Calibri Light"/>
        </w:rPr>
        <w:t xml:space="preserve"> 2</w:t>
      </w:r>
    </w:p>
    <w:p w14:paraId="74E5E37C" w14:textId="28E2B13C" w:rsidR="00A475A4" w:rsidRDefault="005B0546" w:rsidP="00A475A4">
      <w:pPr>
        <w:rPr>
          <w:rFonts w:cs="Calibri Light"/>
        </w:rPr>
      </w:pPr>
      <w:r w:rsidRPr="003A264B">
        <w:rPr>
          <w:rFonts w:cs="Calibri Light"/>
        </w:rPr>
        <w:t>De</w:t>
      </w:r>
      <w:r w:rsidR="002D44D7" w:rsidRPr="003A264B">
        <w:rPr>
          <w:rFonts w:cs="Calibri Light"/>
        </w:rPr>
        <w:t xml:space="preserve"> selectiecommissie wordt </w:t>
      </w:r>
      <w:r w:rsidRPr="003A264B">
        <w:rPr>
          <w:rFonts w:cs="Calibri Light"/>
        </w:rPr>
        <w:t>bijgestaan door een secretaris die voor het overige geen deel uitm</w:t>
      </w:r>
      <w:r w:rsidR="005F2FA0" w:rsidRPr="003A264B">
        <w:rPr>
          <w:rFonts w:cs="Calibri Light"/>
        </w:rPr>
        <w:t>aakt van de selectiecommissie.</w:t>
      </w:r>
    </w:p>
    <w:p w14:paraId="58ABCF4A" w14:textId="3CD2B1B6" w:rsidR="002D44D7" w:rsidRPr="007650E1" w:rsidRDefault="002D44D7" w:rsidP="002D44D7">
      <w:pPr>
        <w:pStyle w:val="Kop5"/>
        <w:rPr>
          <w:rFonts w:cs="Calibri Light"/>
        </w:rPr>
      </w:pPr>
      <w:r w:rsidRPr="002D44D7">
        <w:t>Paragraaf</w:t>
      </w:r>
      <w:r>
        <w:rPr>
          <w:rFonts w:cs="Calibri Light"/>
        </w:rPr>
        <w:t xml:space="preserve"> 3</w:t>
      </w:r>
    </w:p>
    <w:p w14:paraId="6756B78C" w14:textId="77777777" w:rsidR="00DD7F1A" w:rsidRPr="00287B07" w:rsidRDefault="00DD7F1A" w:rsidP="00DD7F1A">
      <w:pPr>
        <w:rPr>
          <w:rFonts w:cs="Calibri Light"/>
        </w:rPr>
      </w:pPr>
      <w:r w:rsidRPr="007650E1">
        <w:rPr>
          <w:rFonts w:cs="Calibri Light"/>
        </w:rPr>
        <w:t>Bij afloop van de selectieactiviteiten beraadslaagt de selectiecommissie over het eindresultaat en het eindverslag van de kandidaten. De selectiecommissie kan geldig beraadslagen wanneer de meerderheid van de leden aanwezig is. De beslissingen worden bij eenvoudige meerderheid genomen.</w:t>
      </w:r>
    </w:p>
    <w:p w14:paraId="32550F19" w14:textId="4F8ED30E" w:rsidR="00A475A4" w:rsidRPr="00287B07" w:rsidRDefault="00A475A4" w:rsidP="00C36B46">
      <w:pPr>
        <w:pStyle w:val="Kop5"/>
      </w:pPr>
      <w:r w:rsidRPr="00287B07">
        <w:t xml:space="preserve">Paragraaf </w:t>
      </w:r>
      <w:r w:rsidR="002D44D7">
        <w:t>4</w:t>
      </w:r>
    </w:p>
    <w:p w14:paraId="04310016" w14:textId="77777777" w:rsidR="00A475A4" w:rsidRPr="00287B07" w:rsidRDefault="00A475A4" w:rsidP="00A475A4">
      <w:pPr>
        <w:rPr>
          <w:rFonts w:cs="Calibri Light"/>
        </w:rPr>
      </w:pPr>
      <w:r w:rsidRPr="00287B07">
        <w:rPr>
          <w:rFonts w:cs="Calibri Light"/>
        </w:rPr>
        <w:t>De mandatarissen kunnen geen lid zijn van een selectiecommissie in een selectieprocedure voor het eigen bestuur.</w:t>
      </w:r>
    </w:p>
    <w:p w14:paraId="66DD02D6" w14:textId="7CBA132C" w:rsidR="00A475A4" w:rsidRPr="00287B07" w:rsidRDefault="00A475A4" w:rsidP="00C36B46">
      <w:pPr>
        <w:pStyle w:val="Kop5"/>
      </w:pPr>
      <w:r w:rsidRPr="00287B07">
        <w:t xml:space="preserve">Paragraaf </w:t>
      </w:r>
      <w:r w:rsidR="002D44D7">
        <w:t>5</w:t>
      </w:r>
    </w:p>
    <w:p w14:paraId="47C2CA72" w14:textId="77777777" w:rsidR="00A475A4" w:rsidRPr="00287B07" w:rsidRDefault="00A475A4" w:rsidP="00A475A4">
      <w:pPr>
        <w:rPr>
          <w:rFonts w:cs="Calibri Light"/>
        </w:rPr>
      </w:pPr>
      <w:r w:rsidRPr="00287B07">
        <w:rPr>
          <w:rFonts w:cs="Calibri Light"/>
        </w:rPr>
        <w:t>De mandatarissen en de afgevaardigden van de representatieve vakorganisaties mogen uitsluitend als waarnemer bij de selectie aanwezig zi</w:t>
      </w:r>
      <w:r>
        <w:rPr>
          <w:rFonts w:cs="Calibri Light"/>
        </w:rPr>
        <w:t>jn.</w:t>
      </w:r>
      <w:r w:rsidRPr="00287B07">
        <w:rPr>
          <w:rFonts w:cs="Calibri Light"/>
        </w:rPr>
        <w:t xml:space="preserve"> Zij mogen niet aanwezig zijn bij het kiezen van de vragen en het delibereren over de uitslag van de selecties.</w:t>
      </w:r>
    </w:p>
    <w:p w14:paraId="16DD572D" w14:textId="54B7080C" w:rsidR="00A475A4" w:rsidRPr="00287B07" w:rsidRDefault="00A475A4" w:rsidP="00C36B46">
      <w:pPr>
        <w:pStyle w:val="Kop5"/>
      </w:pPr>
      <w:r w:rsidRPr="00287B07">
        <w:t xml:space="preserve">Paragraaf </w:t>
      </w:r>
      <w:r w:rsidR="002D44D7">
        <w:t>6</w:t>
      </w:r>
    </w:p>
    <w:p w14:paraId="44661212" w14:textId="77777777" w:rsidR="00A475A4" w:rsidRPr="00287B07" w:rsidRDefault="00A475A4" w:rsidP="00A475A4">
      <w:pPr>
        <w:rPr>
          <w:rFonts w:cs="Calibri Light"/>
        </w:rPr>
      </w:pPr>
      <w:r w:rsidRPr="00287B07">
        <w:rPr>
          <w:rFonts w:cs="Calibri Light"/>
        </w:rPr>
        <w:t>De selecties kunnen geheel of gedeeltelijk uitgevoerd worden door een extern selectiebureau. In voorkomend geval voert het selectiebureau de selectie uit in overeenstemming met de rechtspositieregeling en met de opdracht.</w:t>
      </w:r>
    </w:p>
    <w:p w14:paraId="42F741EA" w14:textId="5B837A32" w:rsidR="00A475A4" w:rsidRPr="00287B07" w:rsidRDefault="00A475A4" w:rsidP="00447965">
      <w:pPr>
        <w:pStyle w:val="Kop4"/>
      </w:pPr>
      <w:r w:rsidRPr="00287B07">
        <w:lastRenderedPageBreak/>
        <w:t xml:space="preserve">Artikel </w:t>
      </w:r>
      <w:r w:rsidR="00940C3B">
        <w:t>19</w:t>
      </w:r>
    </w:p>
    <w:p w14:paraId="2F0DA055" w14:textId="77777777" w:rsidR="00A475A4" w:rsidRPr="002D3CC9" w:rsidRDefault="00A475A4" w:rsidP="00A475A4">
      <w:pPr>
        <w:rPr>
          <w:rFonts w:cs="Calibri Light"/>
        </w:rPr>
      </w:pPr>
      <w:r w:rsidRPr="002D3CC9">
        <w:rPr>
          <w:rFonts w:cs="Calibri Light"/>
        </w:rPr>
        <w:t>De selectieprocedures resulteren in een bindende rangschikking van de geslaagde of geschikt bevonden kandidaten.</w:t>
      </w:r>
    </w:p>
    <w:p w14:paraId="1FFAC8FC" w14:textId="05551AE9" w:rsidR="00A475A4" w:rsidRPr="00287B07" w:rsidRDefault="00A475A4" w:rsidP="00447965">
      <w:pPr>
        <w:pStyle w:val="Kop4"/>
      </w:pPr>
      <w:r w:rsidRPr="00287B07">
        <w:t xml:space="preserve">Artikel </w:t>
      </w:r>
      <w:r w:rsidR="00940C3B">
        <w:t>20</w:t>
      </w:r>
    </w:p>
    <w:p w14:paraId="72FD2CCE" w14:textId="77777777" w:rsidR="00A475A4" w:rsidRPr="00287B07" w:rsidRDefault="00A475A4" w:rsidP="00C36B46">
      <w:pPr>
        <w:pStyle w:val="Kop5"/>
      </w:pPr>
      <w:r w:rsidRPr="00287B07">
        <w:t xml:space="preserve">Paragraaf 1 </w:t>
      </w:r>
    </w:p>
    <w:p w14:paraId="685F6C48" w14:textId="77777777" w:rsidR="00A475A4" w:rsidRPr="008C038D" w:rsidRDefault="00A475A4" w:rsidP="00A475A4">
      <w:pPr>
        <w:rPr>
          <w:rFonts w:cs="Calibri Light"/>
        </w:rPr>
      </w:pPr>
      <w:r w:rsidRPr="008C038D">
        <w:rPr>
          <w:rFonts w:cs="Calibri Light"/>
        </w:rPr>
        <w:t>De algemene regels voor de selectietechnieken zijn:</w:t>
      </w:r>
    </w:p>
    <w:p w14:paraId="2FC9FF51" w14:textId="77777777" w:rsidR="00A475A4" w:rsidRDefault="00A475A4" w:rsidP="007D7BC7">
      <w:pPr>
        <w:numPr>
          <w:ilvl w:val="0"/>
          <w:numId w:val="54"/>
        </w:numPr>
        <w:spacing w:after="120"/>
        <w:rPr>
          <w:rFonts w:cs="Calibri Light"/>
        </w:rPr>
      </w:pPr>
      <w:r>
        <w:rPr>
          <w:rFonts w:cs="Calibri Light"/>
        </w:rPr>
        <w:t>V</w:t>
      </w:r>
      <w:r w:rsidRPr="008C038D">
        <w:rPr>
          <w:rFonts w:cs="Calibri Light"/>
        </w:rPr>
        <w:t>oor de graad van algemeen directeur bevat elke selectie ten minste twee selectietechnieken en een test die de managements- en leiderschapscapaciteiten van de kandidaten toetst;</w:t>
      </w:r>
    </w:p>
    <w:p w14:paraId="7354953F" w14:textId="25AB98CD" w:rsidR="00A475A4" w:rsidRPr="005E6E5E" w:rsidRDefault="00A475A4" w:rsidP="007D7BC7">
      <w:pPr>
        <w:numPr>
          <w:ilvl w:val="0"/>
          <w:numId w:val="54"/>
        </w:numPr>
        <w:spacing w:after="120"/>
        <w:rPr>
          <w:rFonts w:cs="Calibri Light"/>
        </w:rPr>
      </w:pPr>
      <w:r w:rsidRPr="005E6E5E">
        <w:rPr>
          <w:rFonts w:cs="Calibri Light"/>
        </w:rPr>
        <w:t>Voor de graad van financieel directeur bevat elke selectie ten minste twee selectietechnieken en een test die het financieel-economisch inzicht van de kandidaten toetst</w:t>
      </w:r>
      <w:r w:rsidR="00A82E51" w:rsidRPr="005E6E5E">
        <w:rPr>
          <w:rFonts w:cs="Calibri Light"/>
        </w:rPr>
        <w:t>;</w:t>
      </w:r>
    </w:p>
    <w:p w14:paraId="18C55C31" w14:textId="468916F1" w:rsidR="00A82E51" w:rsidRPr="005E6E5E" w:rsidRDefault="00A82E51" w:rsidP="007D7BC7">
      <w:pPr>
        <w:numPr>
          <w:ilvl w:val="0"/>
          <w:numId w:val="54"/>
        </w:numPr>
        <w:spacing w:after="120"/>
        <w:rPr>
          <w:rFonts w:cs="Calibri Light"/>
        </w:rPr>
      </w:pPr>
      <w:r w:rsidRPr="005E6E5E">
        <w:rPr>
          <w:rFonts w:cs="Calibri Light"/>
        </w:rPr>
        <w:t>Voor leidinggevende functies</w:t>
      </w:r>
      <w:r w:rsidR="00695B02" w:rsidRPr="005E6E5E">
        <w:rPr>
          <w:rFonts w:cs="Calibri Light"/>
        </w:rPr>
        <w:t xml:space="preserve"> </w:t>
      </w:r>
      <w:r w:rsidR="008100D2" w:rsidRPr="005E6E5E">
        <w:rPr>
          <w:rFonts w:cs="Calibri Light"/>
        </w:rPr>
        <w:t>bevat elke selectie</w:t>
      </w:r>
      <w:r w:rsidR="00695B02" w:rsidRPr="005E6E5E">
        <w:rPr>
          <w:rFonts w:cs="Calibri Light"/>
        </w:rPr>
        <w:t xml:space="preserve"> </w:t>
      </w:r>
      <w:r w:rsidR="008100D2" w:rsidRPr="005E6E5E">
        <w:rPr>
          <w:rFonts w:cs="Calibri Light"/>
        </w:rPr>
        <w:t xml:space="preserve">ten minste twee selectietechnieken </w:t>
      </w:r>
      <w:r w:rsidR="00173B90" w:rsidRPr="005E6E5E">
        <w:rPr>
          <w:rFonts w:cs="Calibri Light"/>
        </w:rPr>
        <w:t>waarbij</w:t>
      </w:r>
      <w:r w:rsidR="008100D2" w:rsidRPr="005E6E5E">
        <w:rPr>
          <w:rFonts w:cs="Calibri Light"/>
        </w:rPr>
        <w:t xml:space="preserve"> minstens de</w:t>
      </w:r>
      <w:r w:rsidR="00695B02" w:rsidRPr="005E6E5E">
        <w:rPr>
          <w:rFonts w:cs="Calibri Light"/>
        </w:rPr>
        <w:t xml:space="preserve"> leidinggevende vaardigheden getoetst worden.</w:t>
      </w:r>
    </w:p>
    <w:p w14:paraId="0EEE9564" w14:textId="77777777" w:rsidR="00A475A4" w:rsidRPr="00287B07" w:rsidRDefault="00A475A4" w:rsidP="00A475A4">
      <w:pPr>
        <w:rPr>
          <w:rFonts w:cs="Calibri Light"/>
        </w:rPr>
      </w:pPr>
      <w:r w:rsidRPr="008C038D">
        <w:rPr>
          <w:rFonts w:cs="Calibri Light"/>
        </w:rPr>
        <w:t>Voor alle overige functies bevat elke selectie ten minste één selectietechniek.</w:t>
      </w:r>
    </w:p>
    <w:p w14:paraId="71E5C869" w14:textId="7B4CE068" w:rsidR="00A475A4" w:rsidRPr="00287B07" w:rsidRDefault="00A475A4" w:rsidP="00C36B46">
      <w:pPr>
        <w:pStyle w:val="Kop5"/>
      </w:pPr>
      <w:r w:rsidRPr="00287B07">
        <w:t>Paragraaf 2</w:t>
      </w:r>
    </w:p>
    <w:p w14:paraId="17464EFF" w14:textId="77777777" w:rsidR="00A475A4" w:rsidRPr="00287B07" w:rsidRDefault="00A475A4" w:rsidP="00A475A4">
      <w:pPr>
        <w:rPr>
          <w:rFonts w:cs="Calibri Light"/>
        </w:rPr>
      </w:pPr>
      <w:r w:rsidRPr="00287B07">
        <w:rPr>
          <w:rFonts w:cs="Calibri Light"/>
        </w:rPr>
        <w:t>De selectietechnieken zoals bedoeld in paragraaf 1 kunnen zijn (niet-limitatief):</w:t>
      </w:r>
    </w:p>
    <w:p w14:paraId="7F514102" w14:textId="77777777" w:rsidR="00A475A4" w:rsidRPr="00287B07" w:rsidRDefault="00A475A4" w:rsidP="007D7BC7">
      <w:pPr>
        <w:numPr>
          <w:ilvl w:val="0"/>
          <w:numId w:val="9"/>
        </w:numPr>
        <w:spacing w:after="120"/>
        <w:rPr>
          <w:rFonts w:cs="Calibri Light"/>
        </w:rPr>
      </w:pPr>
      <w:r>
        <w:rPr>
          <w:rFonts w:cs="Calibri Light"/>
          <w:u w:val="single"/>
        </w:rPr>
        <w:t>E</w:t>
      </w:r>
      <w:r w:rsidRPr="00287B07">
        <w:rPr>
          <w:rFonts w:cs="Calibri Light"/>
          <w:u w:val="single"/>
        </w:rPr>
        <w:t>en competentieproef</w:t>
      </w:r>
      <w:r w:rsidRPr="00287B07">
        <w:rPr>
          <w:rFonts w:cs="Calibri Light"/>
        </w:rPr>
        <w:t>: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 De competentieproef kan georganiseerd worden in de vorm van een thuisopdracht.</w:t>
      </w:r>
    </w:p>
    <w:p w14:paraId="6B37E8A7" w14:textId="77777777" w:rsidR="00A475A4" w:rsidRPr="00287B07" w:rsidRDefault="00A475A4" w:rsidP="007D7BC7">
      <w:pPr>
        <w:numPr>
          <w:ilvl w:val="0"/>
          <w:numId w:val="9"/>
        </w:numPr>
        <w:spacing w:after="120"/>
        <w:rPr>
          <w:rFonts w:cs="Calibri Light"/>
        </w:rPr>
      </w:pPr>
      <w:r>
        <w:rPr>
          <w:rFonts w:cs="Calibri Light"/>
          <w:u w:val="single"/>
        </w:rPr>
        <w:t>E</w:t>
      </w:r>
      <w:r w:rsidRPr="00287B07">
        <w:rPr>
          <w:rFonts w:cs="Calibri Light"/>
          <w:u w:val="single"/>
        </w:rPr>
        <w:t>en gevalstudie</w:t>
      </w:r>
      <w:r w:rsidRPr="00287B07">
        <w:rPr>
          <w:rFonts w:cs="Calibri Light"/>
        </w:rPr>
        <w:t>: omvat de specifieke beschrijving van één of meer situaties of praktijkgevallen die verband houden met de dienst, en waarover de gegevens tijdens het examen aan de kandidaat worden bezorgd. De wetgeving of specifieke kennis m.b.t. de functie kan hierin worden verwerkt. De gevalstudie kan georganiseerd worden in de vorm van een thuisopdracht.</w:t>
      </w:r>
    </w:p>
    <w:p w14:paraId="5AE5437B" w14:textId="77777777" w:rsidR="00A475A4" w:rsidRPr="00287B07" w:rsidRDefault="00A475A4" w:rsidP="007D7BC7">
      <w:pPr>
        <w:numPr>
          <w:ilvl w:val="0"/>
          <w:numId w:val="9"/>
        </w:numPr>
        <w:spacing w:after="120"/>
        <w:rPr>
          <w:rFonts w:cs="Calibri Light"/>
          <w:b/>
        </w:rPr>
      </w:pPr>
      <w:r>
        <w:rPr>
          <w:rFonts w:cs="Calibri Light"/>
        </w:rPr>
        <w:t>E</w:t>
      </w:r>
      <w:r w:rsidRPr="00287B07">
        <w:rPr>
          <w:rFonts w:cs="Calibri Light"/>
        </w:rPr>
        <w:t xml:space="preserve">en test die de </w:t>
      </w:r>
      <w:r w:rsidRPr="00287B07">
        <w:rPr>
          <w:rFonts w:cs="Calibri Light"/>
          <w:u w:val="single"/>
        </w:rPr>
        <w:t>managements- en leiderschapscapaciteiten</w:t>
      </w:r>
      <w:r w:rsidRPr="00287B07">
        <w:rPr>
          <w:rFonts w:cs="Calibri Light"/>
        </w:rPr>
        <w:t xml:space="preserve"> van de kandidaten toetst (verplicht voor de functie van algemeen directeur).</w:t>
      </w:r>
    </w:p>
    <w:p w14:paraId="285AA66B" w14:textId="77777777" w:rsidR="00A475A4" w:rsidRPr="00287B07" w:rsidRDefault="00A475A4" w:rsidP="007D7BC7">
      <w:pPr>
        <w:numPr>
          <w:ilvl w:val="0"/>
          <w:numId w:val="9"/>
        </w:numPr>
        <w:spacing w:after="120"/>
        <w:rPr>
          <w:rFonts w:cs="Calibri Light"/>
          <w:b/>
        </w:rPr>
      </w:pPr>
      <w:r>
        <w:rPr>
          <w:rFonts w:cs="Calibri Light"/>
        </w:rPr>
        <w:t>E</w:t>
      </w:r>
      <w:r w:rsidRPr="00287B07">
        <w:rPr>
          <w:rFonts w:cs="Calibri Light"/>
        </w:rPr>
        <w:t xml:space="preserve">en proef die het </w:t>
      </w:r>
      <w:r w:rsidRPr="00287B07">
        <w:rPr>
          <w:rFonts w:cs="Calibri Light"/>
          <w:u w:val="single"/>
        </w:rPr>
        <w:t>financieel-economisch inzicht</w:t>
      </w:r>
      <w:r w:rsidRPr="00287B07">
        <w:rPr>
          <w:rFonts w:cs="Calibri Light"/>
        </w:rPr>
        <w:t xml:space="preserve"> van de kandidaten toetst (verplicht voor de functie van financieel directeur).</w:t>
      </w:r>
    </w:p>
    <w:p w14:paraId="38AF1D74" w14:textId="77777777" w:rsidR="00A475A4" w:rsidRPr="00287B07" w:rsidRDefault="00A475A4" w:rsidP="007D7BC7">
      <w:pPr>
        <w:numPr>
          <w:ilvl w:val="0"/>
          <w:numId w:val="9"/>
        </w:numPr>
        <w:spacing w:after="120"/>
        <w:rPr>
          <w:rFonts w:cs="Calibri Light"/>
          <w:b/>
        </w:rPr>
      </w:pPr>
      <w:r>
        <w:rPr>
          <w:rFonts w:cs="Calibri Light"/>
          <w:u w:val="single"/>
        </w:rPr>
        <w:t>E</w:t>
      </w:r>
      <w:r w:rsidRPr="00287B07">
        <w:rPr>
          <w:rFonts w:cs="Calibri Light"/>
          <w:u w:val="single"/>
        </w:rPr>
        <w:t>en assessment center</w:t>
      </w:r>
      <w:r w:rsidRPr="00287B07">
        <w:rPr>
          <w:rFonts w:cs="Calibri Light"/>
        </w:rPr>
        <w:t xml:space="preserve">: tijdens een assessment center wordt de kandidaat beoordeeld door twee verschillende assessoren die daarvoor een geïntegreerde set van technieken gebruiken. Dit </w:t>
      </w:r>
      <w:proofErr w:type="spellStart"/>
      <w:r w:rsidRPr="00287B07">
        <w:rPr>
          <w:rFonts w:cs="Calibri Light"/>
        </w:rPr>
        <w:t>capacitair</w:t>
      </w:r>
      <w:proofErr w:type="spellEnd"/>
      <w:r w:rsidRPr="00287B07">
        <w:rPr>
          <w:rFonts w:cs="Calibri Light"/>
        </w:rPr>
        <w:t xml:space="preserve"> onderzoek op niveau van de functie beoogt de evaluatie van de voor de functie vereiste vaardigheden en attitudes. Er wordt een uitspraak gedaan naar de geschiktheid van de kandidaat.</w:t>
      </w:r>
    </w:p>
    <w:p w14:paraId="3109C907" w14:textId="77777777" w:rsidR="00A475A4" w:rsidRPr="00287B07" w:rsidRDefault="00A475A4" w:rsidP="007D7BC7">
      <w:pPr>
        <w:numPr>
          <w:ilvl w:val="0"/>
          <w:numId w:val="9"/>
        </w:numPr>
        <w:spacing w:after="120"/>
        <w:rPr>
          <w:rFonts w:cs="Calibri Light"/>
          <w:b/>
        </w:rPr>
      </w:pPr>
      <w:r>
        <w:rPr>
          <w:rFonts w:cs="Calibri Light"/>
          <w:u w:val="single"/>
        </w:rPr>
        <w:t>E</w:t>
      </w:r>
      <w:r w:rsidRPr="00287B07">
        <w:rPr>
          <w:rFonts w:cs="Calibri Light"/>
          <w:u w:val="single"/>
        </w:rPr>
        <w:t>en psychotechnische screening</w:t>
      </w:r>
      <w:r w:rsidRPr="00287B07">
        <w:rPr>
          <w:rFonts w:cs="Calibri Light"/>
        </w:rPr>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5F71DBDF" w14:textId="77777777" w:rsidR="00A475A4" w:rsidRPr="00287B07" w:rsidRDefault="00A475A4" w:rsidP="007D7BC7">
      <w:pPr>
        <w:numPr>
          <w:ilvl w:val="0"/>
          <w:numId w:val="9"/>
        </w:numPr>
        <w:spacing w:after="120"/>
        <w:rPr>
          <w:rFonts w:cs="Calibri Light"/>
        </w:rPr>
      </w:pPr>
      <w:r>
        <w:rPr>
          <w:rFonts w:cs="Calibri Light"/>
          <w:u w:val="single"/>
        </w:rPr>
        <w:t>E</w:t>
      </w:r>
      <w:r w:rsidRPr="00287B07">
        <w:rPr>
          <w:rFonts w:cs="Calibri Light"/>
          <w:u w:val="single"/>
        </w:rPr>
        <w:t>en</w:t>
      </w:r>
      <w:r>
        <w:rPr>
          <w:rFonts w:cs="Calibri Light"/>
          <w:u w:val="single"/>
        </w:rPr>
        <w:t xml:space="preserve"> </w:t>
      </w:r>
      <w:r w:rsidRPr="00287B07">
        <w:rPr>
          <w:rFonts w:cs="Calibri Light"/>
          <w:u w:val="single"/>
        </w:rPr>
        <w:t>persoonlijkheidsvragenlijst</w:t>
      </w:r>
      <w:r w:rsidRPr="00287B07">
        <w:rPr>
          <w:rFonts w:cs="Calibri Light"/>
        </w:rPr>
        <w:t xml:space="preserve">: een op de functie en werkomgeving gerichte </w:t>
      </w:r>
      <w:r>
        <w:rPr>
          <w:rFonts w:cs="Calibri Light"/>
        </w:rPr>
        <w:t>p</w:t>
      </w:r>
      <w:r w:rsidRPr="00287B07">
        <w:rPr>
          <w:rFonts w:cs="Calibri Light"/>
        </w:rPr>
        <w:t xml:space="preserve">ersoonlijkheidsvragenlijst waarvan de resultaten gelden als informatie bij het mondeling gedeelte. </w:t>
      </w:r>
    </w:p>
    <w:p w14:paraId="2E0CDB0C" w14:textId="77777777" w:rsidR="00A475A4" w:rsidRPr="00287B07" w:rsidRDefault="00A475A4" w:rsidP="007D7BC7">
      <w:pPr>
        <w:numPr>
          <w:ilvl w:val="0"/>
          <w:numId w:val="9"/>
        </w:numPr>
        <w:spacing w:after="120"/>
        <w:rPr>
          <w:rFonts w:cs="Calibri Light"/>
        </w:rPr>
      </w:pPr>
      <w:r>
        <w:rPr>
          <w:rFonts w:cs="Calibri Light"/>
          <w:u w:val="single"/>
        </w:rPr>
        <w:t>E</w:t>
      </w:r>
      <w:r w:rsidRPr="00287B07">
        <w:rPr>
          <w:rFonts w:cs="Calibri Light"/>
          <w:u w:val="single"/>
        </w:rPr>
        <w:t>en praktische proef</w:t>
      </w:r>
      <w:r w:rsidRPr="00287B07">
        <w:rPr>
          <w:rFonts w:cs="Calibri Light"/>
        </w:rPr>
        <w:t>: de kandidaten moeten één of meer proeven doen in overeenstemming met de opdrachten zoals omschreven in de functiebeschrijving.</w:t>
      </w:r>
    </w:p>
    <w:p w14:paraId="3E3C1774" w14:textId="77777777" w:rsidR="00A475A4" w:rsidRPr="00287B07" w:rsidRDefault="00A475A4" w:rsidP="007D7BC7">
      <w:pPr>
        <w:numPr>
          <w:ilvl w:val="0"/>
          <w:numId w:val="9"/>
        </w:numPr>
        <w:spacing w:after="120"/>
        <w:rPr>
          <w:rFonts w:cs="Calibri Light"/>
          <w:b/>
        </w:rPr>
      </w:pPr>
      <w:r>
        <w:rPr>
          <w:rFonts w:cs="Calibri Light"/>
          <w:u w:val="single"/>
        </w:rPr>
        <w:t>E</w:t>
      </w:r>
      <w:r w:rsidRPr="00287B07">
        <w:rPr>
          <w:rFonts w:cs="Calibri Light"/>
          <w:u w:val="single"/>
        </w:rPr>
        <w:t>en gestructureerd sollicitatiegesprek of mondelinge proef</w:t>
      </w:r>
      <w:r w:rsidRPr="00287B07">
        <w:rPr>
          <w:rFonts w:cs="Calibri Light"/>
        </w:rPr>
        <w:t xml:space="preserve">: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 meer worden gemeten via het geven van een presentatie van één of meer cases uit de gevalstudie. </w:t>
      </w:r>
    </w:p>
    <w:p w14:paraId="225C8A8B" w14:textId="165A6E5E" w:rsidR="00A475A4" w:rsidRPr="00287B07" w:rsidRDefault="00A475A4" w:rsidP="00C36B46">
      <w:pPr>
        <w:pStyle w:val="Kop5"/>
      </w:pPr>
      <w:r w:rsidRPr="00287B07">
        <w:lastRenderedPageBreak/>
        <w:t xml:space="preserve">Paragraaf 3 </w:t>
      </w:r>
    </w:p>
    <w:p w14:paraId="533BC253" w14:textId="263EE195" w:rsidR="00A475A4" w:rsidRPr="00287B07" w:rsidRDefault="00A475A4" w:rsidP="00A475A4">
      <w:pPr>
        <w:rPr>
          <w:rFonts w:cs="Calibri Light"/>
          <w:bCs/>
          <w:iCs/>
        </w:rPr>
      </w:pPr>
      <w:r w:rsidRPr="00A503F6">
        <w:rPr>
          <w:rFonts w:cs="Calibri Light"/>
          <w:bCs/>
          <w:iCs/>
        </w:rPr>
        <w:t>Onverminderd de bepalingen van dit artikel kan de aanstellende overheid beslissen een preselectie te organiseren bijvoorbeeld op basis van meerkeuzevragen, een praktische proef of een screening van het CV</w:t>
      </w:r>
      <w:r w:rsidR="00BE38ED" w:rsidRPr="00A503F6">
        <w:rPr>
          <w:rFonts w:cs="Calibri Light"/>
          <w:bCs/>
          <w:iCs/>
        </w:rPr>
        <w:t>,</w:t>
      </w:r>
      <w:r w:rsidR="002C31F0" w:rsidRPr="00A503F6">
        <w:rPr>
          <w:rFonts w:cs="Calibri Light"/>
          <w:bCs/>
          <w:iCs/>
        </w:rPr>
        <w:t xml:space="preserve"> indien zich meer dan 20 kandidaten inschrijven</w:t>
      </w:r>
      <w:r w:rsidRPr="00A503F6">
        <w:rPr>
          <w:rFonts w:cs="Calibri Light"/>
          <w:bCs/>
          <w:iCs/>
        </w:rPr>
        <w:t>. In voorkomend geval beslist de aanstellende overheid hoeveel kandidaten er toegelaten worden tot de selectie</w:t>
      </w:r>
      <w:r w:rsidR="00BE38ED" w:rsidRPr="00A503F6">
        <w:rPr>
          <w:rFonts w:cs="Calibri Light"/>
          <w:bCs/>
          <w:iCs/>
        </w:rPr>
        <w:t>, met een minimum van 10</w:t>
      </w:r>
      <w:r w:rsidR="009F435E" w:rsidRPr="00A503F6">
        <w:rPr>
          <w:rFonts w:cs="Calibri Light"/>
          <w:bCs/>
          <w:iCs/>
        </w:rPr>
        <w:t xml:space="preserve"> kandidaten</w:t>
      </w:r>
      <w:r w:rsidRPr="00A503F6">
        <w:rPr>
          <w:rFonts w:cs="Calibri Light"/>
          <w:bCs/>
          <w:iCs/>
        </w:rPr>
        <w:t>.</w:t>
      </w:r>
    </w:p>
    <w:p w14:paraId="369ABD19" w14:textId="77777777" w:rsidR="00A475A4" w:rsidRPr="00287B07" w:rsidRDefault="00A475A4" w:rsidP="00A475A4">
      <w:pPr>
        <w:rPr>
          <w:rFonts w:cs="Calibri Light"/>
          <w:bCs/>
          <w:iCs/>
        </w:rPr>
      </w:pPr>
      <w:r w:rsidRPr="00287B07">
        <w:rPr>
          <w:rFonts w:cs="Calibri Light"/>
          <w:bCs/>
          <w:iCs/>
        </w:rPr>
        <w:t>Indien de aanstellende overheid beslist om een preselectie te laten plaatsvinden op basis van een anonieme screening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695544D7" w14:textId="77777777" w:rsidR="00A475A4" w:rsidRDefault="00A475A4" w:rsidP="00A475A4">
      <w:pPr>
        <w:rPr>
          <w:rFonts w:cs="Calibri Light"/>
          <w:bCs/>
          <w:iCs/>
        </w:rPr>
      </w:pPr>
      <w:r w:rsidRPr="00287B07">
        <w:rPr>
          <w:rFonts w:cs="Calibri Light"/>
          <w:bCs/>
          <w:iCs/>
        </w:rPr>
        <w:t>Het resultaat van de preselectie telt niet mee voor het eindresultaat van de selectieprocedure.</w:t>
      </w:r>
    </w:p>
    <w:p w14:paraId="4F0D8DAD" w14:textId="3599A0EA" w:rsidR="00364231" w:rsidRPr="00287B07" w:rsidRDefault="00364231" w:rsidP="00C36B46">
      <w:pPr>
        <w:pStyle w:val="Kop5"/>
      </w:pPr>
      <w:r w:rsidRPr="00287B07">
        <w:t xml:space="preserve">Paragraaf </w:t>
      </w:r>
      <w:r>
        <w:t>4</w:t>
      </w:r>
    </w:p>
    <w:p w14:paraId="2B5804B6" w14:textId="77777777" w:rsidR="00364231" w:rsidRDefault="00364231" w:rsidP="00364231">
      <w:pPr>
        <w:pStyle w:val="StandaardUitvullen"/>
        <w:rPr>
          <w:rFonts w:ascii="Calibri Light" w:hAnsi="Calibri Light" w:cs="Calibri Light"/>
        </w:rPr>
      </w:pPr>
      <w:r w:rsidRPr="00287B07">
        <w:rPr>
          <w:rFonts w:ascii="Calibri Light" w:hAnsi="Calibri Light" w:cs="Calibri Light"/>
        </w:rPr>
        <w:t xml:space="preserve">Bij de toepassing van de </w:t>
      </w:r>
      <w:r w:rsidRPr="00C37432">
        <w:rPr>
          <w:rFonts w:ascii="Calibri Light" w:hAnsi="Calibri Light" w:cs="Calibri Light"/>
        </w:rPr>
        <w:t>selectietechnieken</w:t>
      </w:r>
      <w:r w:rsidRPr="00287B07">
        <w:rPr>
          <w:rFonts w:ascii="Calibri Light" w:hAnsi="Calibri Light" w:cs="Calibri Light"/>
        </w:rPr>
        <w:t xml:space="preserve"> worden de hinderpalen die verbonden zijn met de handicap, door redelijke aanpassingen verholpen.</w:t>
      </w:r>
    </w:p>
    <w:p w14:paraId="073EE75E" w14:textId="36F1F35B" w:rsidR="00A475A4" w:rsidRPr="00287B07" w:rsidRDefault="00D67FD1" w:rsidP="00A475A4">
      <w:pPr>
        <w:pStyle w:val="Kop3"/>
        <w:rPr>
          <w:rFonts w:cs="Calibri Light"/>
        </w:rPr>
      </w:pPr>
      <w:bookmarkStart w:id="67" w:name="_Toc159229606"/>
      <w:bookmarkStart w:id="68" w:name="_Toc216292780"/>
      <w:r>
        <w:rPr>
          <w:rFonts w:cs="Calibri Light"/>
        </w:rPr>
        <w:t>A</w:t>
      </w:r>
      <w:r w:rsidR="00D3532C">
        <w:rPr>
          <w:rFonts w:cs="Calibri Light"/>
        </w:rPr>
        <w:t xml:space="preserve">fdeling </w:t>
      </w:r>
      <w:r>
        <w:rPr>
          <w:rFonts w:cs="Calibri Light"/>
        </w:rPr>
        <w:t>5</w:t>
      </w:r>
      <w:r w:rsidR="00A475A4" w:rsidRPr="00287B07">
        <w:rPr>
          <w:rFonts w:cs="Calibri Light"/>
        </w:rPr>
        <w:t xml:space="preserve">. </w:t>
      </w:r>
      <w:r w:rsidR="006766C3">
        <w:rPr>
          <w:rFonts w:cs="Calibri Light"/>
        </w:rPr>
        <w:t>V</w:t>
      </w:r>
      <w:r w:rsidR="00A475A4" w:rsidRPr="00287B07">
        <w:rPr>
          <w:rFonts w:cs="Calibri Light"/>
        </w:rPr>
        <w:t>erloop van de selectie</w:t>
      </w:r>
      <w:bookmarkEnd w:id="67"/>
      <w:bookmarkEnd w:id="68"/>
    </w:p>
    <w:p w14:paraId="133EACE9" w14:textId="538CBF00" w:rsidR="00A475A4" w:rsidRPr="00287B07" w:rsidRDefault="00A475A4" w:rsidP="00447965">
      <w:pPr>
        <w:pStyle w:val="Kop4"/>
      </w:pPr>
      <w:r w:rsidRPr="00287B07">
        <w:t xml:space="preserve">Artikel </w:t>
      </w:r>
      <w:r w:rsidR="00940C3B">
        <w:t>21</w:t>
      </w:r>
      <w:r w:rsidRPr="00287B07">
        <w:t xml:space="preserve"> </w:t>
      </w:r>
    </w:p>
    <w:p w14:paraId="7544068D" w14:textId="144787E6" w:rsidR="00940C3B" w:rsidRPr="00940C3B" w:rsidRDefault="00940C3B" w:rsidP="00C36B46">
      <w:pPr>
        <w:pStyle w:val="Kop5"/>
      </w:pPr>
      <w:bookmarkStart w:id="69" w:name="_Hlk159614480"/>
      <w:r w:rsidRPr="00940C3B">
        <w:t>Paragraaf 1</w:t>
      </w:r>
    </w:p>
    <w:p w14:paraId="667C1D1E" w14:textId="18B5106E" w:rsidR="00A475A4" w:rsidRPr="003E1A35" w:rsidRDefault="00A475A4" w:rsidP="00A475A4">
      <w:pPr>
        <w:rPr>
          <w:rFonts w:cs="Calibri Light"/>
        </w:rPr>
      </w:pPr>
      <w:r w:rsidRPr="00287B07">
        <w:rPr>
          <w:rFonts w:cs="Calibri Light"/>
        </w:rPr>
        <w:t xml:space="preserve">De aanstellende </w:t>
      </w:r>
      <w:r w:rsidRPr="003E1A35">
        <w:rPr>
          <w:rFonts w:cs="Calibri Light"/>
        </w:rPr>
        <w:t>overheid bepaalt bij de oproep:</w:t>
      </w:r>
    </w:p>
    <w:p w14:paraId="4275E3C3" w14:textId="5BE42115" w:rsidR="00A475A4" w:rsidRPr="00A8672C" w:rsidRDefault="00A475A4" w:rsidP="007D7BC7">
      <w:pPr>
        <w:numPr>
          <w:ilvl w:val="0"/>
          <w:numId w:val="10"/>
        </w:numPr>
        <w:spacing w:after="100"/>
        <w:ind w:left="1208" w:hanging="357"/>
        <w:rPr>
          <w:rFonts w:cs="Calibri Light"/>
        </w:rPr>
      </w:pPr>
      <w:r w:rsidRPr="003E1A35">
        <w:rPr>
          <w:rFonts w:cs="Calibri Light"/>
        </w:rPr>
        <w:t xml:space="preserve">de wijze </w:t>
      </w:r>
      <w:r w:rsidRPr="00A8672C">
        <w:rPr>
          <w:rFonts w:cs="Calibri Light"/>
        </w:rPr>
        <w:t xml:space="preserve">waarop de </w:t>
      </w:r>
      <w:r w:rsidR="006703A6" w:rsidRPr="00A8672C">
        <w:rPr>
          <w:rFonts w:cs="Calibri Light"/>
        </w:rPr>
        <w:t>functie</w:t>
      </w:r>
      <w:r w:rsidRPr="00A8672C">
        <w:rPr>
          <w:rFonts w:cs="Calibri Light"/>
        </w:rPr>
        <w:t xml:space="preserve"> </w:t>
      </w:r>
      <w:r w:rsidR="00286A17" w:rsidRPr="00A8672C">
        <w:rPr>
          <w:rFonts w:cs="Calibri Light"/>
        </w:rPr>
        <w:t>ingevuld</w:t>
      </w:r>
      <w:r w:rsidRPr="00A8672C">
        <w:rPr>
          <w:rFonts w:cs="Calibri Light"/>
        </w:rPr>
        <w:t xml:space="preserve"> wordt;</w:t>
      </w:r>
    </w:p>
    <w:p w14:paraId="4A7B7E51" w14:textId="05DDEA54" w:rsidR="00A475A4" w:rsidRPr="00287B07" w:rsidRDefault="00A475A4" w:rsidP="007D7BC7">
      <w:pPr>
        <w:numPr>
          <w:ilvl w:val="0"/>
          <w:numId w:val="10"/>
        </w:numPr>
        <w:spacing w:after="100"/>
        <w:ind w:left="1208" w:hanging="357"/>
        <w:rPr>
          <w:rFonts w:cs="Calibri Light"/>
        </w:rPr>
      </w:pPr>
      <w:r w:rsidRPr="00A8672C">
        <w:rPr>
          <w:rFonts w:cs="Calibri Light"/>
        </w:rPr>
        <w:t xml:space="preserve">of er </w:t>
      </w:r>
      <w:r w:rsidR="00F5266E" w:rsidRPr="00A8672C">
        <w:rPr>
          <w:rFonts w:cs="Calibri Light"/>
        </w:rPr>
        <w:t>specifieke toelatingsvoorwaarden</w:t>
      </w:r>
      <w:r w:rsidRPr="00287B07">
        <w:rPr>
          <w:rFonts w:cs="Calibri Light"/>
        </w:rPr>
        <w:t xml:space="preserve"> opgelegd worden;</w:t>
      </w:r>
    </w:p>
    <w:p w14:paraId="7EA9C1C3" w14:textId="734669FF" w:rsidR="00A475A4" w:rsidRPr="00287B07" w:rsidRDefault="00A475A4" w:rsidP="007D7BC7">
      <w:pPr>
        <w:numPr>
          <w:ilvl w:val="0"/>
          <w:numId w:val="10"/>
        </w:numPr>
        <w:spacing w:after="100"/>
        <w:ind w:left="1208" w:hanging="357"/>
        <w:rPr>
          <w:rFonts w:cs="Calibri Light"/>
        </w:rPr>
      </w:pPr>
      <w:r>
        <w:rPr>
          <w:rFonts w:cs="Calibri Light"/>
        </w:rPr>
        <w:t>d</w:t>
      </w:r>
      <w:r w:rsidRPr="00287B07">
        <w:rPr>
          <w:rFonts w:cs="Calibri Light"/>
        </w:rPr>
        <w:t>e wijze van bekendmaking;</w:t>
      </w:r>
    </w:p>
    <w:p w14:paraId="0483CB9B" w14:textId="574F6836" w:rsidR="00A475A4" w:rsidRPr="006561A1" w:rsidRDefault="00A475A4" w:rsidP="007D7BC7">
      <w:pPr>
        <w:numPr>
          <w:ilvl w:val="0"/>
          <w:numId w:val="10"/>
        </w:numPr>
        <w:spacing w:after="100"/>
        <w:ind w:left="1208" w:hanging="357"/>
        <w:rPr>
          <w:rFonts w:cs="Calibri Light"/>
        </w:rPr>
      </w:pPr>
      <w:r>
        <w:rPr>
          <w:rFonts w:cs="Calibri Light"/>
          <w:bCs/>
        </w:rPr>
        <w:t>o</w:t>
      </w:r>
      <w:r w:rsidRPr="00287B07">
        <w:rPr>
          <w:rFonts w:cs="Calibri Light"/>
          <w:bCs/>
        </w:rPr>
        <w:t>f een reserve wordt aangelegd en de geldigheidsduur ervan</w:t>
      </w:r>
      <w:r w:rsidR="00107926">
        <w:rPr>
          <w:rFonts w:cs="Calibri Light"/>
          <w:bCs/>
        </w:rPr>
        <w:t>.</w:t>
      </w:r>
    </w:p>
    <w:bookmarkEnd w:id="69"/>
    <w:p w14:paraId="70B9D351" w14:textId="00F2A430" w:rsidR="00940C3B" w:rsidRPr="00940C3B" w:rsidRDefault="00940C3B" w:rsidP="00C36B46">
      <w:pPr>
        <w:pStyle w:val="Kop5"/>
      </w:pPr>
      <w:r w:rsidRPr="00940C3B">
        <w:t>Paragraaf 2</w:t>
      </w:r>
    </w:p>
    <w:p w14:paraId="26BF113D" w14:textId="17353EE0" w:rsidR="00A475A4" w:rsidRPr="00287B07" w:rsidRDefault="00A475A4" w:rsidP="00A475A4">
      <w:pPr>
        <w:rPr>
          <w:rFonts w:cs="Calibri Light"/>
          <w:bCs/>
        </w:rPr>
      </w:pPr>
      <w:r w:rsidRPr="00287B07">
        <w:rPr>
          <w:rFonts w:cs="Calibri Light"/>
          <w:bCs/>
        </w:rPr>
        <w:t>Daarnaast bepaalt de aanstellende overheid:</w:t>
      </w:r>
    </w:p>
    <w:p w14:paraId="0B05058A" w14:textId="77777777" w:rsidR="00A475A4" w:rsidRPr="00287B07" w:rsidRDefault="00A475A4" w:rsidP="007D7BC7">
      <w:pPr>
        <w:numPr>
          <w:ilvl w:val="0"/>
          <w:numId w:val="11"/>
        </w:numPr>
        <w:spacing w:after="120"/>
        <w:rPr>
          <w:rFonts w:cs="Calibri Light"/>
        </w:rPr>
      </w:pPr>
      <w:r>
        <w:rPr>
          <w:rFonts w:cs="Calibri Light"/>
        </w:rPr>
        <w:t>d</w:t>
      </w:r>
      <w:r w:rsidRPr="00287B07">
        <w:rPr>
          <w:rFonts w:cs="Calibri Light"/>
        </w:rPr>
        <w:t>e samenstelling van de selectiecommissie;</w:t>
      </w:r>
    </w:p>
    <w:p w14:paraId="5AB23155" w14:textId="77777777" w:rsidR="00A475A4" w:rsidRPr="00287B07" w:rsidRDefault="00A475A4" w:rsidP="007D7BC7">
      <w:pPr>
        <w:numPr>
          <w:ilvl w:val="0"/>
          <w:numId w:val="11"/>
        </w:numPr>
        <w:spacing w:after="120"/>
        <w:rPr>
          <w:rFonts w:cs="Calibri Light"/>
        </w:rPr>
      </w:pPr>
      <w:r>
        <w:rPr>
          <w:rFonts w:cs="Calibri Light"/>
        </w:rPr>
        <w:t>d</w:t>
      </w:r>
      <w:r w:rsidRPr="00287B07">
        <w:rPr>
          <w:rFonts w:cs="Calibri Light"/>
        </w:rPr>
        <w:t>e keuze en de weging van de selectietechniek(en) in functie van de selectiecriteria, eventueel de keuze voor een preselectie;</w:t>
      </w:r>
    </w:p>
    <w:p w14:paraId="011B7E8C" w14:textId="794CDAD8" w:rsidR="00A475A4" w:rsidRDefault="00A475A4" w:rsidP="007D7BC7">
      <w:pPr>
        <w:numPr>
          <w:ilvl w:val="0"/>
          <w:numId w:val="11"/>
        </w:numPr>
        <w:spacing w:after="120"/>
        <w:rPr>
          <w:rFonts w:cs="Calibri Light"/>
        </w:rPr>
      </w:pPr>
      <w:r>
        <w:rPr>
          <w:rFonts w:cs="Calibri Light"/>
        </w:rPr>
        <w:t>h</w:t>
      </w:r>
      <w:r w:rsidRPr="00287B07">
        <w:rPr>
          <w:rFonts w:cs="Calibri Light"/>
        </w:rPr>
        <w:t>et verloop van de selectie</w:t>
      </w:r>
      <w:r w:rsidR="00FF086B">
        <w:rPr>
          <w:rFonts w:cs="Calibri Light"/>
        </w:rPr>
        <w:t>.</w:t>
      </w:r>
    </w:p>
    <w:p w14:paraId="16D26D38" w14:textId="1A5DB9FE" w:rsidR="00A475A4" w:rsidRPr="00287B07" w:rsidRDefault="00A475A4" w:rsidP="00447965">
      <w:pPr>
        <w:pStyle w:val="Kop4"/>
      </w:pPr>
      <w:r w:rsidRPr="00287B07">
        <w:t xml:space="preserve">Artikel </w:t>
      </w:r>
      <w:r w:rsidR="00940C3B">
        <w:t>22</w:t>
      </w:r>
    </w:p>
    <w:p w14:paraId="31F062AC" w14:textId="1EED0F72" w:rsidR="00BD032E" w:rsidRPr="005353F2" w:rsidRDefault="00BD032E" w:rsidP="005353F2">
      <w:pPr>
        <w:pStyle w:val="Kop5"/>
      </w:pPr>
      <w:r w:rsidRPr="005353F2">
        <w:t>Paragraaf 1</w:t>
      </w:r>
    </w:p>
    <w:p w14:paraId="2EFE224A" w14:textId="62CFD53B" w:rsidR="00A475A4" w:rsidRPr="00287B07" w:rsidRDefault="00A475A4" w:rsidP="00A475A4">
      <w:pPr>
        <w:rPr>
          <w:rFonts w:cs="Calibri Light"/>
        </w:rPr>
      </w:pPr>
      <w:r w:rsidRPr="009F435E">
        <w:rPr>
          <w:rFonts w:cs="Calibri Light"/>
        </w:rPr>
        <w:t xml:space="preserve">Om als geslaagd te worden beschouwd, moeten de kandidaten voor elke </w:t>
      </w:r>
      <w:r w:rsidRPr="00897247">
        <w:rPr>
          <w:rFonts w:cs="Calibri Light"/>
        </w:rPr>
        <w:t>selectietechniek</w:t>
      </w:r>
      <w:r w:rsidR="00866BD6" w:rsidRPr="00897247">
        <w:rPr>
          <w:rFonts w:cs="Calibri Light"/>
        </w:rPr>
        <w:t xml:space="preserve"> (</w:t>
      </w:r>
      <w:r w:rsidR="00E14920" w:rsidRPr="00897247">
        <w:rPr>
          <w:rFonts w:cs="Calibri Light"/>
        </w:rPr>
        <w:t>inclusief een even</w:t>
      </w:r>
      <w:r w:rsidR="00866BD6" w:rsidRPr="00897247">
        <w:rPr>
          <w:rFonts w:cs="Calibri Light"/>
        </w:rPr>
        <w:t xml:space="preserve">tuele preselectie) </w:t>
      </w:r>
      <w:r w:rsidRPr="00897247">
        <w:rPr>
          <w:rFonts w:cs="Calibri Light"/>
        </w:rPr>
        <w:t xml:space="preserve">die resulteert in een beoordeling op punten minstens </w:t>
      </w:r>
      <w:r w:rsidR="003D541E" w:rsidRPr="00897247">
        <w:rPr>
          <w:rFonts w:cs="Calibri Light"/>
        </w:rPr>
        <w:t>zestig</w:t>
      </w:r>
      <w:r w:rsidRPr="00897247">
        <w:rPr>
          <w:rFonts w:cs="Calibri Light"/>
        </w:rPr>
        <w:t xml:space="preserve"> procent behalen</w:t>
      </w:r>
      <w:r w:rsidR="003D541E" w:rsidRPr="009F435E">
        <w:rPr>
          <w:rFonts w:cs="Calibri Light"/>
        </w:rPr>
        <w:t>.</w:t>
      </w:r>
    </w:p>
    <w:p w14:paraId="66762A2A" w14:textId="0787D841" w:rsidR="00A475A4" w:rsidRPr="00287B07" w:rsidRDefault="00A475A4" w:rsidP="00A475A4">
      <w:pPr>
        <w:pStyle w:val="Opmaakprofiel3"/>
        <w:spacing w:after="120"/>
        <w:jc w:val="both"/>
        <w:rPr>
          <w:rFonts w:ascii="Calibri Light" w:hAnsi="Calibri Light" w:cs="Calibri Light"/>
          <w:b w:val="0"/>
          <w:bCs/>
        </w:rPr>
      </w:pPr>
      <w:r w:rsidRPr="00287B07">
        <w:rPr>
          <w:rFonts w:ascii="Calibri Light" w:hAnsi="Calibri Light" w:cs="Calibri Light"/>
          <w:b w:val="0"/>
        </w:rPr>
        <w:t xml:space="preserve">In geval van psychotechnische onderzoeken (assessment center/psychotechnische screening) moeten de </w:t>
      </w:r>
      <w:r w:rsidRPr="003E1A35">
        <w:rPr>
          <w:rFonts w:ascii="Calibri Light" w:hAnsi="Calibri Light" w:cs="Calibri Light"/>
          <w:b w:val="0"/>
        </w:rPr>
        <w:t>kandidaten minstens ‘geschikt’ worden bevonden. In het geval de aanstellende overheid beslist het aantal kandidaten dat toegelaten wordt</w:t>
      </w:r>
      <w:r w:rsidRPr="00287B07">
        <w:rPr>
          <w:rFonts w:ascii="Calibri Light" w:hAnsi="Calibri Light" w:cs="Calibri Light"/>
          <w:b w:val="0"/>
        </w:rPr>
        <w:t xml:space="preserve"> tot psychotechnische onderzoeken te beperken, beslist de selectiecommissie op basis van de reeds afgelegde selectietechnieken hoeveel kandidaten toegelaten worden tot deze onderzoeken.</w:t>
      </w:r>
    </w:p>
    <w:p w14:paraId="5E3C7512" w14:textId="3FE9EE6B" w:rsidR="00A475A4" w:rsidRPr="00287B07" w:rsidRDefault="00BD032E" w:rsidP="005353F2">
      <w:pPr>
        <w:pStyle w:val="Kop5"/>
      </w:pPr>
      <w:r>
        <w:lastRenderedPageBreak/>
        <w:t>Paragraaf 2</w:t>
      </w:r>
    </w:p>
    <w:p w14:paraId="50641399" w14:textId="77777777" w:rsidR="00A475A4" w:rsidRPr="00287B07" w:rsidRDefault="00A475A4" w:rsidP="00A475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Calibri Light"/>
        </w:rPr>
      </w:pPr>
      <w:r w:rsidRPr="00287B07">
        <w:rPr>
          <w:rFonts w:cs="Calibri Light"/>
        </w:rPr>
        <w:t>Kandidaten die, wegens ziekte of overmacht niet kunnen deelnemen, verliezen hun aanspraak op verdere deelname aan de selectieprocedure.</w:t>
      </w:r>
    </w:p>
    <w:p w14:paraId="2A50A92D" w14:textId="051BF083" w:rsidR="00A475A4" w:rsidRPr="00287B07" w:rsidRDefault="00A475A4" w:rsidP="00447965">
      <w:pPr>
        <w:pStyle w:val="Kop4"/>
      </w:pPr>
      <w:r w:rsidRPr="00287B07">
        <w:t xml:space="preserve">Artikel </w:t>
      </w:r>
      <w:r w:rsidR="00BD032E">
        <w:t>23</w:t>
      </w:r>
    </w:p>
    <w:p w14:paraId="7376FFF5" w14:textId="77777777" w:rsidR="00A475A4" w:rsidRPr="00287B07" w:rsidRDefault="00A475A4" w:rsidP="00A475A4">
      <w:pPr>
        <w:rPr>
          <w:rFonts w:cs="Calibri Light"/>
        </w:rPr>
      </w:pPr>
      <w:r w:rsidRPr="00287B07">
        <w:rPr>
          <w:rFonts w:cs="Calibri Light"/>
        </w:rPr>
        <w:t>De kandidaten worden van het verloop van de selectieprocedure op de hoogte gebracht.</w:t>
      </w:r>
    </w:p>
    <w:p w14:paraId="37464753" w14:textId="640090E9" w:rsidR="00A475A4" w:rsidRPr="00287B07" w:rsidRDefault="00A475A4" w:rsidP="00447965">
      <w:pPr>
        <w:pStyle w:val="Kop4"/>
      </w:pPr>
      <w:r w:rsidRPr="00287B07">
        <w:t xml:space="preserve">Artikel </w:t>
      </w:r>
      <w:r w:rsidR="00BD032E">
        <w:t>24</w:t>
      </w:r>
    </w:p>
    <w:p w14:paraId="1E2B1598" w14:textId="7B3F004A" w:rsidR="00A475A4" w:rsidRPr="009F435E" w:rsidRDefault="00A475A4" w:rsidP="00A475A4">
      <w:pPr>
        <w:rPr>
          <w:rFonts w:cs="Calibri Light"/>
        </w:rPr>
      </w:pPr>
      <w:r w:rsidRPr="009F435E">
        <w:rPr>
          <w:rFonts w:cs="Calibri Light"/>
        </w:rPr>
        <w:t xml:space="preserve">De </w:t>
      </w:r>
      <w:r w:rsidR="00C2463D" w:rsidRPr="009F435E">
        <w:rPr>
          <w:rFonts w:cs="Calibri Light"/>
        </w:rPr>
        <w:t xml:space="preserve">secretaris van de </w:t>
      </w:r>
      <w:r w:rsidRPr="009F435E">
        <w:rPr>
          <w:rFonts w:cs="Calibri Light"/>
        </w:rPr>
        <w:t xml:space="preserve">selectiecommissie maakt voor elke selectietechniek, en in voorkomend geval van de preselectie, een verslag op. Het verslag vermeldt per kandidaat het resultaat. </w:t>
      </w:r>
    </w:p>
    <w:p w14:paraId="75E824E8" w14:textId="6EFE0EA0" w:rsidR="00A475A4" w:rsidRPr="00287B07" w:rsidRDefault="00A475A4" w:rsidP="00A475A4">
      <w:pPr>
        <w:rPr>
          <w:rFonts w:cs="Calibri Light"/>
        </w:rPr>
      </w:pPr>
      <w:r w:rsidRPr="009F435E">
        <w:rPr>
          <w:rFonts w:cs="Calibri Light"/>
        </w:rPr>
        <w:t xml:space="preserve">De </w:t>
      </w:r>
      <w:r w:rsidR="00C2463D" w:rsidRPr="009F435E">
        <w:rPr>
          <w:rFonts w:cs="Calibri Light"/>
        </w:rPr>
        <w:t xml:space="preserve">secretaris van de </w:t>
      </w:r>
      <w:r w:rsidRPr="009F435E">
        <w:rPr>
          <w:rFonts w:cs="Calibri Light"/>
        </w:rPr>
        <w:t>selectiecommissie maakt bij de afsluiting van de selectieprocedure een eindverslag op met vermelding van de deelresultaten van de kandidaten en van hun eindresultaat.</w:t>
      </w:r>
    </w:p>
    <w:p w14:paraId="65DCDD6D" w14:textId="06B6BDB3" w:rsidR="00A475A4" w:rsidRPr="00287B07" w:rsidRDefault="00A475A4" w:rsidP="00447965">
      <w:pPr>
        <w:pStyle w:val="Kop4"/>
      </w:pPr>
      <w:r w:rsidRPr="00287B07">
        <w:t xml:space="preserve">Artikel </w:t>
      </w:r>
      <w:r w:rsidR="00C04164">
        <w:t>25</w:t>
      </w:r>
    </w:p>
    <w:p w14:paraId="0A828119" w14:textId="598B4864" w:rsidR="00C04164" w:rsidRPr="00BD032E" w:rsidRDefault="00550771" w:rsidP="00BD032E">
      <w:pPr>
        <w:pStyle w:val="Kop5"/>
      </w:pPr>
      <w:r w:rsidRPr="00BD032E">
        <w:t>Paragraaf 1</w:t>
      </w:r>
    </w:p>
    <w:p w14:paraId="3ABC3EE3" w14:textId="2B983DAB" w:rsidR="00A475A4" w:rsidRPr="00287B07" w:rsidRDefault="00A475A4" w:rsidP="00A475A4">
      <w:pPr>
        <w:rPr>
          <w:rFonts w:cs="Calibri Light"/>
        </w:rPr>
      </w:pPr>
      <w:r w:rsidRPr="00287B07">
        <w:rPr>
          <w:rFonts w:cs="Calibri Light"/>
        </w:rPr>
        <w:t xml:space="preserve">De kandidaten worden schriftelijk op de hoogte gebracht van het resultaat van de selectie. Kandidaten hebben op hun verzoek toegang tot de eigen selectieresultaten in overeenstemming met de bepalingen van het </w:t>
      </w:r>
      <w:proofErr w:type="spellStart"/>
      <w:r w:rsidRPr="00287B07">
        <w:rPr>
          <w:rFonts w:cs="Calibri Light"/>
        </w:rPr>
        <w:t>bestuursdecreet</w:t>
      </w:r>
      <w:proofErr w:type="spellEnd"/>
      <w:r w:rsidRPr="00287B07">
        <w:rPr>
          <w:rFonts w:cs="Calibri Light"/>
        </w:rPr>
        <w:t xml:space="preserve"> van 7 december 2018.</w:t>
      </w:r>
    </w:p>
    <w:p w14:paraId="62C56D4B" w14:textId="734DEA3D" w:rsidR="00A475A4" w:rsidRPr="00287B07" w:rsidRDefault="00550771" w:rsidP="00BD032E">
      <w:pPr>
        <w:pStyle w:val="Kop5"/>
      </w:pPr>
      <w:r>
        <w:t>Paragraaf 2</w:t>
      </w:r>
    </w:p>
    <w:p w14:paraId="4AFEC67D" w14:textId="3523891A" w:rsidR="00A475A4" w:rsidRPr="00A8672C" w:rsidRDefault="00A475A4" w:rsidP="00A475A4">
      <w:pPr>
        <w:rPr>
          <w:rFonts w:cs="Calibri Light"/>
        </w:rPr>
      </w:pPr>
      <w:r w:rsidRPr="00A8672C">
        <w:rPr>
          <w:rFonts w:cs="Calibri Light"/>
        </w:rPr>
        <w:t xml:space="preserve">De aanstellende overheid heeft de mogelijkheid om de oproep opnieuw te publiceren en/of het procedureverloop </w:t>
      </w:r>
      <w:r w:rsidR="00B40964" w:rsidRPr="00A8672C">
        <w:rPr>
          <w:rFonts w:cs="Calibri Light"/>
        </w:rPr>
        <w:t xml:space="preserve">qua </w:t>
      </w:r>
      <w:r w:rsidR="0036640E" w:rsidRPr="00A8672C">
        <w:rPr>
          <w:rFonts w:cs="Calibri Light"/>
        </w:rPr>
        <w:t xml:space="preserve">timing </w:t>
      </w:r>
      <w:r w:rsidRPr="00A8672C">
        <w:rPr>
          <w:rFonts w:cs="Calibri Light"/>
        </w:rPr>
        <w:t>aan te passen bij te weinig kandidaten.</w:t>
      </w:r>
    </w:p>
    <w:p w14:paraId="07B99A45" w14:textId="6BB8E772" w:rsidR="00BC10BA" w:rsidRPr="00A8672C" w:rsidRDefault="00BC10BA" w:rsidP="00BC10BA">
      <w:pPr>
        <w:pStyle w:val="Kop3"/>
        <w:rPr>
          <w:rFonts w:cs="Calibri Light"/>
        </w:rPr>
      </w:pPr>
      <w:bookmarkStart w:id="70" w:name="_Toc159229607"/>
      <w:bookmarkStart w:id="71" w:name="_Toc216292781"/>
      <w:r w:rsidRPr="00A8672C">
        <w:rPr>
          <w:rFonts w:cs="Calibri Light"/>
        </w:rPr>
        <w:t xml:space="preserve">Afdeling </w:t>
      </w:r>
      <w:r w:rsidR="00D67FD1" w:rsidRPr="00A8672C">
        <w:rPr>
          <w:rFonts w:cs="Calibri Light"/>
        </w:rPr>
        <w:t>6</w:t>
      </w:r>
      <w:r w:rsidRPr="00A8672C">
        <w:rPr>
          <w:rFonts w:cs="Calibri Light"/>
        </w:rPr>
        <w:t xml:space="preserve">. </w:t>
      </w:r>
      <w:r w:rsidR="006766C3" w:rsidRPr="00A8672C">
        <w:rPr>
          <w:rFonts w:cs="Calibri Light"/>
        </w:rPr>
        <w:t>R</w:t>
      </w:r>
      <w:r w:rsidRPr="00A8672C">
        <w:rPr>
          <w:rFonts w:cs="Calibri Light"/>
        </w:rPr>
        <w:t>eserves</w:t>
      </w:r>
      <w:bookmarkEnd w:id="70"/>
      <w:bookmarkEnd w:id="71"/>
    </w:p>
    <w:p w14:paraId="6713BC23" w14:textId="61AB0767" w:rsidR="00744D59" w:rsidRPr="00A8672C" w:rsidRDefault="00744D59" w:rsidP="00C36B46">
      <w:pPr>
        <w:pStyle w:val="Kop8"/>
      </w:pPr>
      <w:r w:rsidRPr="00A8672C">
        <w:t>Onderafdeling</w:t>
      </w:r>
      <w:r w:rsidR="00DB1CFB" w:rsidRPr="00A8672C">
        <w:t xml:space="preserve"> </w:t>
      </w:r>
      <w:r w:rsidRPr="00A8672C">
        <w:t>1. Aanleg van reserves</w:t>
      </w:r>
    </w:p>
    <w:p w14:paraId="5C6246EA" w14:textId="291A6D2B" w:rsidR="00BC10BA" w:rsidRPr="00A8672C" w:rsidRDefault="00BC10BA" w:rsidP="00447965">
      <w:pPr>
        <w:pStyle w:val="Kop4"/>
      </w:pPr>
      <w:r w:rsidRPr="00A8672C">
        <w:t xml:space="preserve">Artikel </w:t>
      </w:r>
      <w:r w:rsidR="00C04164">
        <w:t>26</w:t>
      </w:r>
    </w:p>
    <w:p w14:paraId="41477193" w14:textId="0F2CEEAF" w:rsidR="00BC10BA" w:rsidRPr="00A8672C" w:rsidRDefault="00BC10BA" w:rsidP="00BC10BA">
      <w:pPr>
        <w:rPr>
          <w:rFonts w:cs="Calibri Light"/>
        </w:rPr>
      </w:pPr>
      <w:r w:rsidRPr="00A8672C">
        <w:rPr>
          <w:rFonts w:cs="Calibri Light"/>
        </w:rPr>
        <w:t>De aanstellende overheid beslist of een reserve wordt aangelegd</w:t>
      </w:r>
      <w:r w:rsidR="00EA53E3" w:rsidRPr="00A8672C">
        <w:rPr>
          <w:rFonts w:cs="Calibri Light"/>
        </w:rPr>
        <w:t xml:space="preserve"> en bepaalt de aard (aanwerving, en/of bevordering en/of interne personeelsmobiliteit)</w:t>
      </w:r>
      <w:r w:rsidR="005D795C" w:rsidRPr="00A8672C">
        <w:rPr>
          <w:rFonts w:cs="Calibri Light"/>
        </w:rPr>
        <w:t>.</w:t>
      </w:r>
      <w:r w:rsidR="00C45370" w:rsidRPr="00A8672C">
        <w:rPr>
          <w:rFonts w:cs="Calibri Light"/>
        </w:rPr>
        <w:t xml:space="preserve"> </w:t>
      </w:r>
      <w:r w:rsidR="006A07B7" w:rsidRPr="00A8672C">
        <w:rPr>
          <w:rFonts w:cs="Calibri Light"/>
        </w:rPr>
        <w:t>In voorkomend geval bedraagt d</w:t>
      </w:r>
      <w:r w:rsidRPr="00A8672C">
        <w:rPr>
          <w:rFonts w:cs="Calibri Light"/>
        </w:rPr>
        <w:t xml:space="preserve">e geldigheidsduur </w:t>
      </w:r>
      <w:r w:rsidR="00745A2A" w:rsidRPr="00A8672C">
        <w:rPr>
          <w:rFonts w:cs="Calibri Light"/>
        </w:rPr>
        <w:t>drie jaar</w:t>
      </w:r>
      <w:r w:rsidR="00C45370" w:rsidRPr="00A8672C">
        <w:rPr>
          <w:rFonts w:cs="Calibri Light"/>
        </w:rPr>
        <w:t xml:space="preserve"> en maximaal, i</w:t>
      </w:r>
      <w:r w:rsidRPr="00A8672C">
        <w:rPr>
          <w:rFonts w:cs="Calibri Light"/>
        </w:rPr>
        <w:t xml:space="preserve">nclusief </w:t>
      </w:r>
      <w:r w:rsidR="00C45370" w:rsidRPr="00A8672C">
        <w:rPr>
          <w:rFonts w:cs="Calibri Light"/>
        </w:rPr>
        <w:t xml:space="preserve">eventuele </w:t>
      </w:r>
      <w:r w:rsidRPr="00A8672C">
        <w:rPr>
          <w:rFonts w:cs="Calibri Light"/>
        </w:rPr>
        <w:t xml:space="preserve">verlengingen, </w:t>
      </w:r>
      <w:r w:rsidR="00C45370" w:rsidRPr="00A8672C">
        <w:rPr>
          <w:rFonts w:cs="Calibri Light"/>
        </w:rPr>
        <w:t>vijf</w:t>
      </w:r>
      <w:r w:rsidRPr="00A8672C">
        <w:rPr>
          <w:rFonts w:cs="Calibri Light"/>
        </w:rPr>
        <w:t xml:space="preserve"> jaar.</w:t>
      </w:r>
    </w:p>
    <w:p w14:paraId="6CDCE3D3" w14:textId="17595661" w:rsidR="00BC10BA" w:rsidRPr="00287B07" w:rsidRDefault="00BC10BA" w:rsidP="00BC10BA">
      <w:pPr>
        <w:rPr>
          <w:rFonts w:cs="Calibri Light"/>
        </w:rPr>
      </w:pPr>
      <w:r w:rsidRPr="00A8672C">
        <w:rPr>
          <w:rFonts w:cs="Calibri Light"/>
        </w:rPr>
        <w:t xml:space="preserve">De geldigheidsduur vangt aan vanaf de </w:t>
      </w:r>
      <w:r w:rsidR="0044101B" w:rsidRPr="00A8672C">
        <w:rPr>
          <w:rFonts w:cs="Calibri Light"/>
        </w:rPr>
        <w:t>datum van</w:t>
      </w:r>
      <w:r w:rsidR="0044101B" w:rsidRPr="00EA53E3">
        <w:rPr>
          <w:rFonts w:cs="Calibri Light"/>
        </w:rPr>
        <w:t xml:space="preserve"> de beslissing v</w:t>
      </w:r>
      <w:r w:rsidR="00CE47EA" w:rsidRPr="00EA53E3">
        <w:rPr>
          <w:rFonts w:cs="Calibri Light"/>
        </w:rPr>
        <w:t>an de aanstellende overheid</w:t>
      </w:r>
      <w:r w:rsidRPr="00EA53E3">
        <w:rPr>
          <w:rFonts w:cs="Calibri Light"/>
        </w:rPr>
        <w:t>.</w:t>
      </w:r>
    </w:p>
    <w:p w14:paraId="711D042B" w14:textId="0323334E" w:rsidR="00BC10BA" w:rsidRPr="00287B07" w:rsidRDefault="00BC10BA" w:rsidP="00447965">
      <w:pPr>
        <w:pStyle w:val="Kop4"/>
      </w:pPr>
      <w:r w:rsidRPr="00287B07">
        <w:t xml:space="preserve">Artikel </w:t>
      </w:r>
      <w:r w:rsidR="00C04164">
        <w:t>27</w:t>
      </w:r>
    </w:p>
    <w:p w14:paraId="0135E2D5" w14:textId="643FDBCC" w:rsidR="00BC10BA" w:rsidRPr="00287B07" w:rsidRDefault="00BC10BA" w:rsidP="00BC10BA">
      <w:pPr>
        <w:rPr>
          <w:rFonts w:cs="Calibri Light"/>
        </w:rPr>
      </w:pPr>
      <w:r w:rsidRPr="00287B07">
        <w:rPr>
          <w:rFonts w:cs="Calibri Light"/>
        </w:rPr>
        <w:t xml:space="preserve">Indien de gemeente en het OCMW een gezamenlijke selectieprocedure voeren, beslissen de aanstellende overheden over de reserve zoals bedoeld in </w:t>
      </w:r>
      <w:r>
        <w:rPr>
          <w:rFonts w:cs="Calibri Light"/>
        </w:rPr>
        <w:t>deze afdeling</w:t>
      </w:r>
      <w:r w:rsidRPr="00287B07">
        <w:rPr>
          <w:rFonts w:cs="Calibri Light"/>
        </w:rPr>
        <w:t>.</w:t>
      </w:r>
    </w:p>
    <w:p w14:paraId="0B4BA693" w14:textId="25F7BAD8" w:rsidR="00BC10BA" w:rsidRPr="00287B07" w:rsidRDefault="00BC10BA" w:rsidP="00447965">
      <w:pPr>
        <w:pStyle w:val="Kop4"/>
      </w:pPr>
      <w:r w:rsidRPr="00287B07">
        <w:t xml:space="preserve">Artikel </w:t>
      </w:r>
      <w:r w:rsidR="00C04164">
        <w:t>28</w:t>
      </w:r>
    </w:p>
    <w:p w14:paraId="70421AC9" w14:textId="363C54E9" w:rsidR="00BC10BA" w:rsidRDefault="00BC10BA" w:rsidP="00BC10BA">
      <w:pPr>
        <w:rPr>
          <w:rFonts w:cs="Calibri Light"/>
        </w:rPr>
      </w:pPr>
      <w:r w:rsidRPr="00287B07">
        <w:rPr>
          <w:rFonts w:cs="Calibri Light"/>
        </w:rPr>
        <w:t>Alle geslaagde of geschikt bevonden kandidaten die niet onmiddellijk worden aangesteld, worden in de reserve opgenomen.</w:t>
      </w:r>
    </w:p>
    <w:p w14:paraId="330A7E01" w14:textId="3B2205A8" w:rsidR="00BC10BA" w:rsidRPr="00287B07" w:rsidRDefault="00BC10BA" w:rsidP="00447965">
      <w:pPr>
        <w:pStyle w:val="Kop4"/>
      </w:pPr>
      <w:r w:rsidRPr="00287B07">
        <w:t xml:space="preserve">Artikel </w:t>
      </w:r>
      <w:r w:rsidR="00C04164">
        <w:t>29</w:t>
      </w:r>
    </w:p>
    <w:p w14:paraId="3490BAAA" w14:textId="3AB20BC8" w:rsidR="00BC10BA" w:rsidRPr="00287B07" w:rsidRDefault="00BC10BA" w:rsidP="00BC10BA">
      <w:pPr>
        <w:rPr>
          <w:rFonts w:cs="Calibri Light"/>
        </w:rPr>
      </w:pPr>
      <w:r w:rsidRPr="00287B07">
        <w:rPr>
          <w:rFonts w:cs="Calibri Light"/>
        </w:rPr>
        <w:t xml:space="preserve">Met toepassing </w:t>
      </w:r>
      <w:r w:rsidRPr="003E1A35">
        <w:rPr>
          <w:rFonts w:cs="Calibri Light"/>
        </w:rPr>
        <w:t>van artikel 1</w:t>
      </w:r>
      <w:r w:rsidR="003624DB" w:rsidRPr="003E1A35">
        <w:rPr>
          <w:rFonts w:cs="Calibri Light"/>
        </w:rPr>
        <w:t>9</w:t>
      </w:r>
      <w:r w:rsidRPr="003E1A35">
        <w:rPr>
          <w:rFonts w:cs="Calibri Light"/>
        </w:rPr>
        <w:t xml:space="preserve"> wordt de eerst gerangschikte kandidaat van de wervingsreserve het eerst geraadpleegd</w:t>
      </w:r>
      <w:r w:rsidR="00951D26" w:rsidRPr="003E1A35">
        <w:rPr>
          <w:rFonts w:cs="Calibri Light"/>
        </w:rPr>
        <w:t>.</w:t>
      </w:r>
    </w:p>
    <w:p w14:paraId="22603E55" w14:textId="77777777" w:rsidR="00252F9D" w:rsidRDefault="00252F9D">
      <w:pPr>
        <w:rPr>
          <w:bCs/>
          <w:i/>
          <w:iCs/>
          <w:color w:val="00AFA8"/>
          <w:sz w:val="24"/>
          <w:szCs w:val="28"/>
        </w:rPr>
      </w:pPr>
      <w:r>
        <w:br w:type="page"/>
      </w:r>
    </w:p>
    <w:p w14:paraId="2F55DE7B" w14:textId="57CB03DE" w:rsidR="00BC10BA" w:rsidRDefault="00744D59" w:rsidP="00C36B46">
      <w:pPr>
        <w:pStyle w:val="Kop8"/>
      </w:pPr>
      <w:r w:rsidRPr="00744D59">
        <w:lastRenderedPageBreak/>
        <w:t>Onderafdeling</w:t>
      </w:r>
      <w:r w:rsidR="00DB1CFB">
        <w:t xml:space="preserve"> </w:t>
      </w:r>
      <w:r>
        <w:t>2</w:t>
      </w:r>
      <w:r w:rsidRPr="00744D59">
        <w:t>.</w:t>
      </w:r>
      <w:r>
        <w:t xml:space="preserve"> </w:t>
      </w:r>
      <w:r w:rsidR="00BC10BA">
        <w:t>Tussentijdse</w:t>
      </w:r>
      <w:r w:rsidR="00951D26">
        <w:t xml:space="preserve"> </w:t>
      </w:r>
      <w:r w:rsidR="00BC10BA">
        <w:t>reserves</w:t>
      </w:r>
    </w:p>
    <w:p w14:paraId="0C44DC8B" w14:textId="276BB15C" w:rsidR="00BC10BA" w:rsidRPr="00287B07" w:rsidRDefault="00BC10BA" w:rsidP="00447965">
      <w:pPr>
        <w:pStyle w:val="Kop4"/>
      </w:pPr>
      <w:r w:rsidRPr="00287B07">
        <w:t xml:space="preserve">Artikel </w:t>
      </w:r>
      <w:r w:rsidR="00C04164">
        <w:t>30</w:t>
      </w:r>
    </w:p>
    <w:p w14:paraId="48CD7B64" w14:textId="675AFB7D" w:rsidR="00BC10BA" w:rsidRPr="00252F9D" w:rsidRDefault="00BC10BA" w:rsidP="00BC10BA">
      <w:pPr>
        <w:rPr>
          <w:rFonts w:cs="Calibri Light"/>
        </w:rPr>
      </w:pPr>
      <w:r w:rsidRPr="00252F9D">
        <w:rPr>
          <w:rFonts w:cs="Calibri Light"/>
        </w:rPr>
        <w:t xml:space="preserve">De aanstellende overheid beslist bij oproep </w:t>
      </w:r>
      <w:r w:rsidR="00957CC3" w:rsidRPr="00252F9D">
        <w:rPr>
          <w:rFonts w:cs="Calibri Light"/>
        </w:rPr>
        <w:t>voor</w:t>
      </w:r>
      <w:r w:rsidRPr="00252F9D">
        <w:rPr>
          <w:rFonts w:cs="Calibri Light"/>
        </w:rPr>
        <w:t xml:space="preserve"> een generieke functie of een tussentijdse reserve wordt aangelegd</w:t>
      </w:r>
      <w:r w:rsidR="00C643F5" w:rsidRPr="00252F9D">
        <w:rPr>
          <w:rFonts w:cs="Calibri Light"/>
        </w:rPr>
        <w:t>. In voorkomend geval bedraagt de geldigheidsduur drie jaar en maximaal, inclusief eventuele verlengingen, vijf jaar.</w:t>
      </w:r>
    </w:p>
    <w:p w14:paraId="532A3006" w14:textId="77777777" w:rsidR="00C643F5" w:rsidRPr="00252F9D" w:rsidRDefault="00C643F5" w:rsidP="00C643F5">
      <w:pPr>
        <w:rPr>
          <w:rFonts w:cs="Calibri Light"/>
        </w:rPr>
      </w:pPr>
      <w:r w:rsidRPr="00252F9D">
        <w:rPr>
          <w:rFonts w:cs="Calibri Light"/>
        </w:rPr>
        <w:t>De geldigheidsduur vangt aan vanaf de datum van de beslissing van de aanstellende overheid.</w:t>
      </w:r>
    </w:p>
    <w:p w14:paraId="36C5638E" w14:textId="3A0B4DED" w:rsidR="00BC10BA" w:rsidRPr="00252F9D" w:rsidRDefault="00BC10BA" w:rsidP="00447965">
      <w:pPr>
        <w:pStyle w:val="Kop4"/>
      </w:pPr>
      <w:r w:rsidRPr="00252F9D">
        <w:t xml:space="preserve">Artikel </w:t>
      </w:r>
      <w:r w:rsidR="00C04164">
        <w:t>31</w:t>
      </w:r>
    </w:p>
    <w:p w14:paraId="4D890B89" w14:textId="4802277F" w:rsidR="00BC10BA" w:rsidRPr="00252F9D" w:rsidRDefault="00BC10BA" w:rsidP="00BC10BA">
      <w:pPr>
        <w:rPr>
          <w:rFonts w:cs="Calibri Light"/>
        </w:rPr>
      </w:pPr>
      <w:r w:rsidRPr="00252F9D">
        <w:rPr>
          <w:rFonts w:cs="Calibri Light"/>
        </w:rPr>
        <w:t>Alle geslaagde of geschikt bevonden kandidaten worden in de tussentijdse reserve opgenomen.</w:t>
      </w:r>
    </w:p>
    <w:p w14:paraId="30850E43" w14:textId="099EB2F4" w:rsidR="00BC10BA" w:rsidRPr="00252F9D" w:rsidRDefault="00BC10BA" w:rsidP="00BC10BA">
      <w:pPr>
        <w:rPr>
          <w:rFonts w:cs="Calibri Light"/>
        </w:rPr>
      </w:pPr>
      <w:r w:rsidRPr="00252F9D">
        <w:rPr>
          <w:rFonts w:cs="Calibri Light"/>
        </w:rPr>
        <w:t>Om kandidaten uit deze reserve aan te stellen, kunnen een of meerdere bijkomende selectietechnieken georganiseerd worden.</w:t>
      </w:r>
      <w:r w:rsidR="009754E0" w:rsidRPr="00252F9D">
        <w:rPr>
          <w:rFonts w:cs="Calibri Light"/>
        </w:rPr>
        <w:t xml:space="preserve"> </w:t>
      </w:r>
      <w:r w:rsidRPr="00252F9D">
        <w:rPr>
          <w:rFonts w:cs="Calibri Light"/>
        </w:rPr>
        <w:t xml:space="preserve">Kandidaten die niet </w:t>
      </w:r>
      <w:r w:rsidR="001C30F3" w:rsidRPr="00252F9D">
        <w:rPr>
          <w:rFonts w:cs="Calibri Light"/>
        </w:rPr>
        <w:t>aangesteld</w:t>
      </w:r>
      <w:r w:rsidRPr="00252F9D">
        <w:rPr>
          <w:rFonts w:cs="Calibri Light"/>
        </w:rPr>
        <w:t xml:space="preserve"> worden, worden opnieuw opgenomen in de reserve.</w:t>
      </w:r>
    </w:p>
    <w:p w14:paraId="7B80FADA" w14:textId="206B6252" w:rsidR="00BC10BA" w:rsidRPr="00252F9D" w:rsidRDefault="00DB1CFB" w:rsidP="00C36B46">
      <w:pPr>
        <w:pStyle w:val="Kop8"/>
      </w:pPr>
      <w:r w:rsidRPr="00252F9D">
        <w:t>Onderafdeling 3. S</w:t>
      </w:r>
      <w:r w:rsidR="00BC10BA" w:rsidRPr="00252F9D">
        <w:t xml:space="preserve">chrapping uit </w:t>
      </w:r>
      <w:r w:rsidR="00025BD3" w:rsidRPr="00252F9D">
        <w:t xml:space="preserve">de </w:t>
      </w:r>
      <w:r w:rsidR="00BC10BA" w:rsidRPr="00252F9D">
        <w:t>reserve</w:t>
      </w:r>
    </w:p>
    <w:p w14:paraId="1E246739" w14:textId="64B2A1D1" w:rsidR="00BC10BA" w:rsidRPr="00252F9D" w:rsidRDefault="00BC10BA" w:rsidP="00447965">
      <w:pPr>
        <w:pStyle w:val="Kop4"/>
      </w:pPr>
      <w:r w:rsidRPr="00252F9D">
        <w:t xml:space="preserve">Artikel </w:t>
      </w:r>
      <w:r w:rsidR="00EB4CC2">
        <w:t>32</w:t>
      </w:r>
    </w:p>
    <w:p w14:paraId="7598AA14" w14:textId="00B0195F" w:rsidR="00BC10BA" w:rsidRPr="00252F9D" w:rsidRDefault="00BC10BA" w:rsidP="00BC10BA">
      <w:pPr>
        <w:rPr>
          <w:rFonts w:cs="Calibri Light"/>
        </w:rPr>
      </w:pPr>
      <w:r w:rsidRPr="00252F9D">
        <w:rPr>
          <w:rFonts w:cs="Calibri Light"/>
        </w:rPr>
        <w:t xml:space="preserve">Kandidaten </w:t>
      </w:r>
      <w:r w:rsidR="00FE428E" w:rsidRPr="00252F9D">
        <w:rPr>
          <w:rFonts w:cs="Calibri Light"/>
        </w:rPr>
        <w:t>worden</w:t>
      </w:r>
      <w:r w:rsidRPr="00252F9D">
        <w:rPr>
          <w:rFonts w:cs="Calibri Light"/>
        </w:rPr>
        <w:t xml:space="preserve"> uit de reserve geschrapt indien zij:</w:t>
      </w:r>
    </w:p>
    <w:p w14:paraId="7CC1C031" w14:textId="440EAC49" w:rsidR="00BC10BA" w:rsidRPr="00A8672C" w:rsidRDefault="00BC10BA" w:rsidP="007D7BC7">
      <w:pPr>
        <w:numPr>
          <w:ilvl w:val="0"/>
          <w:numId w:val="7"/>
        </w:numPr>
        <w:spacing w:after="120"/>
        <w:rPr>
          <w:rFonts w:cs="Calibri Light"/>
        </w:rPr>
      </w:pPr>
      <w:r w:rsidRPr="00A8672C">
        <w:rPr>
          <w:rFonts w:cs="Calibri Light"/>
        </w:rPr>
        <w:t xml:space="preserve">naar aanleiding van een oproep niet reageren binnen de </w:t>
      </w:r>
      <w:r w:rsidR="00206178" w:rsidRPr="00A8672C">
        <w:rPr>
          <w:rFonts w:cs="Calibri Light"/>
        </w:rPr>
        <w:t>vastgestelde termijn</w:t>
      </w:r>
      <w:r w:rsidRPr="00A8672C">
        <w:rPr>
          <w:rFonts w:cs="Calibri Light"/>
        </w:rPr>
        <w:t>;</w:t>
      </w:r>
    </w:p>
    <w:p w14:paraId="4B350EAA" w14:textId="7820781F" w:rsidR="00A60A92" w:rsidRPr="00A8672C" w:rsidRDefault="00206178" w:rsidP="007D7BC7">
      <w:pPr>
        <w:numPr>
          <w:ilvl w:val="0"/>
          <w:numId w:val="7"/>
        </w:numPr>
        <w:spacing w:after="120"/>
        <w:rPr>
          <w:rFonts w:cs="Calibri Light"/>
        </w:rPr>
      </w:pPr>
      <w:r w:rsidRPr="00A8672C">
        <w:rPr>
          <w:rFonts w:cs="Calibri Light"/>
        </w:rPr>
        <w:t xml:space="preserve">een tweede maal </w:t>
      </w:r>
      <w:r w:rsidR="00A60A92" w:rsidRPr="00A8672C">
        <w:rPr>
          <w:rFonts w:cs="Calibri Light"/>
        </w:rPr>
        <w:t>zelf verzak</w:t>
      </w:r>
      <w:r w:rsidR="00791F22" w:rsidRPr="00A8672C">
        <w:rPr>
          <w:rFonts w:cs="Calibri Light"/>
        </w:rPr>
        <w:t>en aan de reserve;</w:t>
      </w:r>
    </w:p>
    <w:p w14:paraId="59986628" w14:textId="46D180E4" w:rsidR="00621D67" w:rsidRPr="00A8672C" w:rsidRDefault="00621D67" w:rsidP="007D7BC7">
      <w:pPr>
        <w:numPr>
          <w:ilvl w:val="0"/>
          <w:numId w:val="7"/>
        </w:numPr>
        <w:spacing w:after="120"/>
        <w:rPr>
          <w:rFonts w:cs="Calibri Light"/>
        </w:rPr>
      </w:pPr>
      <w:r w:rsidRPr="00A8672C">
        <w:rPr>
          <w:rFonts w:cs="Calibri Light"/>
        </w:rPr>
        <w:t>schriftelijk bevestigd</w:t>
      </w:r>
      <w:r w:rsidR="00206178" w:rsidRPr="00A8672C">
        <w:rPr>
          <w:rFonts w:cs="Calibri Light"/>
        </w:rPr>
        <w:t xml:space="preserve"> hebben in dienst te zullen treden maar dit uiteindelijk toch niet doen;</w:t>
      </w:r>
    </w:p>
    <w:p w14:paraId="33ABC3C5" w14:textId="4F3D1E2A" w:rsidR="00BC10BA" w:rsidRPr="007D028A" w:rsidRDefault="00BC10BA" w:rsidP="007D7BC7">
      <w:pPr>
        <w:numPr>
          <w:ilvl w:val="0"/>
          <w:numId w:val="7"/>
        </w:numPr>
        <w:spacing w:after="120"/>
        <w:rPr>
          <w:rFonts w:cs="Calibri Light"/>
        </w:rPr>
      </w:pPr>
      <w:r w:rsidRPr="00A8672C">
        <w:rPr>
          <w:rFonts w:cs="Calibri Light"/>
        </w:rPr>
        <w:t>een ongunstig</w:t>
      </w:r>
      <w:r w:rsidR="0070293A" w:rsidRPr="00A8672C">
        <w:rPr>
          <w:rFonts w:cs="Calibri Light"/>
        </w:rPr>
        <w:t>e</w:t>
      </w:r>
      <w:r w:rsidR="003E1851" w:rsidRPr="00A8672C">
        <w:rPr>
          <w:rFonts w:cs="Calibri Light"/>
        </w:rPr>
        <w:t xml:space="preserve"> </w:t>
      </w:r>
      <w:r w:rsidR="0070293A" w:rsidRPr="00A8672C">
        <w:rPr>
          <w:rFonts w:cs="Calibri Light"/>
        </w:rPr>
        <w:t>beoordeling</w:t>
      </w:r>
      <w:r w:rsidR="003E1851" w:rsidRPr="00A8672C">
        <w:rPr>
          <w:rFonts w:cs="Calibri Light"/>
        </w:rPr>
        <w:t xml:space="preserve"> </w:t>
      </w:r>
      <w:r w:rsidR="00A60A92" w:rsidRPr="00A8672C">
        <w:rPr>
          <w:rFonts w:cs="Calibri Light"/>
        </w:rPr>
        <w:t>gekregen</w:t>
      </w:r>
      <w:r w:rsidRPr="00A8672C">
        <w:rPr>
          <w:rFonts w:cs="Calibri Light"/>
        </w:rPr>
        <w:t xml:space="preserve"> hebben bij het bestuur als tijdelijke titularis van de functie waarvoor ze in de wervingsreserve opgenomen</w:t>
      </w:r>
      <w:r w:rsidRPr="00287B07">
        <w:rPr>
          <w:rFonts w:cs="Calibri Light"/>
        </w:rPr>
        <w:t xml:space="preserve"> werden</w:t>
      </w:r>
      <w:r w:rsidRPr="00287B07">
        <w:rPr>
          <w:rFonts w:cs="Calibri Light"/>
          <w:b/>
          <w:bCs/>
          <w:i/>
          <w:iCs/>
          <w:lang w:val="nl-BE"/>
        </w:rPr>
        <w:t xml:space="preserve"> </w:t>
      </w:r>
      <w:r w:rsidRPr="00287B07">
        <w:rPr>
          <w:rFonts w:cs="Calibri Light"/>
          <w:lang w:val="nl-BE"/>
        </w:rPr>
        <w:t xml:space="preserve">of </w:t>
      </w:r>
      <w:r w:rsidR="00106432">
        <w:rPr>
          <w:rFonts w:cs="Calibri Light"/>
          <w:lang w:val="nl-BE"/>
        </w:rPr>
        <w:t xml:space="preserve">van </w:t>
      </w:r>
      <w:r w:rsidR="00556BA9">
        <w:rPr>
          <w:rFonts w:cs="Calibri Light"/>
          <w:lang w:val="nl-BE"/>
        </w:rPr>
        <w:t>een functie van hetzelfde niveau waaraan gelijkwaardige vaardigheden verbonden zijn.</w:t>
      </w:r>
    </w:p>
    <w:p w14:paraId="78C505AC" w14:textId="77777777" w:rsidR="007D028A" w:rsidRDefault="007D028A">
      <w:pPr>
        <w:rPr>
          <w:rFonts w:cs="Calibri Light"/>
          <w:b/>
          <w:bCs/>
          <w:smallCaps/>
        </w:rPr>
      </w:pPr>
      <w:r>
        <w:rPr>
          <w:rFonts w:cs="Calibri Light"/>
          <w:b/>
          <w:bCs/>
          <w:smallCaps/>
        </w:rPr>
        <w:br w:type="page"/>
      </w:r>
    </w:p>
    <w:p w14:paraId="78A811C9" w14:textId="4FC2D849" w:rsidR="00754FAC" w:rsidRPr="00287B07" w:rsidRDefault="00754FAC" w:rsidP="00754FAC">
      <w:pPr>
        <w:pStyle w:val="Kop2"/>
        <w:rPr>
          <w:rFonts w:cs="Calibri Light"/>
        </w:rPr>
      </w:pPr>
      <w:bookmarkStart w:id="72" w:name="_Toc159229608"/>
      <w:bookmarkStart w:id="73" w:name="_Toc216292782"/>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Instroom</w:t>
      </w:r>
      <w:bookmarkEnd w:id="72"/>
      <w:bookmarkEnd w:id="73"/>
    </w:p>
    <w:p w14:paraId="39E17DB5" w14:textId="4CD2C75D" w:rsidR="00C37432" w:rsidRDefault="00501E13" w:rsidP="00501E13">
      <w:pPr>
        <w:pStyle w:val="Kop3"/>
        <w:rPr>
          <w:rFonts w:cs="Calibri Light"/>
        </w:rPr>
      </w:pPr>
      <w:bookmarkStart w:id="74" w:name="_Toc216292783"/>
      <w:bookmarkStart w:id="75" w:name="OLE_LINK26"/>
      <w:r>
        <w:rPr>
          <w:rFonts w:cs="Calibri Light"/>
        </w:rPr>
        <w:t xml:space="preserve">Afdeling 1. Algemene </w:t>
      </w:r>
      <w:r w:rsidR="00AE2CEC">
        <w:rPr>
          <w:rFonts w:cs="Calibri Light"/>
        </w:rPr>
        <w:t>aanwervings</w:t>
      </w:r>
      <w:r>
        <w:rPr>
          <w:rFonts w:cs="Calibri Light"/>
        </w:rPr>
        <w:t>voorwaarden</w:t>
      </w:r>
      <w:bookmarkEnd w:id="74"/>
    </w:p>
    <w:p w14:paraId="6313B785" w14:textId="35C217B9" w:rsidR="00316DAB" w:rsidRDefault="00316DAB" w:rsidP="00447965">
      <w:pPr>
        <w:pStyle w:val="Kop4"/>
      </w:pPr>
      <w:r>
        <w:t xml:space="preserve">Artikel </w:t>
      </w:r>
      <w:r w:rsidR="00EB4CC2">
        <w:t>33</w:t>
      </w:r>
    </w:p>
    <w:p w14:paraId="4881BA43" w14:textId="2E2BD8DF" w:rsidR="00316DAB" w:rsidRDefault="00316DAB" w:rsidP="00316DAB">
      <w:r>
        <w:t>Om in aanmerking te komen voor aanwerving, moeten de kandidaten:</w:t>
      </w:r>
    </w:p>
    <w:p w14:paraId="1A2C4165" w14:textId="0CEDA605" w:rsidR="00316DAB" w:rsidRPr="00316DAB" w:rsidRDefault="00316DAB" w:rsidP="007D7BC7">
      <w:pPr>
        <w:pStyle w:val="Plattetekst2"/>
        <w:numPr>
          <w:ilvl w:val="0"/>
          <w:numId w:val="60"/>
        </w:numPr>
        <w:spacing w:after="0" w:line="240" w:lineRule="auto"/>
        <w:rPr>
          <w:rFonts w:ascii="Calibri Light" w:hAnsi="Calibri Light" w:cs="Calibri Light"/>
        </w:rPr>
      </w:pPr>
      <w:r w:rsidRPr="00316DAB">
        <w:rPr>
          <w:rFonts w:ascii="Calibri Light" w:hAnsi="Calibri Light" w:cs="Calibri Light"/>
        </w:rPr>
        <w:t>voldoen aan de diplomavereiste die geldt voor het niveau waarin de functie gesitueerd is of aan de ervaringsvereiste;</w:t>
      </w:r>
    </w:p>
    <w:p w14:paraId="2ED57C16" w14:textId="4DDE367D" w:rsidR="00316DAB" w:rsidRDefault="00316DAB" w:rsidP="007D7BC7">
      <w:pPr>
        <w:pStyle w:val="Plattetekst2"/>
        <w:numPr>
          <w:ilvl w:val="0"/>
          <w:numId w:val="60"/>
        </w:numPr>
        <w:spacing w:after="0" w:line="240" w:lineRule="auto"/>
        <w:rPr>
          <w:rFonts w:ascii="Calibri Light" w:hAnsi="Calibri Light" w:cs="Calibri Light"/>
        </w:rPr>
      </w:pPr>
      <w:r w:rsidRPr="00316DAB">
        <w:rPr>
          <w:rFonts w:ascii="Calibri Light" w:hAnsi="Calibri Light" w:cs="Calibri Light"/>
        </w:rPr>
        <w:t>in voorkomend geval voldoen aan de diplomavereiste vereist door de hogere overheid om de functie te mogen uitoefenen.</w:t>
      </w:r>
    </w:p>
    <w:p w14:paraId="2F2C5D2B" w14:textId="30124FCC" w:rsidR="00501E13" w:rsidRPr="00287B07" w:rsidRDefault="00501E13" w:rsidP="00447965">
      <w:pPr>
        <w:pStyle w:val="Kop4"/>
      </w:pPr>
      <w:r w:rsidRPr="00287B07">
        <w:t xml:space="preserve">Artikel </w:t>
      </w:r>
      <w:r w:rsidR="00980A4F">
        <w:t>34</w:t>
      </w:r>
    </w:p>
    <w:p w14:paraId="1DEE3493" w14:textId="52FFE3DE" w:rsidR="00980A4F" w:rsidRPr="00EB4CC2" w:rsidRDefault="00980A4F" w:rsidP="00EB4CC2">
      <w:pPr>
        <w:pStyle w:val="Kop5"/>
      </w:pPr>
      <w:r w:rsidRPr="00EB4CC2">
        <w:t>Paragraaf 1</w:t>
      </w:r>
    </w:p>
    <w:p w14:paraId="0866CD34" w14:textId="498C1429" w:rsidR="00501E13" w:rsidRPr="00287B07" w:rsidRDefault="00501E13" w:rsidP="00501E13">
      <w:pPr>
        <w:rPr>
          <w:rFonts w:cs="Calibri Light"/>
        </w:rPr>
      </w:pPr>
      <w:r w:rsidRPr="00287B07">
        <w:rPr>
          <w:rFonts w:cs="Calibri Light"/>
        </w:rPr>
        <w:t>De lijst van erkende diploma's of getuigschriften per niveau, opgenomen in bijlage 2 die bij het Vlaams personeelsstatuut van 13 januari 2006 is gevoegd, is van overeenkomstige toepassing. In aanvulling komen volgende attesten ook in aanmerking:</w:t>
      </w:r>
    </w:p>
    <w:p w14:paraId="6ADB0A9F" w14:textId="77777777" w:rsidR="00501E13" w:rsidRPr="00287B07" w:rsidRDefault="00501E13" w:rsidP="007D7BC7">
      <w:pPr>
        <w:pStyle w:val="Plattetekst2"/>
        <w:numPr>
          <w:ilvl w:val="0"/>
          <w:numId w:val="5"/>
        </w:numPr>
        <w:spacing w:after="0" w:line="240" w:lineRule="auto"/>
        <w:ind w:left="1208" w:hanging="357"/>
        <w:rPr>
          <w:rFonts w:ascii="Calibri Light" w:hAnsi="Calibri Light" w:cs="Calibri Light"/>
        </w:rPr>
      </w:pPr>
      <w:r w:rsidRPr="00287B07">
        <w:rPr>
          <w:rFonts w:ascii="Calibri Light" w:hAnsi="Calibri Light" w:cs="Calibri Light"/>
        </w:rPr>
        <w:t>een op de functie afgestemd ervaringsbewijs, uitgereikt overeenkomstig de Vlaamse regelgeving over de titels van beroepsbekwaamheid;</w:t>
      </w:r>
    </w:p>
    <w:p w14:paraId="70336195" w14:textId="77777777" w:rsidR="00501E13" w:rsidRPr="00287B07" w:rsidRDefault="00501E13" w:rsidP="007D7BC7">
      <w:pPr>
        <w:pStyle w:val="Plattetekst2"/>
        <w:numPr>
          <w:ilvl w:val="0"/>
          <w:numId w:val="5"/>
        </w:numPr>
        <w:spacing w:line="240" w:lineRule="auto"/>
        <w:ind w:left="1208" w:hanging="357"/>
        <w:rPr>
          <w:rFonts w:ascii="Calibri Light" w:hAnsi="Calibri Light" w:cs="Calibri Light"/>
        </w:rPr>
      </w:pPr>
      <w:r w:rsidRPr="00287B07">
        <w:rPr>
          <w:rFonts w:ascii="Calibri Light" w:hAnsi="Calibri Light" w:cs="Calibri Light"/>
        </w:rPr>
        <w:t>een op de functie afgestemd attest van een beroepsopleiding, gevolgd bij een door de Vlaamse Regering erkende instelling voor beroepsopleiding.</w:t>
      </w:r>
    </w:p>
    <w:p w14:paraId="7E3379A7" w14:textId="77777777" w:rsidR="00501E13" w:rsidRPr="00287B07" w:rsidRDefault="00501E13" w:rsidP="00501E13">
      <w:pPr>
        <w:rPr>
          <w:rFonts w:cs="Calibri Light"/>
        </w:rPr>
      </w:pPr>
      <w:r w:rsidRPr="00287B07">
        <w:rPr>
          <w:rFonts w:cs="Calibri Light"/>
        </w:rPr>
        <w:t>Alleen de erkende diploma’s of getuigschriften en de buitenlandse diploma’s die daarmee gelijkgesteld worden, komen bij aanwerving in aanmerking. De kandidaten leveren hiervan het bewijs.</w:t>
      </w:r>
    </w:p>
    <w:p w14:paraId="6DC7A5C3" w14:textId="7A5D2A04" w:rsidR="00701C56" w:rsidRDefault="00980A4F" w:rsidP="00EB4CC2">
      <w:pPr>
        <w:pStyle w:val="Kop5"/>
      </w:pPr>
      <w:r>
        <w:t>Paragraaf 2</w:t>
      </w:r>
    </w:p>
    <w:p w14:paraId="601106F1" w14:textId="77777777" w:rsidR="00501E13" w:rsidRPr="00D2042D" w:rsidRDefault="00501E13" w:rsidP="00501E13">
      <w:pPr>
        <w:rPr>
          <w:rFonts w:cs="Calibri Light"/>
        </w:rPr>
      </w:pPr>
      <w:r w:rsidRPr="00D2042D">
        <w:rPr>
          <w:rFonts w:cs="Calibri Light"/>
        </w:rPr>
        <w:t xml:space="preserve">De aanstellende overheid kan bij </w:t>
      </w:r>
      <w:r w:rsidRPr="001F31E8">
        <w:rPr>
          <w:rFonts w:cs="Calibri Light"/>
        </w:rPr>
        <w:t>de oproep</w:t>
      </w:r>
      <w:r w:rsidRPr="00D2042D">
        <w:rPr>
          <w:rFonts w:cs="Calibri Light"/>
        </w:rPr>
        <w:t xml:space="preserve"> beslissen om evenwaardige ervaring in aanmerking te nemen, tenzij de kandidaten over een diploma moeten beschikken zoals vereist door de hogere overheid.</w:t>
      </w:r>
    </w:p>
    <w:p w14:paraId="084443E4" w14:textId="4E3975D9" w:rsidR="00501E13" w:rsidRPr="00A8672C" w:rsidRDefault="00501E13" w:rsidP="00501E13">
      <w:pPr>
        <w:rPr>
          <w:rFonts w:cs="Calibri Light"/>
        </w:rPr>
      </w:pPr>
      <w:r w:rsidRPr="00D2042D">
        <w:rPr>
          <w:rFonts w:cs="Calibri Light"/>
        </w:rPr>
        <w:t xml:space="preserve">In voorkomend geval dienen de </w:t>
      </w:r>
      <w:r w:rsidRPr="00964B8D">
        <w:rPr>
          <w:rFonts w:cs="Calibri Light"/>
        </w:rPr>
        <w:t xml:space="preserve">kandidaten </w:t>
      </w:r>
      <w:r w:rsidR="001817E3" w:rsidRPr="00964B8D">
        <w:rPr>
          <w:rFonts w:cs="Calibri Light"/>
        </w:rPr>
        <w:t xml:space="preserve">voor hun aanstelling </w:t>
      </w:r>
      <w:r w:rsidRPr="00964B8D">
        <w:rPr>
          <w:rFonts w:cs="Calibri Light"/>
        </w:rPr>
        <w:t xml:space="preserve">verplicht te slagen voor een niveau- of </w:t>
      </w:r>
      <w:r w:rsidRPr="00A8672C">
        <w:rPr>
          <w:rFonts w:cs="Calibri Light"/>
        </w:rPr>
        <w:t>capaciteitstest, die nagaat of een kandidaat kan functioneren op het niveau waarin de functie is gesitueerd</w:t>
      </w:r>
      <w:r w:rsidR="005267EB" w:rsidRPr="00A8672C">
        <w:rPr>
          <w:rFonts w:cs="Calibri Light"/>
        </w:rPr>
        <w:t xml:space="preserve"> en georganiseerd wordt door een extern selectiebureau</w:t>
      </w:r>
      <w:r w:rsidRPr="00A8672C">
        <w:rPr>
          <w:rFonts w:cs="Calibri Light"/>
        </w:rPr>
        <w:t>.</w:t>
      </w:r>
    </w:p>
    <w:p w14:paraId="7C188B58" w14:textId="7BBCC6C9" w:rsidR="00B24B72" w:rsidRPr="00A8672C" w:rsidRDefault="00B24B72" w:rsidP="00B24B72">
      <w:pPr>
        <w:rPr>
          <w:rFonts w:cs="Calibri Light"/>
        </w:rPr>
      </w:pPr>
      <w:r w:rsidRPr="00A8672C">
        <w:rPr>
          <w:rFonts w:cs="Calibri Light"/>
        </w:rPr>
        <w:t xml:space="preserve">De kandidaat die een attest of getuigschrift voorlegt waaruit blijkt dat hij voor dezelfde of voor een vergelijkbare functie bij </w:t>
      </w:r>
      <w:r w:rsidR="00E522B6" w:rsidRPr="00A8672C">
        <w:rPr>
          <w:rFonts w:cs="Calibri Light"/>
        </w:rPr>
        <w:t>het lokaal bestuur</w:t>
      </w:r>
      <w:r w:rsidRPr="00A8672C">
        <w:rPr>
          <w:rFonts w:cs="Calibri Light"/>
        </w:rPr>
        <w:t xml:space="preserve"> al eerder geslaagd is voor een niveau- of capaciteitstest, behoudt gedurende maximum </w:t>
      </w:r>
      <w:r w:rsidR="00E522B6" w:rsidRPr="00A8672C">
        <w:rPr>
          <w:rFonts w:cs="Calibri Light"/>
        </w:rPr>
        <w:t>3</w:t>
      </w:r>
      <w:r w:rsidRPr="00A8672C">
        <w:rPr>
          <w:rFonts w:cs="Calibri Light"/>
        </w:rPr>
        <w:t xml:space="preserve"> jaar na afname van deze test het gunstige resultaat daarvan.</w:t>
      </w:r>
    </w:p>
    <w:p w14:paraId="76499EFB" w14:textId="39AA0DB1" w:rsidR="00F10E4B" w:rsidRPr="00A8672C" w:rsidRDefault="003A31B1" w:rsidP="003A31B1">
      <w:pPr>
        <w:pStyle w:val="Kop4"/>
      </w:pPr>
      <w:r w:rsidRPr="00A8672C">
        <w:t xml:space="preserve">Artikel </w:t>
      </w:r>
      <w:r w:rsidR="00980A4F">
        <w:t>35</w:t>
      </w:r>
    </w:p>
    <w:p w14:paraId="4A1924D9" w14:textId="779E6833" w:rsidR="007B0F64" w:rsidRPr="00E8656D" w:rsidRDefault="00F10E4B" w:rsidP="00E8656D">
      <w:pPr>
        <w:pStyle w:val="Plattetekst2"/>
        <w:spacing w:after="0" w:line="240" w:lineRule="auto"/>
        <w:rPr>
          <w:rFonts w:ascii="Calibri Light" w:hAnsi="Calibri Light" w:cs="Calibri Light"/>
        </w:rPr>
      </w:pPr>
      <w:r w:rsidRPr="00A8672C">
        <w:rPr>
          <w:rFonts w:ascii="Calibri Light" w:hAnsi="Calibri Light" w:cs="Calibri Light"/>
        </w:rPr>
        <w:t>Als de functie van algemeen directeur of financieel</w:t>
      </w:r>
      <w:r w:rsidRPr="00987A6A">
        <w:rPr>
          <w:rFonts w:ascii="Calibri Light" w:hAnsi="Calibri Light" w:cs="Calibri Light"/>
        </w:rPr>
        <w:t xml:space="preserve"> directeur door aanwerving vervuld wordt, moet de kandidaat </w:t>
      </w:r>
      <w:r w:rsidR="005D5E73">
        <w:rPr>
          <w:rFonts w:ascii="Calibri Light" w:hAnsi="Calibri Light" w:cs="Calibri Light"/>
        </w:rPr>
        <w:t>altijd</w:t>
      </w:r>
      <w:r>
        <w:rPr>
          <w:rFonts w:ascii="Calibri Light" w:hAnsi="Calibri Light" w:cs="Calibri Light"/>
        </w:rPr>
        <w:t xml:space="preserve"> </w:t>
      </w:r>
      <w:r w:rsidRPr="00987A6A">
        <w:rPr>
          <w:rFonts w:ascii="Calibri Light" w:hAnsi="Calibri Light" w:cs="Calibri Light"/>
        </w:rPr>
        <w:t>houder zijn van een diploma dat toegang geeft tot niveau A.</w:t>
      </w:r>
    </w:p>
    <w:p w14:paraId="275C0B7F" w14:textId="77777777" w:rsidR="007A2E96" w:rsidRDefault="007A2E96">
      <w:pPr>
        <w:rPr>
          <w:rFonts w:cs="Calibri Light"/>
          <w:b/>
          <w:color w:val="00AFA8"/>
          <w:sz w:val="28"/>
          <w:szCs w:val="28"/>
          <w:u w:val="single"/>
        </w:rPr>
      </w:pPr>
      <w:bookmarkStart w:id="76" w:name="_Toc159229611"/>
      <w:bookmarkEnd w:id="75"/>
      <w:r>
        <w:rPr>
          <w:rFonts w:cs="Calibri Light"/>
        </w:rPr>
        <w:br w:type="page"/>
      </w:r>
    </w:p>
    <w:p w14:paraId="06AD1F8B" w14:textId="644E3535" w:rsidR="00E61DDA" w:rsidRDefault="00E61DDA" w:rsidP="00E61DDA">
      <w:pPr>
        <w:pStyle w:val="Kop3"/>
        <w:rPr>
          <w:rFonts w:cs="Calibri Light"/>
        </w:rPr>
      </w:pPr>
      <w:bookmarkStart w:id="77" w:name="_Toc216292784"/>
      <w:r w:rsidRPr="00E93BE2">
        <w:rPr>
          <w:rFonts w:cs="Calibri Light"/>
        </w:rPr>
        <w:lastRenderedPageBreak/>
        <w:t xml:space="preserve">Afdeling </w:t>
      </w:r>
      <w:r w:rsidR="00FE2E45">
        <w:rPr>
          <w:rFonts w:cs="Calibri Light"/>
        </w:rPr>
        <w:t>2</w:t>
      </w:r>
      <w:r w:rsidR="006F0F27">
        <w:rPr>
          <w:rFonts w:cs="Calibri Light"/>
        </w:rPr>
        <w:t>.</w:t>
      </w:r>
      <w:r w:rsidRPr="00E93BE2">
        <w:rPr>
          <w:rFonts w:cs="Calibri Light"/>
        </w:rPr>
        <w:t xml:space="preserve"> </w:t>
      </w:r>
      <w:r>
        <w:rPr>
          <w:rFonts w:cs="Calibri Light"/>
        </w:rPr>
        <w:t>A</w:t>
      </w:r>
      <w:r w:rsidR="00322108">
        <w:rPr>
          <w:rFonts w:cs="Calibri Light"/>
        </w:rPr>
        <w:t>anwerving</w:t>
      </w:r>
      <w:r w:rsidR="006E1D88">
        <w:rPr>
          <w:rFonts w:cs="Calibri Light"/>
        </w:rPr>
        <w:t xml:space="preserve"> </w:t>
      </w:r>
      <w:r w:rsidR="00757777">
        <w:rPr>
          <w:rFonts w:cs="Calibri Light"/>
        </w:rPr>
        <w:t>voor onbepaalde duur</w:t>
      </w:r>
      <w:bookmarkEnd w:id="76"/>
      <w:bookmarkEnd w:id="77"/>
    </w:p>
    <w:p w14:paraId="61400EEB" w14:textId="6730E49E" w:rsidR="008431D1" w:rsidRPr="00287B07" w:rsidRDefault="008431D1" w:rsidP="00447965">
      <w:pPr>
        <w:pStyle w:val="Kop4"/>
      </w:pPr>
      <w:r w:rsidRPr="00287B07">
        <w:t xml:space="preserve">Artikel </w:t>
      </w:r>
      <w:r w:rsidR="00980A4F">
        <w:t>36</w:t>
      </w:r>
    </w:p>
    <w:p w14:paraId="358F95D8" w14:textId="336F14FC" w:rsidR="008431D1" w:rsidRPr="007A2E96" w:rsidRDefault="008431D1" w:rsidP="002F501E">
      <w:pPr>
        <w:rPr>
          <w:rFonts w:cs="Calibri Light"/>
        </w:rPr>
      </w:pPr>
      <w:r w:rsidRPr="007A2E96">
        <w:rPr>
          <w:rFonts w:cs="Calibri Light"/>
        </w:rPr>
        <w:t xml:space="preserve">Aan elke aanwerving gaat een externe en interne bekendmaking vooraf. </w:t>
      </w:r>
      <w:bookmarkStart w:id="78" w:name="_Hlk96977708"/>
      <w:r w:rsidRPr="007A2E96">
        <w:rPr>
          <w:rFonts w:cs="Calibri Light"/>
        </w:rPr>
        <w:t>De externe bekendmaking gebeurt minimaal via de website van het bestuur en met respect voor de Grondwet.</w:t>
      </w:r>
    </w:p>
    <w:p w14:paraId="60743DBC" w14:textId="790A3046" w:rsidR="008431D1" w:rsidRDefault="008431D1" w:rsidP="008431D1">
      <w:pPr>
        <w:rPr>
          <w:rFonts w:cs="Calibri Light"/>
        </w:rPr>
      </w:pPr>
      <w:bookmarkStart w:id="79" w:name="_Hlk86476704"/>
      <w:r w:rsidRPr="007A2E96">
        <w:rPr>
          <w:rFonts w:cs="Calibri Light"/>
        </w:rPr>
        <w:t xml:space="preserve">De oproep omvat </w:t>
      </w:r>
      <w:r w:rsidR="00BC32B2" w:rsidRPr="007A2E96">
        <w:rPr>
          <w:rFonts w:cs="Calibri Light"/>
        </w:rPr>
        <w:t xml:space="preserve">minimaal </w:t>
      </w:r>
      <w:r w:rsidRPr="007A2E96">
        <w:rPr>
          <w:rFonts w:cs="Calibri Light"/>
        </w:rPr>
        <w:t>de omschrijving van de functie, het dienstverband, de salarisschaal, de voorwaarden, de wijze van en de termijn voor de kandidaatstelling</w:t>
      </w:r>
      <w:r w:rsidR="00386463" w:rsidRPr="007A2E96">
        <w:rPr>
          <w:rFonts w:cs="Calibri Light"/>
        </w:rPr>
        <w:t xml:space="preserve"> en of er een reserve wordt aangelegd</w:t>
      </w:r>
      <w:r w:rsidRPr="007A2E96">
        <w:rPr>
          <w:rFonts w:cs="Calibri Light"/>
        </w:rPr>
        <w:t>.</w:t>
      </w:r>
    </w:p>
    <w:bookmarkEnd w:id="78"/>
    <w:bookmarkEnd w:id="79"/>
    <w:p w14:paraId="64FDAFE2" w14:textId="27468C16" w:rsidR="009F3688" w:rsidRPr="00287B07" w:rsidRDefault="009F3688" w:rsidP="00447965">
      <w:pPr>
        <w:pStyle w:val="Kop4"/>
      </w:pPr>
      <w:r w:rsidRPr="00287B07">
        <w:t xml:space="preserve">Artikel </w:t>
      </w:r>
      <w:r w:rsidR="00980A4F">
        <w:t>37</w:t>
      </w:r>
    </w:p>
    <w:p w14:paraId="1ED6C724" w14:textId="320F1F2B" w:rsidR="008431D1" w:rsidRPr="00287B07" w:rsidRDefault="009F3688" w:rsidP="008431D1">
      <w:pPr>
        <w:rPr>
          <w:rFonts w:cs="Calibri Light"/>
        </w:rPr>
      </w:pPr>
      <w:r>
        <w:rPr>
          <w:rFonts w:cs="Calibri Light"/>
        </w:rPr>
        <w:t>Artikel</w:t>
      </w:r>
      <w:r w:rsidR="00BA58A5">
        <w:rPr>
          <w:rFonts w:cs="Calibri Light"/>
        </w:rPr>
        <w:t xml:space="preserve"> </w:t>
      </w:r>
      <w:r w:rsidR="003A31B1">
        <w:rPr>
          <w:rFonts w:cs="Calibri Light"/>
        </w:rPr>
        <w:t>3</w:t>
      </w:r>
      <w:r w:rsidR="00980A4F">
        <w:rPr>
          <w:rFonts w:cs="Calibri Light"/>
        </w:rPr>
        <w:t>6</w:t>
      </w:r>
      <w:r w:rsidR="008431D1" w:rsidRPr="00287B07">
        <w:rPr>
          <w:rFonts w:cs="Calibri Light"/>
        </w:rPr>
        <w:t xml:space="preserve"> is niet van toepassing:</w:t>
      </w:r>
    </w:p>
    <w:p w14:paraId="30A26787" w14:textId="61B0414D" w:rsidR="008431D1" w:rsidRPr="00287B07" w:rsidRDefault="008431D1" w:rsidP="007D7BC7">
      <w:pPr>
        <w:numPr>
          <w:ilvl w:val="0"/>
          <w:numId w:val="7"/>
        </w:numPr>
        <w:spacing w:after="60"/>
        <w:ind w:left="1208" w:hanging="357"/>
        <w:rPr>
          <w:rFonts w:cs="Calibri Light"/>
        </w:rPr>
      </w:pPr>
      <w:r>
        <w:rPr>
          <w:rFonts w:cs="Calibri Light"/>
        </w:rPr>
        <w:t>I</w:t>
      </w:r>
      <w:r w:rsidRPr="00287B07">
        <w:rPr>
          <w:rFonts w:cs="Calibri Light"/>
        </w:rPr>
        <w:t xml:space="preserve">ndien de aanstellende overheid beslist bij de </w:t>
      </w:r>
      <w:r w:rsidR="00A37E08">
        <w:rPr>
          <w:rFonts w:cs="Calibri Light"/>
        </w:rPr>
        <w:t>oproep</w:t>
      </w:r>
      <w:r w:rsidRPr="00287B07">
        <w:rPr>
          <w:rFonts w:cs="Calibri Light"/>
        </w:rPr>
        <w:t xml:space="preserve"> om een beroep te doen op een bestaande wervingsreserve die geldig is voor de functie die wordt ingevuld;</w:t>
      </w:r>
    </w:p>
    <w:p w14:paraId="616A6967" w14:textId="6D5CD13B" w:rsidR="008431D1" w:rsidRPr="007A2E96" w:rsidRDefault="008431D1" w:rsidP="007D7BC7">
      <w:pPr>
        <w:numPr>
          <w:ilvl w:val="0"/>
          <w:numId w:val="7"/>
        </w:numPr>
        <w:spacing w:after="60"/>
        <w:ind w:left="1208" w:hanging="357"/>
        <w:rPr>
          <w:rFonts w:cs="Calibri Light"/>
        </w:rPr>
      </w:pPr>
      <w:r>
        <w:rPr>
          <w:rFonts w:cs="Calibri Light"/>
        </w:rPr>
        <w:t>A</w:t>
      </w:r>
      <w:r w:rsidRPr="00287B07">
        <w:rPr>
          <w:rFonts w:cs="Calibri Light"/>
        </w:rPr>
        <w:t xml:space="preserve">ls de </w:t>
      </w:r>
      <w:r w:rsidRPr="007A2E96">
        <w:rPr>
          <w:rFonts w:cs="Calibri Light"/>
        </w:rPr>
        <w:t xml:space="preserve">wekelijkse prestaties van een deeltijdse betrekking uitgebreid worden of als die betrekking omgezet wordt in een voltijdse betrekking. Als er meerdere personeelsleden in aanmerking komen, </w:t>
      </w:r>
      <w:r w:rsidR="0049205A" w:rsidRPr="007A2E96">
        <w:rPr>
          <w:rFonts w:cs="Calibri Light"/>
        </w:rPr>
        <w:t>wordt</w:t>
      </w:r>
      <w:r w:rsidRPr="007A2E96">
        <w:rPr>
          <w:rFonts w:cs="Calibri Light"/>
        </w:rPr>
        <w:t xml:space="preserve"> een oproep </w:t>
      </w:r>
      <w:r w:rsidR="0049205A" w:rsidRPr="007A2E96">
        <w:rPr>
          <w:rFonts w:cs="Calibri Light"/>
        </w:rPr>
        <w:t xml:space="preserve">gericht </w:t>
      </w:r>
      <w:r w:rsidRPr="007A2E96">
        <w:rPr>
          <w:rFonts w:cs="Calibri Light"/>
        </w:rPr>
        <w:t xml:space="preserve">tot die personeelsleden voor de vervulling van de extra uren en </w:t>
      </w:r>
      <w:r w:rsidR="0049205A" w:rsidRPr="007A2E96">
        <w:rPr>
          <w:rFonts w:cs="Calibri Light"/>
        </w:rPr>
        <w:t>wordt</w:t>
      </w:r>
      <w:r w:rsidRPr="007A2E96">
        <w:rPr>
          <w:rFonts w:cs="Calibri Light"/>
        </w:rPr>
        <w:t xml:space="preserve"> </w:t>
      </w:r>
      <w:r w:rsidR="0049205A" w:rsidRPr="007A2E96">
        <w:rPr>
          <w:rFonts w:cs="Calibri Light"/>
        </w:rPr>
        <w:t>een keuze gemaakt</w:t>
      </w:r>
      <w:r w:rsidRPr="007A2E96">
        <w:rPr>
          <w:rFonts w:cs="Calibri Light"/>
        </w:rPr>
        <w:t xml:space="preserve"> op basis van een vergelijking van de kandidaturen.</w:t>
      </w:r>
    </w:p>
    <w:p w14:paraId="4DC8F2FE" w14:textId="403A5F0A" w:rsidR="006F1A8B" w:rsidRPr="00287B07" w:rsidRDefault="006F1A8B" w:rsidP="00447965">
      <w:pPr>
        <w:pStyle w:val="Kop4"/>
      </w:pPr>
      <w:r w:rsidRPr="007A2E96">
        <w:t xml:space="preserve">Artikel </w:t>
      </w:r>
      <w:r w:rsidR="00980A4F">
        <w:t>38</w:t>
      </w:r>
    </w:p>
    <w:p w14:paraId="50D2C489" w14:textId="289EDEFC" w:rsidR="00E27593" w:rsidRPr="00287B07" w:rsidRDefault="006F1A8B" w:rsidP="00E27593">
      <w:pPr>
        <w:spacing w:after="120"/>
        <w:rPr>
          <w:rFonts w:cs="Calibri Light"/>
        </w:rPr>
      </w:pPr>
      <w:r w:rsidRPr="00253D09">
        <w:rPr>
          <w:rFonts w:cs="Calibri Light"/>
        </w:rPr>
        <w:t>De aanstellende overheid kan gemotiveerd beslissen om een permanente oproep te lanceren</w:t>
      </w:r>
      <w:r w:rsidR="00E27593">
        <w:rPr>
          <w:rFonts w:cs="Calibri Light"/>
        </w:rPr>
        <w:t xml:space="preserve"> waarbij er</w:t>
      </w:r>
      <w:r w:rsidR="00E27593" w:rsidRPr="00287B07">
        <w:rPr>
          <w:rFonts w:cs="Calibri Light"/>
        </w:rPr>
        <w:t xml:space="preserve"> geen uiterste datum voor de indiening van de kandidaturen </w:t>
      </w:r>
      <w:r w:rsidR="00E27593">
        <w:rPr>
          <w:rFonts w:cs="Calibri Light"/>
        </w:rPr>
        <w:t xml:space="preserve">wordt </w:t>
      </w:r>
      <w:r w:rsidR="00E27593" w:rsidRPr="00287B07">
        <w:rPr>
          <w:rFonts w:cs="Calibri Light"/>
        </w:rPr>
        <w:t>bekend gemaakt.</w:t>
      </w:r>
    </w:p>
    <w:p w14:paraId="440D1336" w14:textId="182F5FDF" w:rsidR="006F1A8B" w:rsidRPr="00453709" w:rsidRDefault="006F1A8B" w:rsidP="00E27593">
      <w:pPr>
        <w:spacing w:after="120"/>
        <w:rPr>
          <w:rFonts w:cs="Calibri Light"/>
        </w:rPr>
      </w:pPr>
      <w:r w:rsidRPr="00453709">
        <w:rPr>
          <w:rFonts w:cs="Calibri Light"/>
        </w:rPr>
        <w:t>In de oproep wordt vermeld welke mogelijkheden qua prestatieduur er zijn.</w:t>
      </w:r>
    </w:p>
    <w:p w14:paraId="7A127463" w14:textId="77777777" w:rsidR="006F1A8B" w:rsidRDefault="006F1A8B" w:rsidP="00E27593">
      <w:pPr>
        <w:spacing w:after="120"/>
        <w:rPr>
          <w:rFonts w:cs="Calibri Light"/>
        </w:rPr>
      </w:pPr>
      <w:r w:rsidRPr="00453709">
        <w:rPr>
          <w:rFonts w:cs="Calibri Light"/>
        </w:rPr>
        <w:t>De aanstellende overheid kan beslissen dat de permanente oproep wordt ingetrokken. Kandidaten</w:t>
      </w:r>
      <w:r w:rsidRPr="00287B07">
        <w:rPr>
          <w:rFonts w:cs="Calibri Light"/>
        </w:rPr>
        <w:t xml:space="preserve"> die nog gesolliciteerd hebben voor de intrekking worden nog uitgenodigd voor de selectieprocedure.</w:t>
      </w:r>
    </w:p>
    <w:p w14:paraId="27D2D9F8" w14:textId="66A5E6F7" w:rsidR="00304F5F" w:rsidRPr="00304F5F" w:rsidRDefault="00304F5F" w:rsidP="00447965">
      <w:pPr>
        <w:pStyle w:val="Kop4"/>
      </w:pPr>
      <w:r w:rsidRPr="00304F5F">
        <w:t xml:space="preserve">Artikel </w:t>
      </w:r>
      <w:r w:rsidR="00980A4F">
        <w:t>39</w:t>
      </w:r>
    </w:p>
    <w:p w14:paraId="553C11BF" w14:textId="77777777" w:rsidR="00304F5F" w:rsidRPr="00F65E93" w:rsidRDefault="00304F5F" w:rsidP="00304F5F">
      <w:pPr>
        <w:rPr>
          <w:rFonts w:cs="Calibri Light"/>
        </w:rPr>
      </w:pPr>
      <w:r w:rsidRPr="00F65E93">
        <w:rPr>
          <w:rFonts w:cs="Calibri Light"/>
        </w:rPr>
        <w:t>De aanstellende overheid bepaalt in voorkomend geval bij de oproep:</w:t>
      </w:r>
    </w:p>
    <w:p w14:paraId="7C81B762" w14:textId="77777777" w:rsidR="00304F5F" w:rsidRPr="00F65E93" w:rsidRDefault="00304F5F" w:rsidP="007D7BC7">
      <w:pPr>
        <w:numPr>
          <w:ilvl w:val="0"/>
          <w:numId w:val="61"/>
        </w:numPr>
        <w:spacing w:after="100"/>
        <w:ind w:left="1208" w:hanging="357"/>
        <w:rPr>
          <w:rFonts w:cs="Calibri Light"/>
        </w:rPr>
      </w:pPr>
      <w:r w:rsidRPr="00F65E93">
        <w:rPr>
          <w:rFonts w:cs="Calibri Light"/>
        </w:rPr>
        <w:t>of evenwaardige ervaring in aanmerking wordt genomen, en in voorkomend geval over hoeveel ervaring de kandidaten dienen te beschikken;</w:t>
      </w:r>
    </w:p>
    <w:p w14:paraId="17651321" w14:textId="77777777" w:rsidR="00304F5F" w:rsidRPr="00F65E93" w:rsidRDefault="00304F5F" w:rsidP="007D7BC7">
      <w:pPr>
        <w:numPr>
          <w:ilvl w:val="0"/>
          <w:numId w:val="61"/>
        </w:numPr>
        <w:spacing w:after="100"/>
        <w:ind w:left="1208" w:hanging="357"/>
        <w:rPr>
          <w:rFonts w:cs="Calibri Light"/>
        </w:rPr>
      </w:pPr>
      <w:r w:rsidRPr="00F65E93">
        <w:rPr>
          <w:rFonts w:cs="Calibri Light"/>
        </w:rPr>
        <w:t>of er afgeweken wordt van de termijn van bekendmaking;</w:t>
      </w:r>
    </w:p>
    <w:p w14:paraId="1B9B9B74" w14:textId="3879508A" w:rsidR="00304F5F" w:rsidRPr="00F65E93" w:rsidRDefault="00304F5F" w:rsidP="007D7BC7">
      <w:pPr>
        <w:numPr>
          <w:ilvl w:val="0"/>
          <w:numId w:val="61"/>
        </w:numPr>
        <w:spacing w:after="100"/>
        <w:ind w:left="1208" w:hanging="357"/>
        <w:rPr>
          <w:rFonts w:cs="Calibri Light"/>
        </w:rPr>
      </w:pPr>
      <w:r w:rsidRPr="00F65E93">
        <w:rPr>
          <w:rFonts w:cs="Calibri Light"/>
          <w:bCs/>
        </w:rPr>
        <w:t>of laatstejaarsstudenten toegelaten worden tot de selectie</w:t>
      </w:r>
      <w:r w:rsidR="00F65E93" w:rsidRPr="00F65E93">
        <w:rPr>
          <w:rFonts w:cs="Calibri Light"/>
          <w:bCs/>
        </w:rPr>
        <w:t>.</w:t>
      </w:r>
    </w:p>
    <w:p w14:paraId="5A7E4181" w14:textId="7CDA7931" w:rsidR="008431D1" w:rsidRDefault="008431D1" w:rsidP="00447965">
      <w:pPr>
        <w:pStyle w:val="Kop4"/>
      </w:pPr>
      <w:r w:rsidRPr="00287B07">
        <w:t xml:space="preserve">Artikel </w:t>
      </w:r>
      <w:r w:rsidR="005A6C52">
        <w:t>40</w:t>
      </w:r>
    </w:p>
    <w:p w14:paraId="0FA41998" w14:textId="03A6B05D" w:rsidR="005A6C52" w:rsidRPr="005A6C52" w:rsidRDefault="005A6C52" w:rsidP="00980A4F">
      <w:pPr>
        <w:pStyle w:val="Kop5"/>
      </w:pPr>
      <w:r>
        <w:t>Paragraaf 1</w:t>
      </w:r>
    </w:p>
    <w:p w14:paraId="606AF937" w14:textId="226787AD" w:rsidR="00111FD8" w:rsidRPr="007A2E96" w:rsidRDefault="00111FD8" w:rsidP="00E11FA2">
      <w:pPr>
        <w:rPr>
          <w:rFonts w:cs="Calibri Light"/>
        </w:rPr>
      </w:pPr>
      <w:r w:rsidRPr="00111FD8">
        <w:rPr>
          <w:rFonts w:cs="Calibri Light"/>
        </w:rPr>
        <w:t xml:space="preserve">De kandidaten moeten, tenzij anders bepaald, ten laatste op de uiterlijke datum van indiening van de kandidaturen </w:t>
      </w:r>
      <w:r w:rsidR="00E6234E" w:rsidRPr="00287B07">
        <w:rPr>
          <w:rFonts w:cs="Calibri Light"/>
        </w:rPr>
        <w:t xml:space="preserve">voldoen aan de algemene </w:t>
      </w:r>
      <w:r w:rsidR="00E6234E">
        <w:rPr>
          <w:rFonts w:cs="Calibri Light"/>
        </w:rPr>
        <w:t xml:space="preserve">en specifieke </w:t>
      </w:r>
      <w:r w:rsidR="00E6234E" w:rsidRPr="00287B07">
        <w:rPr>
          <w:rFonts w:cs="Calibri Light"/>
        </w:rPr>
        <w:t>toelatingsvoorwaarden en aan de aanwervingsvoorwaarden, de medische geschiktheid indien van toepassing voor de functie uitgezonderd</w:t>
      </w:r>
      <w:r w:rsidR="00E6234E" w:rsidRPr="007A2E96">
        <w:rPr>
          <w:rFonts w:cs="Calibri Light"/>
        </w:rPr>
        <w:t>, en leveren het bewijs hiertoe</w:t>
      </w:r>
      <w:r w:rsidRPr="007A2E96">
        <w:rPr>
          <w:rFonts w:cs="Calibri Light"/>
        </w:rPr>
        <w:t xml:space="preserve">. Een kopie van het diploma volstaat als bewijsstuk voor deelname aan de selectieprocedure. </w:t>
      </w:r>
      <w:r w:rsidR="00E11FA2" w:rsidRPr="007A2E96">
        <w:rPr>
          <w:rFonts w:cs="Calibri Light"/>
        </w:rPr>
        <w:t xml:space="preserve"> </w:t>
      </w:r>
      <w:r w:rsidRPr="007A2E96">
        <w:rPr>
          <w:rFonts w:cs="Calibri Light"/>
        </w:rPr>
        <w:t>Indien de aanstellende overheid beslist dat evenwaardige ervaring in aanmerking komt, dient enkel het reeds behaalde diploma op deze uiterlijke datum te worden ingediend.</w:t>
      </w:r>
    </w:p>
    <w:p w14:paraId="3D981468" w14:textId="41616AD9" w:rsidR="00895D7C" w:rsidRPr="007A2E96" w:rsidRDefault="00895D7C" w:rsidP="00895D7C">
      <w:pPr>
        <w:rPr>
          <w:rFonts w:cs="Calibri Light"/>
        </w:rPr>
      </w:pPr>
      <w:r w:rsidRPr="007A2E96">
        <w:rPr>
          <w:rFonts w:cs="Calibri Light"/>
        </w:rPr>
        <w:t>De kandidaten moeten uiterlijk op het moment van de aanstelling</w:t>
      </w:r>
      <w:r w:rsidR="00720771" w:rsidRPr="007A2E96">
        <w:rPr>
          <w:rFonts w:cs="Calibri Light"/>
        </w:rPr>
        <w:t xml:space="preserve"> het uittreksel uit het strafregister voorleggen</w:t>
      </w:r>
      <w:r w:rsidR="005F6941" w:rsidRPr="007A2E96">
        <w:rPr>
          <w:rFonts w:cs="Calibri Light"/>
        </w:rPr>
        <w:t xml:space="preserve"> en in voorkomend geval slagen voor een niveau- en capaciteitstest</w:t>
      </w:r>
      <w:r w:rsidR="00720771" w:rsidRPr="007A2E96">
        <w:rPr>
          <w:rFonts w:cs="Calibri Light"/>
        </w:rPr>
        <w:t>.</w:t>
      </w:r>
    </w:p>
    <w:p w14:paraId="02E79537" w14:textId="3A67EAF6" w:rsidR="00111FD8" w:rsidRPr="00111FD8" w:rsidRDefault="00CD756C" w:rsidP="00111FD8">
      <w:pPr>
        <w:rPr>
          <w:rFonts w:cs="Calibri Light"/>
        </w:rPr>
      </w:pPr>
      <w:r w:rsidRPr="007A2E96">
        <w:rPr>
          <w:rFonts w:cs="Calibri Light"/>
        </w:rPr>
        <w:t>De aanstellende overheid kan bij de oproep</w:t>
      </w:r>
      <w:r>
        <w:rPr>
          <w:rFonts w:cs="Calibri Light"/>
        </w:rPr>
        <w:t xml:space="preserve"> beslissen om laatstejaarsstudenten eveneens toe te laten. In voorkomend geval </w:t>
      </w:r>
      <w:r w:rsidRPr="00287B07">
        <w:rPr>
          <w:rFonts w:cs="Calibri Light"/>
        </w:rPr>
        <w:t xml:space="preserve">leggen </w:t>
      </w:r>
      <w:r>
        <w:rPr>
          <w:rFonts w:cs="Calibri Light"/>
        </w:rPr>
        <w:t xml:space="preserve">zij </w:t>
      </w:r>
      <w:r w:rsidRPr="00287B07">
        <w:rPr>
          <w:rFonts w:cs="Calibri Light"/>
        </w:rPr>
        <w:t>een studiebewijs en verklaring voor dat ze</w:t>
      </w:r>
      <w:r w:rsidR="00111FD8" w:rsidRPr="00111FD8">
        <w:rPr>
          <w:rFonts w:cs="Calibri Light"/>
        </w:rPr>
        <w:t xml:space="preserve"> geldig ingeschreven zijn in het laatste jaar. Ze leveren het bewijs dat ze aan de diplomavereiste voldoen, uiterlijk op de datum van hun aanstelling.</w:t>
      </w:r>
    </w:p>
    <w:p w14:paraId="782B6EFC" w14:textId="0BA26D5C" w:rsidR="008431D1" w:rsidRPr="00287B07" w:rsidRDefault="005A6C52" w:rsidP="00980A4F">
      <w:pPr>
        <w:pStyle w:val="Kop5"/>
      </w:pPr>
      <w:r>
        <w:lastRenderedPageBreak/>
        <w:t>Paragraaf 2</w:t>
      </w:r>
    </w:p>
    <w:p w14:paraId="67FFE766" w14:textId="70329200" w:rsidR="00EC2489" w:rsidRDefault="008431D1" w:rsidP="008431D1">
      <w:pPr>
        <w:rPr>
          <w:rFonts w:cs="Calibri Light"/>
        </w:rPr>
      </w:pPr>
      <w:r w:rsidRPr="00287B07">
        <w:rPr>
          <w:rFonts w:cs="Calibri Light"/>
        </w:rPr>
        <w:t xml:space="preserve">In afwijking van </w:t>
      </w:r>
      <w:r w:rsidR="003A31B1">
        <w:rPr>
          <w:rFonts w:cs="Calibri Light"/>
        </w:rPr>
        <w:t>artikel 43</w:t>
      </w:r>
      <w:r w:rsidRPr="00287B07">
        <w:rPr>
          <w:rFonts w:cs="Calibri Light"/>
          <w:color w:val="0000FF"/>
        </w:rPr>
        <w:t xml:space="preserve"> </w:t>
      </w:r>
      <w:r w:rsidRPr="00287B07">
        <w:rPr>
          <w:rFonts w:cs="Calibri Light"/>
        </w:rPr>
        <w:t>worden kandidaten die aan alle voorwaarden voldoen, behalve aan de voorwaarde van een aanvullende opleiding, tot de selectieprocedure toegelaten, als de aanwervingsvoorwaarden bepalen dat ze het attest of getuigschrift van de aanvullende opleiding binnen een vastgelegde tijdspanne, bepaald door de aanstellende overheid, moeten behalen.</w:t>
      </w:r>
    </w:p>
    <w:p w14:paraId="24E38AAD" w14:textId="5F0F3EC0" w:rsidR="00C0228E" w:rsidRDefault="00C0228E" w:rsidP="00C0228E">
      <w:pPr>
        <w:pStyle w:val="Kop3"/>
        <w:rPr>
          <w:rFonts w:cs="Calibri Light"/>
        </w:rPr>
      </w:pPr>
      <w:bookmarkStart w:id="80" w:name="_Toc159229612"/>
      <w:bookmarkStart w:id="81" w:name="_Toc216292785"/>
      <w:r w:rsidRPr="00E93BE2">
        <w:rPr>
          <w:rFonts w:cs="Calibri Light"/>
        </w:rPr>
        <w:t xml:space="preserve">Afdeling </w:t>
      </w:r>
      <w:r w:rsidR="00FE2E45">
        <w:rPr>
          <w:rFonts w:cs="Calibri Light"/>
        </w:rPr>
        <w:t>3</w:t>
      </w:r>
      <w:r>
        <w:rPr>
          <w:rFonts w:cs="Calibri Light"/>
        </w:rPr>
        <w:t>.</w:t>
      </w:r>
      <w:r w:rsidRPr="00E93BE2">
        <w:rPr>
          <w:rFonts w:cs="Calibri Light"/>
        </w:rPr>
        <w:t xml:space="preserve"> </w:t>
      </w:r>
      <w:r>
        <w:rPr>
          <w:rFonts w:cs="Calibri Light"/>
        </w:rPr>
        <w:t xml:space="preserve">Aanwerving </w:t>
      </w:r>
      <w:r w:rsidR="00F40FF2">
        <w:rPr>
          <w:rFonts w:cs="Calibri Light"/>
        </w:rPr>
        <w:t>in</w:t>
      </w:r>
      <w:r>
        <w:rPr>
          <w:rFonts w:cs="Calibri Light"/>
        </w:rPr>
        <w:t xml:space="preserve"> </w:t>
      </w:r>
      <w:r w:rsidR="00C510D3">
        <w:rPr>
          <w:rFonts w:cs="Calibri Light"/>
        </w:rPr>
        <w:t>specifieke contractuele functies</w:t>
      </w:r>
      <w:bookmarkEnd w:id="80"/>
      <w:bookmarkEnd w:id="81"/>
    </w:p>
    <w:p w14:paraId="3B8DD842" w14:textId="301D6493" w:rsidR="00610307" w:rsidRPr="00287B07" w:rsidRDefault="00610307" w:rsidP="00447965">
      <w:pPr>
        <w:pStyle w:val="Kop4"/>
      </w:pPr>
      <w:r w:rsidRPr="00287B07">
        <w:t xml:space="preserve">Artikel </w:t>
      </w:r>
      <w:r w:rsidR="003A31B1">
        <w:t>4</w:t>
      </w:r>
      <w:r w:rsidR="005A6C52">
        <w:t>1</w:t>
      </w:r>
    </w:p>
    <w:p w14:paraId="4BAE3F8E" w14:textId="77777777" w:rsidR="00610307" w:rsidRPr="00287B07" w:rsidRDefault="00610307" w:rsidP="00610307">
      <w:pPr>
        <w:rPr>
          <w:rFonts w:cs="Calibri Light"/>
        </w:rPr>
      </w:pPr>
      <w:r w:rsidRPr="00287B07">
        <w:rPr>
          <w:rFonts w:cs="Calibri Light"/>
        </w:rPr>
        <w:t>Voor de aanwerving en selectie in:</w:t>
      </w:r>
    </w:p>
    <w:p w14:paraId="76C913C8" w14:textId="77777777" w:rsidR="00610307" w:rsidRPr="00287B07" w:rsidRDefault="00610307" w:rsidP="007D7BC7">
      <w:pPr>
        <w:numPr>
          <w:ilvl w:val="0"/>
          <w:numId w:val="12"/>
        </w:numPr>
        <w:spacing w:before="60" w:after="120"/>
        <w:rPr>
          <w:rFonts w:cs="Calibri Light"/>
        </w:rPr>
      </w:pPr>
      <w:r w:rsidRPr="00287B07">
        <w:rPr>
          <w:rFonts w:cs="Calibri Light"/>
        </w:rPr>
        <w:t xml:space="preserve">contractuele functies die ingesteld worden ter uitvoering van werkgelegenheidsmaatregelen conform hogere regelgeving;  </w:t>
      </w:r>
    </w:p>
    <w:p w14:paraId="1B08E0C3" w14:textId="77777777" w:rsidR="00610307" w:rsidRPr="00287B07" w:rsidRDefault="00610307" w:rsidP="007D7BC7">
      <w:pPr>
        <w:numPr>
          <w:ilvl w:val="0"/>
          <w:numId w:val="12"/>
        </w:numPr>
        <w:spacing w:before="60" w:after="120"/>
        <w:rPr>
          <w:rFonts w:cs="Calibri Light"/>
        </w:rPr>
      </w:pPr>
      <w:r w:rsidRPr="00287B07">
        <w:rPr>
          <w:rFonts w:cs="Calibri Light"/>
        </w:rPr>
        <w:t>vervangingsovereenkomsten;</w:t>
      </w:r>
    </w:p>
    <w:p w14:paraId="3EA34B1E" w14:textId="12312B3C" w:rsidR="00610307" w:rsidRPr="001A0640" w:rsidRDefault="00610307" w:rsidP="007D7BC7">
      <w:pPr>
        <w:numPr>
          <w:ilvl w:val="0"/>
          <w:numId w:val="12"/>
        </w:numPr>
        <w:spacing w:before="60" w:after="120"/>
        <w:rPr>
          <w:rFonts w:cs="Calibri Light"/>
        </w:rPr>
      </w:pPr>
      <w:r w:rsidRPr="00287B07">
        <w:rPr>
          <w:rFonts w:cs="Calibri Light"/>
        </w:rPr>
        <w:t xml:space="preserve">contractuele </w:t>
      </w:r>
      <w:r w:rsidRPr="001A0640">
        <w:rPr>
          <w:rFonts w:cs="Calibri Light"/>
        </w:rPr>
        <w:t>functies die maximaal twee jaar duren</w:t>
      </w:r>
    </w:p>
    <w:p w14:paraId="1985932B" w14:textId="25EE47F1" w:rsidR="00610307" w:rsidRPr="001A0640" w:rsidRDefault="00141BF0" w:rsidP="00610307">
      <w:pPr>
        <w:rPr>
          <w:rFonts w:cs="Calibri Light"/>
        </w:rPr>
      </w:pPr>
      <w:r w:rsidRPr="001A0640">
        <w:rPr>
          <w:rFonts w:cs="Calibri Light"/>
        </w:rPr>
        <w:t>kunnen</w:t>
      </w:r>
      <w:r w:rsidR="00610307" w:rsidRPr="001A0640">
        <w:rPr>
          <w:rFonts w:cs="Calibri Light"/>
        </w:rPr>
        <w:t xml:space="preserve"> </w:t>
      </w:r>
      <w:r w:rsidR="00BC4A73" w:rsidRPr="001A0640">
        <w:rPr>
          <w:rFonts w:cs="Calibri Light"/>
        </w:rPr>
        <w:t>de bepalingen van deze afdeling</w:t>
      </w:r>
      <w:r w:rsidR="00610307" w:rsidRPr="001A0640">
        <w:rPr>
          <w:rFonts w:cs="Calibri Light"/>
        </w:rPr>
        <w:t xml:space="preserve"> </w:t>
      </w:r>
      <w:r w:rsidR="00425D1C" w:rsidRPr="001A0640">
        <w:rPr>
          <w:rFonts w:cs="Calibri Light"/>
        </w:rPr>
        <w:t>toegepast worden</w:t>
      </w:r>
      <w:r w:rsidR="00610307" w:rsidRPr="001A0640">
        <w:rPr>
          <w:rFonts w:cs="Calibri Light"/>
        </w:rPr>
        <w:t>.</w:t>
      </w:r>
    </w:p>
    <w:p w14:paraId="346BA739" w14:textId="126BD38F" w:rsidR="00610307" w:rsidRPr="001A0640" w:rsidRDefault="00610307" w:rsidP="00447965">
      <w:pPr>
        <w:pStyle w:val="Kop4"/>
        <w:rPr>
          <w:sz w:val="22"/>
          <w:szCs w:val="22"/>
        </w:rPr>
      </w:pPr>
      <w:r w:rsidRPr="001A0640">
        <w:t xml:space="preserve">Artikel </w:t>
      </w:r>
      <w:r w:rsidR="003A31B1" w:rsidRPr="001A0640">
        <w:t>4</w:t>
      </w:r>
      <w:r w:rsidR="005A6C52">
        <w:t>2</w:t>
      </w:r>
    </w:p>
    <w:p w14:paraId="20FAFDF1" w14:textId="77777777" w:rsidR="00610307" w:rsidRPr="001A0640" w:rsidRDefault="00610307" w:rsidP="00C36B46">
      <w:pPr>
        <w:pStyle w:val="Kop5"/>
      </w:pPr>
      <w:r w:rsidRPr="001A0640">
        <w:t>Paragraaf 1</w:t>
      </w:r>
    </w:p>
    <w:p w14:paraId="57ECBDEC" w14:textId="2CA1F66B" w:rsidR="00610307" w:rsidRPr="001A0640" w:rsidRDefault="0098072F" w:rsidP="00610307">
      <w:pPr>
        <w:rPr>
          <w:rFonts w:cs="Calibri Light"/>
        </w:rPr>
      </w:pPr>
      <w:r w:rsidRPr="001A0640">
        <w:rPr>
          <w:rFonts w:cs="Calibri Light"/>
        </w:rPr>
        <w:t>Een</w:t>
      </w:r>
      <w:r w:rsidR="00610307" w:rsidRPr="001A0640">
        <w:rPr>
          <w:rFonts w:cs="Calibri Light"/>
        </w:rPr>
        <w:t xml:space="preserve"> overeenkomst zoals bedoeld in dit hoofdstuk </w:t>
      </w:r>
      <w:r w:rsidRPr="001A0640">
        <w:rPr>
          <w:rFonts w:cs="Calibri Light"/>
        </w:rPr>
        <w:t>kan aangeboden worden</w:t>
      </w:r>
      <w:r w:rsidR="00610307" w:rsidRPr="001A0640">
        <w:rPr>
          <w:rFonts w:cs="Calibri Light"/>
        </w:rPr>
        <w:t xml:space="preserve"> aan:</w:t>
      </w:r>
    </w:p>
    <w:p w14:paraId="303EE97E" w14:textId="77777777" w:rsidR="00610307" w:rsidRPr="00287B07" w:rsidRDefault="00610307" w:rsidP="007D7BC7">
      <w:pPr>
        <w:numPr>
          <w:ilvl w:val="0"/>
          <w:numId w:val="13"/>
        </w:numPr>
        <w:spacing w:before="60" w:after="120"/>
        <w:rPr>
          <w:rFonts w:cs="Calibri Light"/>
        </w:rPr>
      </w:pPr>
      <w:r w:rsidRPr="001A0640">
        <w:rPr>
          <w:rFonts w:cs="Calibri Light"/>
        </w:rPr>
        <w:t>personeelsleden die op het moment van de aanstelling</w:t>
      </w:r>
      <w:r w:rsidRPr="00287B07">
        <w:rPr>
          <w:rFonts w:cs="Calibri Light"/>
        </w:rPr>
        <w:t xml:space="preserve"> niet voltijds tewerkgesteld zijn, op voorwaarde dat hun totale tewerkstelling bij het bestuur niet meer dan 38 uur bedraagt en dat het profiel van beide functies overeenstemt;</w:t>
      </w:r>
    </w:p>
    <w:p w14:paraId="789049AE" w14:textId="77777777" w:rsidR="00610307" w:rsidRPr="00287B07" w:rsidRDefault="00610307" w:rsidP="007D7BC7">
      <w:pPr>
        <w:numPr>
          <w:ilvl w:val="0"/>
          <w:numId w:val="13"/>
        </w:numPr>
        <w:spacing w:before="60" w:after="120"/>
        <w:rPr>
          <w:rFonts w:cs="Calibri Light"/>
        </w:rPr>
      </w:pPr>
      <w:r w:rsidRPr="00287B07">
        <w:rPr>
          <w:rFonts w:cs="Calibri Light"/>
        </w:rPr>
        <w:t xml:space="preserve">personeelsleden wiens overeenkomst op korte termijn afloopt of recent afgelopen is, op voorwaarde dat het profiel van beide functies </w:t>
      </w:r>
      <w:r w:rsidRPr="00694D84">
        <w:rPr>
          <w:rFonts w:cs="Calibri Light"/>
        </w:rPr>
        <w:t>overeenstemt;</w:t>
      </w:r>
    </w:p>
    <w:p w14:paraId="5267A048" w14:textId="77777777" w:rsidR="00610307" w:rsidRPr="00694D84" w:rsidRDefault="00610307" w:rsidP="007D7BC7">
      <w:pPr>
        <w:numPr>
          <w:ilvl w:val="0"/>
          <w:numId w:val="13"/>
        </w:numPr>
        <w:spacing w:before="60" w:after="120"/>
        <w:rPr>
          <w:rFonts w:cs="Calibri Light"/>
        </w:rPr>
      </w:pPr>
      <w:r w:rsidRPr="00287B07">
        <w:rPr>
          <w:rFonts w:cs="Calibri Light"/>
        </w:rPr>
        <w:t>stagiairs die het afgelopen jaar werkzaam zijn geweest binnen het bestuur</w:t>
      </w:r>
      <w:r w:rsidRPr="00694D84">
        <w:rPr>
          <w:rFonts w:cs="Calibri Light"/>
        </w:rPr>
        <w:t>, op voorwaarde dat het profiel van beide functies overeenstemt;</w:t>
      </w:r>
    </w:p>
    <w:p w14:paraId="6C7CBE99" w14:textId="77777777" w:rsidR="00610307" w:rsidRPr="00287B07" w:rsidRDefault="00610307" w:rsidP="007D7BC7">
      <w:pPr>
        <w:numPr>
          <w:ilvl w:val="0"/>
          <w:numId w:val="13"/>
        </w:numPr>
        <w:spacing w:before="60" w:after="120"/>
        <w:rPr>
          <w:rFonts w:cs="Calibri Light"/>
        </w:rPr>
      </w:pPr>
      <w:r w:rsidRPr="00287B07">
        <w:rPr>
          <w:rFonts w:cs="Calibri Light"/>
        </w:rPr>
        <w:t xml:space="preserve">kandidaten opgenomen in een lopende wervingsreserve op voorwaarde dat het profiel van beide </w:t>
      </w:r>
      <w:r w:rsidRPr="00694D84">
        <w:rPr>
          <w:rFonts w:cs="Calibri Light"/>
        </w:rPr>
        <w:t>functies overeenstemt;</w:t>
      </w:r>
    </w:p>
    <w:p w14:paraId="08A8E8A0" w14:textId="77777777" w:rsidR="00610307" w:rsidRPr="00287B07" w:rsidRDefault="00610307" w:rsidP="007D7BC7">
      <w:pPr>
        <w:numPr>
          <w:ilvl w:val="0"/>
          <w:numId w:val="13"/>
        </w:numPr>
        <w:spacing w:before="60" w:after="120"/>
        <w:rPr>
          <w:rFonts w:cs="Calibri Light"/>
        </w:rPr>
      </w:pPr>
      <w:r w:rsidRPr="00287B07">
        <w:rPr>
          <w:rFonts w:cs="Calibri Light"/>
        </w:rPr>
        <w:t>kandidaten die slagen in een procedure zoals beschreven in §2.</w:t>
      </w:r>
    </w:p>
    <w:p w14:paraId="52F0EB1C" w14:textId="77777777" w:rsidR="00610307" w:rsidRPr="00287B07" w:rsidRDefault="00610307" w:rsidP="00C36B46">
      <w:pPr>
        <w:pStyle w:val="Kop5"/>
      </w:pPr>
      <w:r w:rsidRPr="00287B07">
        <w:t>Paragraaf 2</w:t>
      </w:r>
    </w:p>
    <w:p w14:paraId="7F7878B8" w14:textId="77777777" w:rsidR="00610307" w:rsidRPr="00287B07" w:rsidRDefault="00610307" w:rsidP="00610307">
      <w:pPr>
        <w:rPr>
          <w:rFonts w:cs="Calibri Light"/>
        </w:rPr>
      </w:pPr>
      <w:r w:rsidRPr="00287B07">
        <w:rPr>
          <w:rFonts w:cs="Calibri Light"/>
        </w:rPr>
        <w:t>De procedure, zoals vermeld in §1, is de volgende:</w:t>
      </w:r>
    </w:p>
    <w:p w14:paraId="4BBC2C18" w14:textId="6815A461" w:rsidR="00610307" w:rsidRPr="001A0640" w:rsidRDefault="005B4E07" w:rsidP="007D7BC7">
      <w:pPr>
        <w:numPr>
          <w:ilvl w:val="0"/>
          <w:numId w:val="13"/>
        </w:numPr>
        <w:spacing w:before="60" w:after="120"/>
        <w:rPr>
          <w:rFonts w:cs="Calibri Light"/>
        </w:rPr>
      </w:pPr>
      <w:r w:rsidRPr="001A0640">
        <w:rPr>
          <w:rFonts w:cs="Calibri Light"/>
        </w:rPr>
        <w:t>E</w:t>
      </w:r>
      <w:r w:rsidR="00610307" w:rsidRPr="001A0640">
        <w:rPr>
          <w:rFonts w:cs="Calibri Light"/>
        </w:rPr>
        <w:t>en oproep tot kandidaten op minstens één van volgende manieren:</w:t>
      </w:r>
    </w:p>
    <w:p w14:paraId="0CF47B4D" w14:textId="1428478B" w:rsidR="00610307" w:rsidRPr="001A0640" w:rsidRDefault="00610307" w:rsidP="007D7BC7">
      <w:pPr>
        <w:numPr>
          <w:ilvl w:val="1"/>
          <w:numId w:val="13"/>
        </w:numPr>
        <w:spacing w:before="60" w:after="120"/>
        <w:rPr>
          <w:rFonts w:cs="Calibri Light"/>
        </w:rPr>
      </w:pPr>
      <w:r w:rsidRPr="001A0640">
        <w:rPr>
          <w:rFonts w:cs="Calibri Light"/>
        </w:rPr>
        <w:t xml:space="preserve">via </w:t>
      </w:r>
      <w:r w:rsidR="0037118A" w:rsidRPr="001A0640">
        <w:rPr>
          <w:rFonts w:cs="Calibri Light"/>
        </w:rPr>
        <w:t xml:space="preserve">externe </w:t>
      </w:r>
      <w:r w:rsidRPr="001A0640">
        <w:rPr>
          <w:rFonts w:cs="Calibri Light"/>
        </w:rPr>
        <w:t>bekendmaking. In dit geval bevat de oproep de algemene en specifieke voorwaarden en het functieprofiel</w:t>
      </w:r>
      <w:r w:rsidR="005B4E07" w:rsidRPr="001A0640">
        <w:rPr>
          <w:rFonts w:cs="Calibri Light"/>
        </w:rPr>
        <w:t>;</w:t>
      </w:r>
    </w:p>
    <w:p w14:paraId="1A2ADFA3" w14:textId="77777777" w:rsidR="00610307" w:rsidRPr="001A0640" w:rsidRDefault="00610307" w:rsidP="007D7BC7">
      <w:pPr>
        <w:numPr>
          <w:ilvl w:val="1"/>
          <w:numId w:val="13"/>
        </w:numPr>
        <w:spacing w:before="60" w:after="120"/>
        <w:rPr>
          <w:rFonts w:cs="Calibri Light"/>
        </w:rPr>
      </w:pPr>
      <w:r w:rsidRPr="001A0640">
        <w:rPr>
          <w:rFonts w:cs="Calibri Light"/>
        </w:rPr>
        <w:t>via contact met of raadpleging van een bestand van werkzoekenden van de VDAB of andere organisaties voor de begeleiding van werkzoekenden;</w:t>
      </w:r>
    </w:p>
    <w:p w14:paraId="79D23F90" w14:textId="77777777" w:rsidR="00610307" w:rsidRPr="001A0640" w:rsidRDefault="00610307" w:rsidP="007D7BC7">
      <w:pPr>
        <w:numPr>
          <w:ilvl w:val="1"/>
          <w:numId w:val="13"/>
        </w:numPr>
        <w:spacing w:before="60" w:after="120"/>
        <w:rPr>
          <w:rFonts w:cs="Calibri Light"/>
        </w:rPr>
      </w:pPr>
      <w:r w:rsidRPr="001A0640">
        <w:rPr>
          <w:rFonts w:cs="Calibri Light"/>
        </w:rPr>
        <w:t>via raadpleging van het vrijwillig sollicitantenbestand.</w:t>
      </w:r>
    </w:p>
    <w:p w14:paraId="11DD5EDE" w14:textId="2D048E6C" w:rsidR="00610307" w:rsidRPr="001A0640" w:rsidRDefault="00610307" w:rsidP="007D7BC7">
      <w:pPr>
        <w:numPr>
          <w:ilvl w:val="0"/>
          <w:numId w:val="13"/>
        </w:numPr>
        <w:spacing w:before="60" w:after="120"/>
        <w:rPr>
          <w:rFonts w:cs="Calibri Light"/>
        </w:rPr>
      </w:pPr>
      <w:r w:rsidRPr="001A0640">
        <w:rPr>
          <w:rFonts w:cs="Calibri Light"/>
        </w:rPr>
        <w:t>De kandidaten voldoen aan de toelatings- en aanwervingsvoorwaarden. De kandidaten die in aanmerking komen voor deelname aan de selectieprocedure</w:t>
      </w:r>
      <w:r w:rsidR="002F25EF" w:rsidRPr="001A0640">
        <w:rPr>
          <w:rFonts w:cs="Calibri Light"/>
        </w:rPr>
        <w:t xml:space="preserve"> worden uitgenodigd</w:t>
      </w:r>
      <w:r w:rsidRPr="001A0640">
        <w:rPr>
          <w:rFonts w:cs="Calibri Light"/>
        </w:rPr>
        <w:t>;</w:t>
      </w:r>
    </w:p>
    <w:p w14:paraId="748D1F52" w14:textId="46DD8FAC" w:rsidR="00610307" w:rsidRPr="00A8672C" w:rsidRDefault="00610307" w:rsidP="007D7BC7">
      <w:pPr>
        <w:numPr>
          <w:ilvl w:val="0"/>
          <w:numId w:val="13"/>
        </w:numPr>
        <w:spacing w:before="60" w:after="120"/>
        <w:rPr>
          <w:rFonts w:cs="Calibri Light"/>
        </w:rPr>
      </w:pPr>
      <w:r w:rsidRPr="00287B07">
        <w:rPr>
          <w:rFonts w:cs="Calibri Light"/>
        </w:rPr>
        <w:t xml:space="preserve">De selectie toetst de bekwaamheid van </w:t>
      </w:r>
      <w:r w:rsidRPr="00A8672C">
        <w:rPr>
          <w:rFonts w:cs="Calibri Light"/>
        </w:rPr>
        <w:t>de kandidaten voor de functie. Ze wordt uitgevoerd door een selectiecommissie</w:t>
      </w:r>
      <w:r w:rsidR="001A0640" w:rsidRPr="00A8672C">
        <w:rPr>
          <w:rFonts w:cs="Calibri Light"/>
        </w:rPr>
        <w:t xml:space="preserve"> die minimaal uit één deskundige bestaat;</w:t>
      </w:r>
    </w:p>
    <w:p w14:paraId="64F7813A" w14:textId="16BE894B" w:rsidR="00610307" w:rsidRPr="00287B07" w:rsidRDefault="00610307" w:rsidP="007D7BC7">
      <w:pPr>
        <w:numPr>
          <w:ilvl w:val="0"/>
          <w:numId w:val="13"/>
        </w:numPr>
        <w:spacing w:before="60" w:after="120"/>
        <w:rPr>
          <w:rFonts w:cs="Calibri Light"/>
        </w:rPr>
      </w:pPr>
      <w:r w:rsidRPr="00A8672C">
        <w:rPr>
          <w:rFonts w:cs="Calibri Light"/>
        </w:rPr>
        <w:t>De selectie bestaat uit minstens één selectietechniek</w:t>
      </w:r>
      <w:r w:rsidRPr="00287B07">
        <w:rPr>
          <w:rFonts w:cs="Calibri Light"/>
        </w:rPr>
        <w:t>.</w:t>
      </w:r>
    </w:p>
    <w:p w14:paraId="5B05A352" w14:textId="7B128148" w:rsidR="00F81569" w:rsidRDefault="00610307" w:rsidP="00610307">
      <w:pPr>
        <w:rPr>
          <w:rFonts w:cs="Calibri Light"/>
        </w:rPr>
      </w:pPr>
      <w:r w:rsidRPr="001A0640">
        <w:rPr>
          <w:rFonts w:cs="Calibri Light"/>
        </w:rPr>
        <w:t xml:space="preserve">De </w:t>
      </w:r>
      <w:r w:rsidR="000A4308" w:rsidRPr="001A0640">
        <w:rPr>
          <w:rFonts w:cs="Calibri Light"/>
        </w:rPr>
        <w:t xml:space="preserve">procedure resulteert in een lijst van </w:t>
      </w:r>
      <w:r w:rsidRPr="001A0640">
        <w:rPr>
          <w:rFonts w:cs="Calibri Light"/>
        </w:rPr>
        <w:t>geschikt bevonden kandidaten.</w:t>
      </w:r>
    </w:p>
    <w:p w14:paraId="5EF30ED9" w14:textId="77777777" w:rsidR="005A6C52" w:rsidRDefault="005A6C52" w:rsidP="005A6C52">
      <w:pPr>
        <w:pStyle w:val="Kop3"/>
        <w:rPr>
          <w:rFonts w:cs="Calibri Light"/>
        </w:rPr>
      </w:pPr>
      <w:bookmarkStart w:id="82" w:name="_Toc159229613"/>
      <w:bookmarkStart w:id="83" w:name="_Toc201859332"/>
      <w:bookmarkStart w:id="84" w:name="_Toc216292786"/>
      <w:bookmarkStart w:id="85" w:name="_Toc159229614"/>
      <w:r w:rsidRPr="00897247">
        <w:rPr>
          <w:rFonts w:cs="Calibri Light"/>
        </w:rPr>
        <w:lastRenderedPageBreak/>
        <w:t>Afdeling 4. Inzetbaarheid van uitzendkrachten</w:t>
      </w:r>
      <w:bookmarkEnd w:id="82"/>
      <w:bookmarkEnd w:id="83"/>
      <w:bookmarkEnd w:id="84"/>
    </w:p>
    <w:p w14:paraId="2D8D8FF2" w14:textId="77777777" w:rsidR="005A6C52" w:rsidRPr="00287B07" w:rsidRDefault="005A6C52" w:rsidP="005A6C52">
      <w:pPr>
        <w:pStyle w:val="Kop4"/>
      </w:pPr>
      <w:r w:rsidRPr="00287B07">
        <w:t xml:space="preserve">Artikel </w:t>
      </w:r>
      <w:r>
        <w:t>43</w:t>
      </w:r>
    </w:p>
    <w:p w14:paraId="2AD80D15" w14:textId="77777777" w:rsidR="005A6C52" w:rsidRDefault="005A6C52" w:rsidP="005A6C52">
      <w:pPr>
        <w:rPr>
          <w:rFonts w:cs="Calibri Light"/>
          <w:bCs/>
          <w:iCs/>
        </w:rPr>
      </w:pPr>
      <w:r w:rsidRPr="00287B07">
        <w:rPr>
          <w:rFonts w:cs="Calibri Light"/>
          <w:bCs/>
          <w:iCs/>
        </w:rPr>
        <w:t>Het bestuur kan uitzendarbeid inzetten binnen de krijtlijnen van het decreet betreffende de uitzendarbeid in de Vlaamse overheidsdiensten en de lokale besturen van 27 april 2018.</w:t>
      </w:r>
    </w:p>
    <w:p w14:paraId="554E6A2F" w14:textId="77777777" w:rsidR="005A6C52" w:rsidRPr="00287B07" w:rsidRDefault="005A6C52" w:rsidP="005A6C52">
      <w:pPr>
        <w:pStyle w:val="Kop4"/>
      </w:pPr>
      <w:r w:rsidRPr="00287B07">
        <w:t xml:space="preserve">Artikel </w:t>
      </w:r>
      <w:r>
        <w:t>44</w:t>
      </w:r>
    </w:p>
    <w:p w14:paraId="3C4C6544" w14:textId="77777777" w:rsidR="005A6C52" w:rsidRPr="00575A35" w:rsidRDefault="005A6C52" w:rsidP="005A6C52">
      <w:pPr>
        <w:pStyle w:val="Kop5"/>
      </w:pPr>
      <w:r w:rsidRPr="00575A35">
        <w:t>Paragraaf 1</w:t>
      </w:r>
    </w:p>
    <w:p w14:paraId="59D5B386" w14:textId="77777777" w:rsidR="005A6C52" w:rsidRPr="00287B07" w:rsidRDefault="005A6C52" w:rsidP="005A6C52">
      <w:pPr>
        <w:rPr>
          <w:rFonts w:cs="Calibri Light"/>
          <w:bCs/>
          <w:iCs/>
        </w:rPr>
      </w:pPr>
      <w:r w:rsidRPr="00287B07">
        <w:rPr>
          <w:rFonts w:cs="Calibri Light"/>
          <w:bCs/>
          <w:iCs/>
        </w:rPr>
        <w:t>Uitzendarbeid is mogelijk in volgende gevallen:</w:t>
      </w:r>
    </w:p>
    <w:p w14:paraId="76550301" w14:textId="77777777" w:rsidR="005A6C52" w:rsidRPr="00287B07" w:rsidRDefault="005A6C52" w:rsidP="005A6C52">
      <w:pPr>
        <w:numPr>
          <w:ilvl w:val="0"/>
          <w:numId w:val="68"/>
        </w:numPr>
        <w:spacing w:before="60" w:after="120"/>
        <w:rPr>
          <w:rFonts w:cs="Calibri Light"/>
          <w:bCs/>
          <w:iCs/>
        </w:rPr>
      </w:pPr>
      <w:r w:rsidRPr="00287B07">
        <w:rPr>
          <w:rFonts w:cs="Calibri Light"/>
          <w:bCs/>
          <w:iCs/>
        </w:rPr>
        <w:t>tijdelijke vervanging van een contractueel personeelslid van wie de arbeidsovereenkomst is geschorst;</w:t>
      </w:r>
    </w:p>
    <w:p w14:paraId="366129B6" w14:textId="77777777" w:rsidR="005A6C52" w:rsidRPr="00287B07" w:rsidRDefault="005A6C52" w:rsidP="005A6C52">
      <w:pPr>
        <w:numPr>
          <w:ilvl w:val="0"/>
          <w:numId w:val="68"/>
        </w:numPr>
        <w:spacing w:before="60" w:after="120"/>
        <w:rPr>
          <w:rFonts w:cs="Calibri Light"/>
          <w:bCs/>
          <w:iCs/>
        </w:rPr>
      </w:pPr>
      <w:r w:rsidRPr="00287B07">
        <w:rPr>
          <w:rFonts w:cs="Calibri Light"/>
          <w:bCs/>
          <w:iCs/>
        </w:rPr>
        <w:t>tijdelijke vervanging van een contractueel personeelslid van wie de arbeidsovereenkomst is beëindigd;</w:t>
      </w:r>
    </w:p>
    <w:p w14:paraId="4889F7C5" w14:textId="77777777" w:rsidR="005A6C52" w:rsidRPr="00287B07" w:rsidRDefault="005A6C52" w:rsidP="005A6C52">
      <w:pPr>
        <w:numPr>
          <w:ilvl w:val="0"/>
          <w:numId w:val="68"/>
        </w:numPr>
        <w:spacing w:before="60" w:after="120"/>
        <w:rPr>
          <w:rFonts w:cs="Calibri Light"/>
          <w:bCs/>
          <w:iCs/>
        </w:rPr>
      </w:pPr>
      <w:r w:rsidRPr="00287B07">
        <w:rPr>
          <w:rFonts w:cs="Calibri Light"/>
          <w:bCs/>
          <w:iCs/>
        </w:rPr>
        <w:t>tijdelijke vervanging van een contractueel personeelslid met deeltijdse loopbaanonderbreking of met vermindering van arbeidsprestaties in het kader van het zorgkrediet;</w:t>
      </w:r>
    </w:p>
    <w:p w14:paraId="6FF3136F" w14:textId="77777777" w:rsidR="005A6C52" w:rsidRPr="00287B07" w:rsidRDefault="005A6C52" w:rsidP="005A6C52">
      <w:pPr>
        <w:numPr>
          <w:ilvl w:val="0"/>
          <w:numId w:val="68"/>
        </w:numPr>
        <w:spacing w:before="60" w:after="120"/>
        <w:rPr>
          <w:rFonts w:cs="Calibri Light"/>
          <w:bCs/>
          <w:iCs/>
        </w:rPr>
      </w:pPr>
      <w:r w:rsidRPr="00287B07">
        <w:rPr>
          <w:rFonts w:cs="Calibri Light"/>
          <w:bCs/>
          <w:iCs/>
        </w:rPr>
        <w:t xml:space="preserve">tijdelijke vervanging van een statutair personeelslid </w:t>
      </w:r>
      <w:r w:rsidRPr="00B02E96">
        <w:rPr>
          <w:rFonts w:cs="Calibri Light"/>
          <w:bCs/>
          <w:iCs/>
        </w:rPr>
        <w:t>dat</w:t>
      </w:r>
      <w:r w:rsidRPr="00287B07">
        <w:rPr>
          <w:rFonts w:cs="Calibri Light"/>
          <w:bCs/>
          <w:iCs/>
        </w:rPr>
        <w:t xml:space="preserve"> zijn ambt niet of slechts deeltijds uitoefent;</w:t>
      </w:r>
    </w:p>
    <w:p w14:paraId="5B3D857B" w14:textId="77777777" w:rsidR="005A6C52" w:rsidRPr="00287B07" w:rsidRDefault="005A6C52" w:rsidP="005A6C52">
      <w:pPr>
        <w:numPr>
          <w:ilvl w:val="0"/>
          <w:numId w:val="68"/>
        </w:numPr>
        <w:spacing w:before="60" w:after="120"/>
        <w:rPr>
          <w:rFonts w:cs="Calibri Light"/>
          <w:bCs/>
          <w:iCs/>
        </w:rPr>
      </w:pPr>
      <w:r w:rsidRPr="00287B07">
        <w:rPr>
          <w:rFonts w:cs="Calibri Light"/>
          <w:bCs/>
          <w:iCs/>
        </w:rPr>
        <w:t>tijdelijke vermeerdering van werk;</w:t>
      </w:r>
    </w:p>
    <w:p w14:paraId="623698C6" w14:textId="77777777" w:rsidR="005A6C52" w:rsidRPr="00287B07" w:rsidRDefault="005A6C52" w:rsidP="005A6C52">
      <w:pPr>
        <w:numPr>
          <w:ilvl w:val="0"/>
          <w:numId w:val="68"/>
        </w:numPr>
        <w:spacing w:before="60" w:after="120"/>
        <w:rPr>
          <w:rFonts w:cs="Calibri Light"/>
          <w:bCs/>
          <w:iCs/>
        </w:rPr>
      </w:pPr>
      <w:r w:rsidRPr="00287B07">
        <w:rPr>
          <w:rFonts w:cs="Calibri Light"/>
          <w:bCs/>
          <w:iCs/>
        </w:rPr>
        <w:t>uitvoering van uitzonderlijk werk;</w:t>
      </w:r>
    </w:p>
    <w:p w14:paraId="638FBCA5" w14:textId="77777777" w:rsidR="005A6C52" w:rsidRPr="00287B07" w:rsidRDefault="005A6C52" w:rsidP="005A6C52">
      <w:pPr>
        <w:numPr>
          <w:ilvl w:val="0"/>
          <w:numId w:val="68"/>
        </w:numPr>
        <w:spacing w:before="60" w:after="120"/>
        <w:rPr>
          <w:rFonts w:cs="Calibri Light"/>
          <w:bCs/>
          <w:iCs/>
        </w:rPr>
      </w:pPr>
      <w:r w:rsidRPr="00287B07">
        <w:rPr>
          <w:rFonts w:cs="Calibri Light"/>
          <w:bCs/>
          <w:iCs/>
        </w:rPr>
        <w:t>in het kader van tewerkstellingsprojecten;</w:t>
      </w:r>
    </w:p>
    <w:p w14:paraId="1C44E22E" w14:textId="77777777" w:rsidR="005A6C52" w:rsidRPr="00287B07" w:rsidRDefault="005A6C52" w:rsidP="005A6C52">
      <w:pPr>
        <w:numPr>
          <w:ilvl w:val="0"/>
          <w:numId w:val="68"/>
        </w:numPr>
        <w:spacing w:before="60" w:after="120"/>
        <w:rPr>
          <w:rFonts w:cs="Calibri Light"/>
          <w:bCs/>
          <w:iCs/>
        </w:rPr>
      </w:pPr>
      <w:r w:rsidRPr="00287B07">
        <w:rPr>
          <w:rFonts w:cs="Calibri Light"/>
          <w:bCs/>
          <w:iCs/>
        </w:rPr>
        <w:t>voor artistieke prestaties of artistieke werken.</w:t>
      </w:r>
    </w:p>
    <w:p w14:paraId="19A5C931" w14:textId="77777777" w:rsidR="005A6C52" w:rsidRPr="00287B07" w:rsidRDefault="005A6C52" w:rsidP="005A6C52">
      <w:pPr>
        <w:rPr>
          <w:rFonts w:cs="Calibri Light"/>
          <w:bCs/>
          <w:iCs/>
        </w:rPr>
      </w:pPr>
      <w:r w:rsidRPr="00287B07">
        <w:rPr>
          <w:rFonts w:cs="Calibri Light"/>
          <w:bCs/>
          <w:iCs/>
        </w:rPr>
        <w:t>De maximale duurtijd waarvoor uitzendarbeid is toegelaten voor elk van bovenvermelde gevallen, bedraagt 12 maanden.</w:t>
      </w:r>
    </w:p>
    <w:p w14:paraId="08242569" w14:textId="77777777" w:rsidR="005A6C52" w:rsidRPr="00287B07" w:rsidRDefault="005A6C52" w:rsidP="005A6C52">
      <w:pPr>
        <w:pStyle w:val="Kop5"/>
      </w:pPr>
      <w:r>
        <w:t>Paragraaf 2</w:t>
      </w:r>
    </w:p>
    <w:p w14:paraId="6DBBE0FE" w14:textId="77777777" w:rsidR="005A6C52" w:rsidRPr="00287B07" w:rsidRDefault="005A6C52" w:rsidP="005A6C52">
      <w:pPr>
        <w:rPr>
          <w:rFonts w:cs="Calibri Light"/>
          <w:bCs/>
          <w:iCs/>
        </w:rPr>
      </w:pPr>
      <w:r w:rsidRPr="00287B07">
        <w:rPr>
          <w:rFonts w:cs="Calibri Light"/>
          <w:bCs/>
          <w:iCs/>
        </w:rPr>
        <w:t>Voor de inschakeling van de uitzendkrachten doet het bestuur een beroep op een uitzendbureau met wie een raamovereenkomst omtrent de tewerkstelling van uitzendkrachten via het bureau werd afgesloten.</w:t>
      </w:r>
    </w:p>
    <w:p w14:paraId="5BB364C9" w14:textId="77777777" w:rsidR="005A6C52" w:rsidRPr="00287B07" w:rsidRDefault="005A6C52" w:rsidP="005A6C52">
      <w:pPr>
        <w:pStyle w:val="Kop4"/>
      </w:pPr>
      <w:r w:rsidRPr="00287B07">
        <w:t xml:space="preserve">Artikel </w:t>
      </w:r>
      <w:r>
        <w:t>45</w:t>
      </w:r>
    </w:p>
    <w:p w14:paraId="0C2E5E3F" w14:textId="77777777" w:rsidR="005A6C52" w:rsidRPr="00287B07" w:rsidRDefault="005A6C52" w:rsidP="005A6C52">
      <w:pPr>
        <w:rPr>
          <w:rFonts w:cs="Calibri Light"/>
        </w:rPr>
      </w:pPr>
      <w:r w:rsidRPr="00287B07">
        <w:rPr>
          <w:rFonts w:cs="Calibri Light"/>
        </w:rPr>
        <w:t xml:space="preserve">De </w:t>
      </w:r>
      <w:r w:rsidRPr="005A6C52">
        <w:rPr>
          <w:rFonts w:cs="Calibri Light"/>
        </w:rPr>
        <w:t>aanstellende overheid</w:t>
      </w:r>
      <w:r w:rsidRPr="00287B07">
        <w:rPr>
          <w:rFonts w:cs="Calibri Light"/>
        </w:rPr>
        <w:t xml:space="preserve"> is bevoegd om uitzendkrachten in dienst te nemen, mits inachtneming van de volgende regels/beperkingen:</w:t>
      </w:r>
    </w:p>
    <w:p w14:paraId="69E24796" w14:textId="77777777" w:rsidR="005A6C52" w:rsidRPr="00287B07" w:rsidRDefault="005A6C52" w:rsidP="005A6C52">
      <w:pPr>
        <w:numPr>
          <w:ilvl w:val="0"/>
          <w:numId w:val="70"/>
        </w:numPr>
        <w:spacing w:before="60" w:after="60"/>
        <w:ind w:left="1208" w:hanging="357"/>
        <w:rPr>
          <w:rFonts w:cs="Calibri Light"/>
        </w:rPr>
      </w:pPr>
      <w:r w:rsidRPr="00287B07">
        <w:rPr>
          <w:rFonts w:cs="Calibri Light"/>
        </w:rPr>
        <w:t>er kunnen geen uitzendkrachten ingezet worden om de afwezigheden op te vangen naar aanleiding van een georganiseerde werkonderbreking;</w:t>
      </w:r>
    </w:p>
    <w:p w14:paraId="28E1483E" w14:textId="77777777" w:rsidR="005A6C52" w:rsidRPr="00287B07" w:rsidRDefault="005A6C52" w:rsidP="005A6C52">
      <w:pPr>
        <w:numPr>
          <w:ilvl w:val="0"/>
          <w:numId w:val="70"/>
        </w:numPr>
        <w:spacing w:before="60" w:after="60"/>
        <w:ind w:left="1208" w:hanging="357"/>
        <w:rPr>
          <w:rFonts w:cs="Calibri Light"/>
        </w:rPr>
      </w:pPr>
      <w:r w:rsidRPr="00287B07">
        <w:rPr>
          <w:rFonts w:cs="Calibri Light"/>
        </w:rPr>
        <w:t xml:space="preserve">er kan niet gewerkt worden met opeenvolgende </w:t>
      </w:r>
      <w:proofErr w:type="spellStart"/>
      <w:r w:rsidRPr="00287B07">
        <w:rPr>
          <w:rFonts w:cs="Calibri Light"/>
        </w:rPr>
        <w:t>dagcontracten</w:t>
      </w:r>
      <w:proofErr w:type="spellEnd"/>
      <w:r w:rsidRPr="00287B07">
        <w:rPr>
          <w:rFonts w:cs="Calibri Light"/>
        </w:rPr>
        <w:t>.</w:t>
      </w:r>
    </w:p>
    <w:p w14:paraId="659D4AF0" w14:textId="77777777" w:rsidR="005A6C52" w:rsidRPr="00287B07" w:rsidRDefault="005A6C52" w:rsidP="005A6C52">
      <w:pPr>
        <w:pStyle w:val="Kop4"/>
      </w:pPr>
      <w:r w:rsidRPr="00287B07">
        <w:t xml:space="preserve">Artikel </w:t>
      </w:r>
      <w:r>
        <w:t>46</w:t>
      </w:r>
    </w:p>
    <w:p w14:paraId="5E50BFEA" w14:textId="77777777" w:rsidR="005A6C52" w:rsidRPr="00287B07" w:rsidRDefault="005A6C52" w:rsidP="005A6C52">
      <w:pPr>
        <w:rPr>
          <w:rFonts w:cs="Calibri Light"/>
          <w:bCs/>
          <w:iCs/>
        </w:rPr>
      </w:pPr>
      <w:r w:rsidRPr="00287B07">
        <w:rPr>
          <w:rFonts w:cs="Calibri Light"/>
          <w:bCs/>
          <w:iCs/>
        </w:rPr>
        <w:t>Voorafgaand aan de tewerkstelling van de uitzendkracht brengt het bestuur de representatieve vakorganisaties op de hoogte van de indiensttreding.</w:t>
      </w:r>
    </w:p>
    <w:p w14:paraId="5ADF4EF8" w14:textId="77777777" w:rsidR="005A6C52" w:rsidRPr="00287B07" w:rsidRDefault="005A6C52" w:rsidP="005A6C52">
      <w:pPr>
        <w:rPr>
          <w:rFonts w:cs="Calibri Light"/>
          <w:bCs/>
          <w:iCs/>
        </w:rPr>
      </w:pPr>
      <w:r w:rsidRPr="00287B07">
        <w:rPr>
          <w:rFonts w:cs="Calibri Light"/>
          <w:bCs/>
          <w:iCs/>
        </w:rPr>
        <w:t>Het bestuur zal jaarlijks een informatierapport bezorgen aan het Hoog Overlegcomité dat volgende informatie dient te bevatten :</w:t>
      </w:r>
    </w:p>
    <w:p w14:paraId="43E56D90" w14:textId="77777777" w:rsidR="005A6C52" w:rsidRPr="00287B07" w:rsidRDefault="005A6C52" w:rsidP="005A6C52">
      <w:pPr>
        <w:numPr>
          <w:ilvl w:val="0"/>
          <w:numId w:val="69"/>
        </w:numPr>
        <w:spacing w:before="60" w:after="120"/>
        <w:rPr>
          <w:rFonts w:cs="Calibri Light"/>
          <w:bCs/>
          <w:iCs/>
        </w:rPr>
      </w:pPr>
      <w:r w:rsidRPr="00287B07">
        <w:rPr>
          <w:rFonts w:cs="Calibri Light"/>
          <w:bCs/>
          <w:iCs/>
        </w:rPr>
        <w:t>per motief, het aantal uitzendkrachten en de uren die ze gepresteerd hebben;</w:t>
      </w:r>
    </w:p>
    <w:p w14:paraId="53A9159D" w14:textId="77777777" w:rsidR="005A6C52" w:rsidRPr="00287B07" w:rsidRDefault="005A6C52" w:rsidP="005A6C52">
      <w:pPr>
        <w:numPr>
          <w:ilvl w:val="0"/>
          <w:numId w:val="69"/>
        </w:numPr>
        <w:spacing w:before="60" w:after="120"/>
        <w:rPr>
          <w:rFonts w:cs="Calibri Light"/>
          <w:bCs/>
          <w:iCs/>
        </w:rPr>
      </w:pPr>
      <w:r w:rsidRPr="00287B07">
        <w:rPr>
          <w:rFonts w:cs="Calibri Light"/>
          <w:bCs/>
          <w:iCs/>
        </w:rPr>
        <w:t>de totale kostprijs per motief die het lokale bestuur heeft uitgegeven voor de tewerkstelling van de uitzendkrachten.</w:t>
      </w:r>
    </w:p>
    <w:p w14:paraId="131500C2" w14:textId="742F9CFB" w:rsidR="006A6E9B" w:rsidRDefault="006A6E9B" w:rsidP="006A6E9B">
      <w:pPr>
        <w:pStyle w:val="Kop3"/>
        <w:rPr>
          <w:rFonts w:cs="Calibri Light"/>
        </w:rPr>
      </w:pPr>
      <w:bookmarkStart w:id="86" w:name="_Toc216292787"/>
      <w:r w:rsidRPr="00E93BE2">
        <w:rPr>
          <w:rFonts w:cs="Calibri Light"/>
        </w:rPr>
        <w:lastRenderedPageBreak/>
        <w:t xml:space="preserve">Afdeling </w:t>
      </w:r>
      <w:r w:rsidR="00E2418F">
        <w:rPr>
          <w:rFonts w:cs="Calibri Light"/>
        </w:rPr>
        <w:t>5</w:t>
      </w:r>
      <w:r>
        <w:rPr>
          <w:rFonts w:cs="Calibri Light"/>
        </w:rPr>
        <w:t>.</w:t>
      </w:r>
      <w:r w:rsidRPr="00E93BE2">
        <w:rPr>
          <w:rFonts w:cs="Calibri Light"/>
        </w:rPr>
        <w:t xml:space="preserve"> </w:t>
      </w:r>
      <w:r>
        <w:rPr>
          <w:rFonts w:cs="Calibri Light"/>
        </w:rPr>
        <w:t>Indiensttreding</w:t>
      </w:r>
      <w:bookmarkEnd w:id="85"/>
      <w:bookmarkEnd w:id="86"/>
    </w:p>
    <w:p w14:paraId="354269AE" w14:textId="2FE12383" w:rsidR="00C4580E" w:rsidRPr="00287B07" w:rsidRDefault="00C4580E" w:rsidP="00447965">
      <w:pPr>
        <w:pStyle w:val="Kop4"/>
      </w:pPr>
      <w:r w:rsidRPr="00287B07">
        <w:t xml:space="preserve">Artikel </w:t>
      </w:r>
      <w:r w:rsidR="00A60059">
        <w:t>47</w:t>
      </w:r>
    </w:p>
    <w:p w14:paraId="4FDD174B" w14:textId="46064DA3" w:rsidR="00C4580E" w:rsidRPr="00287B07" w:rsidRDefault="0051157D" w:rsidP="00C4580E">
      <w:pPr>
        <w:pStyle w:val="StandaardUitvullen"/>
        <w:rPr>
          <w:rFonts w:ascii="Calibri Light" w:hAnsi="Calibri Light" w:cs="Calibri Light"/>
        </w:rPr>
      </w:pPr>
      <w:r w:rsidRPr="0026433E">
        <w:rPr>
          <w:rFonts w:ascii="Calibri Light" w:hAnsi="Calibri Light" w:cs="Calibri Light"/>
        </w:rPr>
        <w:t>H</w:t>
      </w:r>
      <w:r w:rsidR="00C4580E" w:rsidRPr="0026433E">
        <w:rPr>
          <w:rFonts w:ascii="Calibri Light" w:hAnsi="Calibri Light" w:cs="Calibri Light"/>
        </w:rPr>
        <w:t xml:space="preserve">et </w:t>
      </w:r>
      <w:r w:rsidR="00C4580E" w:rsidRPr="00A8672C">
        <w:rPr>
          <w:rFonts w:ascii="Calibri Light" w:hAnsi="Calibri Light" w:cs="Calibri Light"/>
        </w:rPr>
        <w:t>geselecteerde personeelslid</w:t>
      </w:r>
      <w:r w:rsidRPr="00A8672C">
        <w:rPr>
          <w:rFonts w:ascii="Calibri Light" w:hAnsi="Calibri Light" w:cs="Calibri Light"/>
        </w:rPr>
        <w:t xml:space="preserve"> treedt in dienst op de datum die overeengekomen werd met </w:t>
      </w:r>
      <w:r w:rsidR="003A1412" w:rsidRPr="00A8672C">
        <w:rPr>
          <w:rFonts w:ascii="Calibri Light" w:hAnsi="Calibri Light" w:cs="Calibri Light"/>
        </w:rPr>
        <w:t>de personeel</w:t>
      </w:r>
      <w:r w:rsidR="00B730C1" w:rsidRPr="00A8672C">
        <w:rPr>
          <w:rFonts w:ascii="Calibri Light" w:hAnsi="Calibri Light" w:cs="Calibri Light"/>
        </w:rPr>
        <w:t>sdienst</w:t>
      </w:r>
      <w:r w:rsidRPr="00A8672C">
        <w:rPr>
          <w:rFonts w:ascii="Calibri Light" w:hAnsi="Calibri Light" w:cs="Calibri Light"/>
        </w:rPr>
        <w:t>.</w:t>
      </w:r>
    </w:p>
    <w:p w14:paraId="6FD38557" w14:textId="77777777" w:rsidR="00C4580E" w:rsidRPr="00287B07" w:rsidRDefault="00C4580E" w:rsidP="00C4580E">
      <w:pPr>
        <w:pStyle w:val="StandaardUitvullen"/>
        <w:rPr>
          <w:rFonts w:ascii="Calibri Light" w:hAnsi="Calibri Light" w:cs="Calibri Light"/>
        </w:rPr>
      </w:pPr>
      <w:r w:rsidRPr="00287B07">
        <w:rPr>
          <w:rFonts w:ascii="Calibri Light" w:hAnsi="Calibri Light" w:cs="Calibri Light"/>
        </w:rPr>
        <w:t>Behalve in het geval van overmacht, wordt een kandidaat die niet in dienst treedt op de vastgestelde datum, geacht definitief aan zijn aanstelling te verzaken.</w:t>
      </w:r>
    </w:p>
    <w:p w14:paraId="20AF466E" w14:textId="6B66A821" w:rsidR="00C4580E" w:rsidRPr="00287B07" w:rsidRDefault="00C4580E" w:rsidP="00447965">
      <w:pPr>
        <w:pStyle w:val="Kop4"/>
      </w:pPr>
      <w:r w:rsidRPr="00287B07">
        <w:t xml:space="preserve">Artikel </w:t>
      </w:r>
      <w:r w:rsidR="00A60059">
        <w:t>48</w:t>
      </w:r>
    </w:p>
    <w:p w14:paraId="7F2DAC1E" w14:textId="77777777" w:rsidR="00C4580E" w:rsidRPr="00287B07" w:rsidRDefault="00C4580E" w:rsidP="00C4580E">
      <w:pPr>
        <w:rPr>
          <w:rFonts w:cs="Calibri Light"/>
        </w:rPr>
      </w:pPr>
      <w:r w:rsidRPr="00287B07">
        <w:rPr>
          <w:rFonts w:cs="Calibri Light"/>
        </w:rPr>
        <w:t>Bij indiensttreding leggen de personeelsleden de eed af overeenkomstig volgende bepalingen:</w:t>
      </w:r>
    </w:p>
    <w:p w14:paraId="16310A04" w14:textId="77777777" w:rsidR="00C4580E" w:rsidRPr="00287B07" w:rsidRDefault="00C4580E" w:rsidP="007D7BC7">
      <w:pPr>
        <w:pStyle w:val="StandaardUitvullen"/>
        <w:numPr>
          <w:ilvl w:val="0"/>
          <w:numId w:val="13"/>
        </w:numPr>
        <w:spacing w:before="60" w:after="120"/>
        <w:rPr>
          <w:rFonts w:ascii="Calibri Light" w:hAnsi="Calibri Light" w:cs="Calibri Light"/>
          <w:color w:val="00B050"/>
        </w:rPr>
      </w:pPr>
      <w:r w:rsidRPr="00287B07">
        <w:rPr>
          <w:rFonts w:ascii="Calibri Light" w:hAnsi="Calibri Light" w:cs="Calibri Light"/>
        </w:rPr>
        <w:t>de algemeen directeur en de financieel directeur: artikel 163 DLB;</w:t>
      </w:r>
    </w:p>
    <w:p w14:paraId="7259EC87" w14:textId="77777777" w:rsidR="00C4580E" w:rsidRPr="00897247" w:rsidRDefault="00C4580E" w:rsidP="007D7BC7">
      <w:pPr>
        <w:pStyle w:val="StandaardUitvullen"/>
        <w:numPr>
          <w:ilvl w:val="0"/>
          <w:numId w:val="13"/>
        </w:numPr>
        <w:spacing w:before="60" w:after="120"/>
        <w:rPr>
          <w:rFonts w:ascii="Calibri Light" w:hAnsi="Calibri Light" w:cs="Calibri Light"/>
        </w:rPr>
      </w:pPr>
      <w:r w:rsidRPr="00897247">
        <w:rPr>
          <w:rFonts w:ascii="Calibri Light" w:hAnsi="Calibri Light" w:cs="Calibri Light"/>
        </w:rPr>
        <w:t>maatschappelijk werker: artikel 183 DLB;</w:t>
      </w:r>
    </w:p>
    <w:p w14:paraId="7ED3F645" w14:textId="77777777" w:rsidR="00C4580E" w:rsidRPr="00287B07" w:rsidRDefault="00C4580E" w:rsidP="007D7BC7">
      <w:pPr>
        <w:pStyle w:val="StandaardUitvullen"/>
        <w:numPr>
          <w:ilvl w:val="0"/>
          <w:numId w:val="13"/>
        </w:numPr>
        <w:spacing w:before="60" w:after="120"/>
        <w:rPr>
          <w:rFonts w:ascii="Calibri Light" w:hAnsi="Calibri Light" w:cs="Calibri Light"/>
        </w:rPr>
      </w:pPr>
      <w:r w:rsidRPr="00287B07">
        <w:rPr>
          <w:rFonts w:ascii="Calibri Light" w:hAnsi="Calibri Light" w:cs="Calibri Light"/>
        </w:rPr>
        <w:t>de overige personeelsleden: artikel 187 DLB.</w:t>
      </w:r>
    </w:p>
    <w:p w14:paraId="249B9F64" w14:textId="77777777" w:rsidR="00C4580E" w:rsidRPr="00287B07" w:rsidRDefault="00C4580E" w:rsidP="00C4580E">
      <w:pPr>
        <w:pStyle w:val="StandaardUitvullen"/>
        <w:rPr>
          <w:rFonts w:ascii="Calibri Light" w:hAnsi="Calibri Light" w:cs="Calibri Light"/>
          <w:bCs/>
        </w:rPr>
      </w:pPr>
      <w:r w:rsidRPr="00287B07">
        <w:rPr>
          <w:rFonts w:ascii="Calibri Light" w:hAnsi="Calibri Light" w:cs="Calibri Light"/>
          <w:bCs/>
        </w:rPr>
        <w:t>Van de eedaflegging of de weigering ervan wordt een proces-verbaal opgemaakt.</w:t>
      </w:r>
    </w:p>
    <w:p w14:paraId="013E8F95" w14:textId="2AE36D93" w:rsidR="00C4580E" w:rsidRPr="00287B07" w:rsidRDefault="00C4580E" w:rsidP="00447965">
      <w:pPr>
        <w:pStyle w:val="Kop4"/>
      </w:pPr>
      <w:r w:rsidRPr="00287B07">
        <w:t xml:space="preserve">Artikel </w:t>
      </w:r>
      <w:r w:rsidR="00A60059">
        <w:t>49</w:t>
      </w:r>
    </w:p>
    <w:p w14:paraId="186FC63E" w14:textId="5CD1FF23" w:rsidR="006A6E9B" w:rsidRDefault="00C4580E" w:rsidP="00C4580E">
      <w:pPr>
        <w:pStyle w:val="StandaardUitvullen"/>
        <w:rPr>
          <w:rFonts w:ascii="Calibri Light" w:hAnsi="Calibri Light" w:cs="Calibri Light"/>
        </w:rPr>
      </w:pPr>
      <w:r w:rsidRPr="00287B07">
        <w:rPr>
          <w:rFonts w:ascii="Calibri Light" w:hAnsi="Calibri Light" w:cs="Calibri Light"/>
        </w:rPr>
        <w:t>De tewerkstelling van contractueel personeel wordt geregeld door de wet van 3 juli 1978 betreffende de arbeidsovereenkomsten.</w:t>
      </w:r>
    </w:p>
    <w:p w14:paraId="00C85D9A" w14:textId="77777777" w:rsidR="00F734FF" w:rsidRDefault="00F734FF">
      <w:pPr>
        <w:rPr>
          <w:rFonts w:cs="Calibri Light"/>
        </w:rPr>
      </w:pPr>
      <w:r>
        <w:rPr>
          <w:rFonts w:cs="Calibri Light"/>
          <w:b/>
          <w:bCs/>
          <w:smallCaps/>
        </w:rPr>
        <w:br w:type="page"/>
      </w:r>
    </w:p>
    <w:p w14:paraId="629E8FE1" w14:textId="373E56A1" w:rsidR="006119E7" w:rsidRDefault="001D1BF7" w:rsidP="005D59FC">
      <w:pPr>
        <w:pStyle w:val="Kop2"/>
        <w:rPr>
          <w:rFonts w:cs="Calibri Light"/>
        </w:rPr>
      </w:pPr>
      <w:bookmarkStart w:id="87" w:name="_Toc159229615"/>
      <w:bookmarkStart w:id="88" w:name="_Toc216292788"/>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Doorstroom</w:t>
      </w:r>
      <w:bookmarkStart w:id="89" w:name="_Toc159229616"/>
      <w:bookmarkEnd w:id="87"/>
      <w:bookmarkEnd w:id="88"/>
    </w:p>
    <w:p w14:paraId="1228D608" w14:textId="66C66A5D" w:rsidR="00F3102B" w:rsidRDefault="00F3102B" w:rsidP="00A45FA0">
      <w:pPr>
        <w:pStyle w:val="Kop3"/>
        <w:rPr>
          <w:rFonts w:cs="Calibri Light"/>
        </w:rPr>
      </w:pPr>
      <w:bookmarkStart w:id="90" w:name="_Toc216292789"/>
      <w:r>
        <w:rPr>
          <w:rFonts w:cs="Calibri Light"/>
        </w:rPr>
        <w:t xml:space="preserve">Afdeling 1. </w:t>
      </w:r>
      <w:r w:rsidR="00C87B5A">
        <w:rPr>
          <w:rFonts w:cs="Calibri Light"/>
        </w:rPr>
        <w:t>Bevordering en interne personeelsmobiliteit</w:t>
      </w:r>
      <w:bookmarkEnd w:id="90"/>
    </w:p>
    <w:p w14:paraId="08836D0D" w14:textId="1E0E7470" w:rsidR="00C813F2" w:rsidRDefault="00C813F2" w:rsidP="00C36B46">
      <w:pPr>
        <w:pStyle w:val="Kop8"/>
      </w:pPr>
      <w:r>
        <w:t>Onderafdeling</w:t>
      </w:r>
      <w:r w:rsidR="00A60059">
        <w:t xml:space="preserve"> </w:t>
      </w:r>
      <w:r>
        <w:t>1</w:t>
      </w:r>
      <w:r w:rsidRPr="00287B07">
        <w:t xml:space="preserve">. </w:t>
      </w:r>
      <w:r>
        <w:t>Gemeenschappelijke bepalingen</w:t>
      </w:r>
    </w:p>
    <w:p w14:paraId="00C331C9" w14:textId="651B41F4" w:rsidR="00C813F2" w:rsidRDefault="00C813F2" w:rsidP="00447965">
      <w:pPr>
        <w:pStyle w:val="Kop4"/>
      </w:pPr>
      <w:r>
        <w:t xml:space="preserve">Artikel </w:t>
      </w:r>
      <w:r w:rsidR="00A60059">
        <w:t>50</w:t>
      </w:r>
    </w:p>
    <w:p w14:paraId="3B34A6C9" w14:textId="5387DBF7" w:rsidR="00C20C6F" w:rsidRPr="00287B07" w:rsidRDefault="00C20C6F" w:rsidP="00C36B46">
      <w:pPr>
        <w:pStyle w:val="Kop5"/>
      </w:pPr>
      <w:r w:rsidRPr="00287B07">
        <w:t xml:space="preserve">Paragraaf </w:t>
      </w:r>
      <w:r w:rsidR="00A60059">
        <w:t>1</w:t>
      </w:r>
    </w:p>
    <w:p w14:paraId="5B599A19" w14:textId="6ACE6845" w:rsidR="00C813F2" w:rsidRPr="00424734" w:rsidRDefault="00C813F2" w:rsidP="00C813F2">
      <w:pPr>
        <w:rPr>
          <w:rFonts w:cs="Calibri Light"/>
        </w:rPr>
      </w:pPr>
      <w:r w:rsidRPr="00424734">
        <w:rPr>
          <w:rFonts w:cs="Calibri Light"/>
        </w:rPr>
        <w:t xml:space="preserve">Voor de </w:t>
      </w:r>
      <w:r w:rsidRPr="00910A2D">
        <w:rPr>
          <w:rFonts w:cs="Calibri Light"/>
        </w:rPr>
        <w:t>deelname aan een bevorderingsprocedure of een procedure van interne personeelsmobiliteit komen de volgende personeelsleden van zowel de gemeente als het OCMW in</w:t>
      </w:r>
      <w:r w:rsidRPr="00424734">
        <w:rPr>
          <w:rFonts w:cs="Calibri Light"/>
        </w:rPr>
        <w:t xml:space="preserve"> aanmerking:</w:t>
      </w:r>
    </w:p>
    <w:p w14:paraId="1779A620" w14:textId="711D0930" w:rsidR="00C813F2" w:rsidRPr="005F234C" w:rsidRDefault="00C813F2" w:rsidP="007D7BC7">
      <w:pPr>
        <w:numPr>
          <w:ilvl w:val="0"/>
          <w:numId w:val="32"/>
        </w:numPr>
        <w:spacing w:before="60" w:after="120"/>
        <w:rPr>
          <w:rFonts w:cs="Calibri Light"/>
        </w:rPr>
      </w:pPr>
      <w:r w:rsidRPr="00424734">
        <w:rPr>
          <w:rFonts w:cs="Calibri Light"/>
        </w:rPr>
        <w:t xml:space="preserve">de personeelsleden die zijn aangesteld na een selectieprocedure </w:t>
      </w:r>
      <w:r>
        <w:rPr>
          <w:rFonts w:cs="Calibri Light"/>
        </w:rPr>
        <w:t xml:space="preserve">met externe bekendmaking, anders </w:t>
      </w:r>
      <w:r w:rsidRPr="005F234C">
        <w:rPr>
          <w:rFonts w:cs="Calibri Light"/>
        </w:rPr>
        <w:t>dan deze vermeld in Titel 2, Hoofdstuk I</w:t>
      </w:r>
      <w:r w:rsidR="002070FF" w:rsidRPr="005F234C">
        <w:rPr>
          <w:rFonts w:cs="Calibri Light"/>
        </w:rPr>
        <w:t>I</w:t>
      </w:r>
      <w:r w:rsidRPr="005F234C">
        <w:rPr>
          <w:rFonts w:cs="Calibri Light"/>
        </w:rPr>
        <w:t xml:space="preserve">I, Afdeling </w:t>
      </w:r>
      <w:r w:rsidR="002070FF" w:rsidRPr="005F234C">
        <w:rPr>
          <w:rFonts w:cs="Calibri Light"/>
        </w:rPr>
        <w:t>3</w:t>
      </w:r>
      <w:r w:rsidR="00A702CA">
        <w:rPr>
          <w:rFonts w:cs="Calibri Light"/>
        </w:rPr>
        <w:t xml:space="preserve"> of</w:t>
      </w:r>
    </w:p>
    <w:p w14:paraId="30E6CDED" w14:textId="188F0E2B" w:rsidR="00C813F2" w:rsidRPr="005F234C" w:rsidRDefault="00C813F2" w:rsidP="007D7BC7">
      <w:pPr>
        <w:numPr>
          <w:ilvl w:val="0"/>
          <w:numId w:val="32"/>
        </w:numPr>
        <w:spacing w:before="60" w:after="120"/>
        <w:rPr>
          <w:rFonts w:cs="Calibri Light"/>
        </w:rPr>
      </w:pPr>
      <w:r w:rsidRPr="005F234C">
        <w:rPr>
          <w:rFonts w:cs="Calibri Light"/>
        </w:rPr>
        <w:t xml:space="preserve">de personeelsleden die op 18 maart 2023 gedurende ten minste 5 jaar werkzaam </w:t>
      </w:r>
      <w:r w:rsidR="000F3EBF" w:rsidRPr="005F234C">
        <w:rPr>
          <w:rFonts w:cs="Calibri Light"/>
        </w:rPr>
        <w:t>waren</w:t>
      </w:r>
      <w:r w:rsidRPr="005F234C">
        <w:rPr>
          <w:rFonts w:cs="Calibri Light"/>
        </w:rPr>
        <w:t xml:space="preserve"> in het bestuur.</w:t>
      </w:r>
    </w:p>
    <w:p w14:paraId="54B6EBE0" w14:textId="140A29BE" w:rsidR="00CD6112" w:rsidRPr="005F234C" w:rsidRDefault="00C031AC" w:rsidP="00CD6112">
      <w:pPr>
        <w:spacing w:before="60" w:after="120"/>
        <w:rPr>
          <w:rFonts w:cs="Calibri Light"/>
        </w:rPr>
      </w:pPr>
      <w:r w:rsidRPr="005F234C">
        <w:rPr>
          <w:rFonts w:cs="Calibri Light"/>
        </w:rPr>
        <w:t xml:space="preserve">De procedure zoals omschreven in </w:t>
      </w:r>
      <w:r w:rsidR="00500E67" w:rsidRPr="005F234C">
        <w:rPr>
          <w:rFonts w:cs="Calibri Light"/>
        </w:rPr>
        <w:t>hoofdstuk II en II</w:t>
      </w:r>
      <w:r w:rsidR="00F07098" w:rsidRPr="005F234C">
        <w:rPr>
          <w:rFonts w:cs="Calibri Light"/>
        </w:rPr>
        <w:t>I is van toepassing, behoudens afwijkingen in dit hoofdstuk.</w:t>
      </w:r>
    </w:p>
    <w:p w14:paraId="27191DCA" w14:textId="77777777" w:rsidR="00C20C6F" w:rsidRPr="005F234C" w:rsidRDefault="00C20C6F" w:rsidP="00C36B46">
      <w:pPr>
        <w:pStyle w:val="Kop5"/>
      </w:pPr>
      <w:r w:rsidRPr="005F234C">
        <w:t>Paragraaf 2</w:t>
      </w:r>
    </w:p>
    <w:p w14:paraId="61A81C24" w14:textId="305A4EA3" w:rsidR="00DA60CE" w:rsidRPr="005F234C" w:rsidRDefault="00DA60CE" w:rsidP="00DA60CE">
      <w:pPr>
        <w:rPr>
          <w:rFonts w:cs="Calibri Light"/>
        </w:rPr>
      </w:pPr>
      <w:r w:rsidRPr="005F234C">
        <w:rPr>
          <w:rFonts w:cs="Calibri Light"/>
        </w:rPr>
        <w:t>Indien krachtens een reglementering van de hogere overheid het bezit van een bepaald diploma wordt opgelegd, moeten de kandidaten bijkomend voldoen aan die diplomavereiste om in aanmerking te komen.</w:t>
      </w:r>
    </w:p>
    <w:p w14:paraId="3C4D147D" w14:textId="2B1F0407" w:rsidR="00C20C6F" w:rsidRPr="005F234C" w:rsidRDefault="00C20C6F" w:rsidP="00C36B46">
      <w:pPr>
        <w:pStyle w:val="Kop5"/>
      </w:pPr>
      <w:r w:rsidRPr="005F234C">
        <w:t xml:space="preserve">Paragraaf </w:t>
      </w:r>
      <w:r w:rsidR="00A60059" w:rsidRPr="005F234C">
        <w:t>3</w:t>
      </w:r>
    </w:p>
    <w:p w14:paraId="228413AE" w14:textId="4B8950D4" w:rsidR="00DA60CE" w:rsidRPr="005F234C" w:rsidRDefault="00C20C6F" w:rsidP="00DA60CE">
      <w:pPr>
        <w:rPr>
          <w:rFonts w:cs="Calibri Light"/>
        </w:rPr>
      </w:pPr>
      <w:r w:rsidRPr="005F234C">
        <w:rPr>
          <w:rFonts w:cs="Calibri Light"/>
        </w:rPr>
        <w:t xml:space="preserve">De kandidaten mogen zich niet in een lopend </w:t>
      </w:r>
      <w:r w:rsidR="004D18E2" w:rsidRPr="005F234C">
        <w:rPr>
          <w:rFonts w:cs="Calibri Light"/>
        </w:rPr>
        <w:t xml:space="preserve">verbetertraject </w:t>
      </w:r>
      <w:r w:rsidRPr="005F234C">
        <w:rPr>
          <w:rFonts w:cs="Calibri Light"/>
        </w:rPr>
        <w:t>bevinden.</w:t>
      </w:r>
    </w:p>
    <w:p w14:paraId="35BC00CE" w14:textId="03DF8A28" w:rsidR="00D45B96" w:rsidRPr="005F234C" w:rsidRDefault="00D45B96" w:rsidP="0063041B">
      <w:pPr>
        <w:pStyle w:val="Kop5"/>
        <w:rPr>
          <w:rFonts w:cs="Calibri Light"/>
        </w:rPr>
      </w:pPr>
      <w:r w:rsidRPr="005F234C">
        <w:t>Paragraaf</w:t>
      </w:r>
      <w:r w:rsidRPr="005F234C">
        <w:rPr>
          <w:rFonts w:cs="Calibri Light"/>
        </w:rPr>
        <w:t xml:space="preserve"> 4</w:t>
      </w:r>
    </w:p>
    <w:p w14:paraId="42BFCA58" w14:textId="6CCC410B" w:rsidR="00D45B96" w:rsidRDefault="00D45B96" w:rsidP="00DA60CE">
      <w:pPr>
        <w:rPr>
          <w:rFonts w:cs="Calibri Light"/>
        </w:rPr>
      </w:pPr>
      <w:r w:rsidRPr="005F234C">
        <w:rPr>
          <w:rFonts w:cs="Calibri Light"/>
        </w:rPr>
        <w:t>Voor de toepassing van dit hoofdstuk worden</w:t>
      </w:r>
      <w:r w:rsidRPr="005F234C">
        <w:rPr>
          <w:rFonts w:eastAsia="Calibri"/>
          <w:lang w:val="nl-BE" w:eastAsia="nl-BE"/>
        </w:rPr>
        <w:t xml:space="preserve"> de kinderbegeleiders werkzaam in de </w:t>
      </w:r>
      <w:r w:rsidR="005F234C">
        <w:rPr>
          <w:rFonts w:eastAsia="Calibri"/>
          <w:lang w:val="nl-BE" w:eastAsia="nl-BE"/>
        </w:rPr>
        <w:t>buitenschoolse kinder</w:t>
      </w:r>
      <w:r w:rsidRPr="005F234C">
        <w:rPr>
          <w:rFonts w:eastAsia="Calibri"/>
          <w:lang w:val="nl-BE" w:eastAsia="nl-BE"/>
        </w:rPr>
        <w:t>opvang</w:t>
      </w:r>
      <w:r w:rsidR="0063041B" w:rsidRPr="005F234C">
        <w:rPr>
          <w:rFonts w:eastAsia="Calibri"/>
          <w:lang w:val="nl-BE" w:eastAsia="nl-BE"/>
        </w:rPr>
        <w:t xml:space="preserve"> gelijkgesteld met personeelsleden tewerkgesteld in de graad C1-C3.</w:t>
      </w:r>
    </w:p>
    <w:p w14:paraId="515C7964" w14:textId="45F8B7C1" w:rsidR="00C20C6F" w:rsidRPr="00C20C6F" w:rsidRDefault="00C20C6F" w:rsidP="00447965">
      <w:pPr>
        <w:pStyle w:val="Kop4"/>
      </w:pPr>
      <w:r w:rsidRPr="00C20C6F">
        <w:t xml:space="preserve">Artikel </w:t>
      </w:r>
      <w:r w:rsidR="00813E5A">
        <w:t>51</w:t>
      </w:r>
    </w:p>
    <w:p w14:paraId="65E45515" w14:textId="77777777" w:rsidR="00C813F2" w:rsidRPr="00287B07" w:rsidRDefault="00C813F2" w:rsidP="00C813F2">
      <w:pPr>
        <w:rPr>
          <w:rFonts w:cs="Calibri Light"/>
        </w:rPr>
      </w:pPr>
      <w:bookmarkStart w:id="91" w:name="_Hlk86478202"/>
      <w:r w:rsidRPr="00287B07">
        <w:rPr>
          <w:rFonts w:cs="Calibri Light"/>
        </w:rPr>
        <w:t>De aanstellende overheid brengt de personeelsleden op de hoogte en doet een oproep tot kandidaatstelling.</w:t>
      </w:r>
    </w:p>
    <w:p w14:paraId="41D33B47" w14:textId="77777777" w:rsidR="00C44E67" w:rsidRPr="00287B07" w:rsidRDefault="00C44E67" w:rsidP="00447965">
      <w:pPr>
        <w:pStyle w:val="Kop4"/>
      </w:pPr>
      <w:bookmarkStart w:id="92" w:name="_Hlk96980036"/>
      <w:bookmarkEnd w:id="91"/>
      <w:r w:rsidRPr="00287B07">
        <w:t xml:space="preserve">Artikel </w:t>
      </w:r>
      <w:r>
        <w:t>52</w:t>
      </w:r>
    </w:p>
    <w:p w14:paraId="3FB7CE0C" w14:textId="1C246930" w:rsidR="00C813F2" w:rsidRPr="00287B07" w:rsidRDefault="00CB3501" w:rsidP="00C813F2">
      <w:pPr>
        <w:rPr>
          <w:rFonts w:cs="Calibri Light"/>
        </w:rPr>
      </w:pPr>
      <w:r w:rsidRPr="008674FF">
        <w:rPr>
          <w:rFonts w:cs="Calibri Light"/>
        </w:rPr>
        <w:t>De oproep</w:t>
      </w:r>
      <w:r w:rsidRPr="00287B07">
        <w:rPr>
          <w:rFonts w:cs="Calibri Light"/>
        </w:rPr>
        <w:t xml:space="preserve"> omvat de omschrijving van de functie, het dienstverband, de salarisschaal, de voorwaarden, de wijze van en de termijn voor de kandidaatstelling.</w:t>
      </w:r>
    </w:p>
    <w:bookmarkEnd w:id="92"/>
    <w:p w14:paraId="568832F1" w14:textId="0E2DA725" w:rsidR="009307CA" w:rsidRPr="00287B07" w:rsidRDefault="009307CA" w:rsidP="00447965">
      <w:pPr>
        <w:pStyle w:val="Kop4"/>
      </w:pPr>
      <w:r>
        <w:t xml:space="preserve">Artikel </w:t>
      </w:r>
      <w:r w:rsidR="00813E5A">
        <w:t>53</w:t>
      </w:r>
    </w:p>
    <w:p w14:paraId="421720B7" w14:textId="4F5245B9" w:rsidR="009307CA" w:rsidRDefault="009307CA" w:rsidP="009307CA">
      <w:pPr>
        <w:rPr>
          <w:rFonts w:cs="Calibri Light"/>
        </w:rPr>
      </w:pPr>
      <w:r w:rsidRPr="00287B07">
        <w:rPr>
          <w:rFonts w:cs="Calibri Light"/>
        </w:rPr>
        <w:t xml:space="preserve">Bij </w:t>
      </w:r>
      <w:r w:rsidR="000B33D9">
        <w:rPr>
          <w:rFonts w:cs="Calibri Light"/>
        </w:rPr>
        <w:t>aanstelling</w:t>
      </w:r>
      <w:r w:rsidRPr="00287B07">
        <w:rPr>
          <w:rFonts w:cs="Calibri Light"/>
        </w:rPr>
        <w:t xml:space="preserve"> van een statutair personeelslid </w:t>
      </w:r>
      <w:r w:rsidR="000B33D9">
        <w:rPr>
          <w:rFonts w:cs="Calibri Light"/>
        </w:rPr>
        <w:t>in</w:t>
      </w:r>
      <w:r w:rsidRPr="00287B07">
        <w:rPr>
          <w:rFonts w:cs="Calibri Light"/>
        </w:rPr>
        <w:t xml:space="preserve"> een contractuele functie behoudt het personeelslid ten persoonlijke titel ook in de contractuele functie zijn statutair dienstverband.</w:t>
      </w:r>
    </w:p>
    <w:p w14:paraId="5EA2BAB7" w14:textId="77777777" w:rsidR="004D0F6D" w:rsidRDefault="004D0F6D">
      <w:pPr>
        <w:rPr>
          <w:bCs/>
          <w:i/>
          <w:iCs/>
          <w:color w:val="00AFA8"/>
          <w:sz w:val="24"/>
          <w:szCs w:val="28"/>
        </w:rPr>
      </w:pPr>
      <w:r>
        <w:br w:type="page"/>
      </w:r>
    </w:p>
    <w:p w14:paraId="276F0549" w14:textId="7BDCBF45" w:rsidR="00C813F2" w:rsidRPr="00287B07" w:rsidRDefault="00C813F2" w:rsidP="00C36B46">
      <w:pPr>
        <w:pStyle w:val="Kop8"/>
      </w:pPr>
      <w:r>
        <w:lastRenderedPageBreak/>
        <w:t>Onderafdeling</w:t>
      </w:r>
      <w:r w:rsidR="00813E5A">
        <w:t xml:space="preserve"> </w:t>
      </w:r>
      <w:r w:rsidR="009307CA">
        <w:t>2</w:t>
      </w:r>
      <w:r w:rsidRPr="00287B07">
        <w:t xml:space="preserve">. </w:t>
      </w:r>
      <w:r w:rsidR="009307CA">
        <w:t>Bevordering</w:t>
      </w:r>
    </w:p>
    <w:bookmarkEnd w:id="89"/>
    <w:p w14:paraId="7AE19748" w14:textId="163BA1A1" w:rsidR="00A45FA0" w:rsidRPr="00287B07" w:rsidRDefault="00A45FA0" w:rsidP="00447965">
      <w:pPr>
        <w:pStyle w:val="Kop4"/>
      </w:pPr>
      <w:r w:rsidRPr="00287B07">
        <w:t xml:space="preserve">Artikel </w:t>
      </w:r>
      <w:r w:rsidR="00DF2BC8">
        <w:t>5</w:t>
      </w:r>
      <w:r w:rsidR="00813E5A">
        <w:t>4</w:t>
      </w:r>
    </w:p>
    <w:p w14:paraId="573EFC57" w14:textId="77777777" w:rsidR="003C6D3D" w:rsidRDefault="003C6D3D" w:rsidP="003C6D3D">
      <w:pPr>
        <w:rPr>
          <w:rFonts w:cs="Calibri Light"/>
        </w:rPr>
      </w:pPr>
      <w:r w:rsidRPr="00A32EA7">
        <w:rPr>
          <w:rFonts w:cs="Calibri Light"/>
        </w:rPr>
        <w:t>De bevordering is de aanstelling van een personeelslid in een functie van een graad die hoger gerangschikt is in overeenstemming met de indeling en rangschikking van de graden vermeld in artikel 3.</w:t>
      </w:r>
    </w:p>
    <w:p w14:paraId="35F926DB" w14:textId="77777777" w:rsidR="006631CF" w:rsidRPr="009A5523" w:rsidRDefault="006631CF" w:rsidP="006631CF">
      <w:pPr>
        <w:pStyle w:val="Kop4"/>
      </w:pPr>
      <w:r w:rsidRPr="009A5523">
        <w:t>Artikel 55</w:t>
      </w:r>
    </w:p>
    <w:p w14:paraId="69BFDDE5" w14:textId="24CA3170" w:rsidR="006631CF" w:rsidRPr="005F234C" w:rsidRDefault="006631CF" w:rsidP="006631CF">
      <w:pPr>
        <w:rPr>
          <w:rFonts w:cs="Calibri Light"/>
        </w:rPr>
      </w:pPr>
      <w:r w:rsidRPr="009A5523">
        <w:rPr>
          <w:rFonts w:cs="Calibri Light"/>
        </w:rPr>
        <w:t xml:space="preserve">De </w:t>
      </w:r>
      <w:r w:rsidRPr="005F234C">
        <w:rPr>
          <w:rFonts w:cs="Calibri Light"/>
        </w:rPr>
        <w:t xml:space="preserve">kandidaten moeten ten minste een </w:t>
      </w:r>
      <w:proofErr w:type="spellStart"/>
      <w:r w:rsidRPr="005F234C">
        <w:rPr>
          <w:rFonts w:cs="Calibri Light"/>
        </w:rPr>
        <w:t>bestuursanciënniteit</w:t>
      </w:r>
      <w:proofErr w:type="spellEnd"/>
      <w:r w:rsidRPr="005F234C">
        <w:rPr>
          <w:rFonts w:cs="Calibri Light"/>
        </w:rPr>
        <w:t xml:space="preserve"> van </w:t>
      </w:r>
      <w:r w:rsidR="009A5523" w:rsidRPr="005F234C">
        <w:rPr>
          <w:rFonts w:cs="Calibri Light"/>
        </w:rPr>
        <w:t>1</w:t>
      </w:r>
      <w:r w:rsidRPr="005F234C">
        <w:rPr>
          <w:rFonts w:cs="Calibri Light"/>
        </w:rPr>
        <w:t xml:space="preserve"> jaar hebben.</w:t>
      </w:r>
    </w:p>
    <w:p w14:paraId="00B080FF" w14:textId="13713FDD" w:rsidR="006631CF" w:rsidRPr="005F234C" w:rsidRDefault="00792096" w:rsidP="00792096">
      <w:pPr>
        <w:pStyle w:val="Kop4"/>
      </w:pPr>
      <w:r w:rsidRPr="005F234C">
        <w:t>Artikel 56</w:t>
      </w:r>
    </w:p>
    <w:p w14:paraId="0E517235" w14:textId="69D2B2D5" w:rsidR="006631CF" w:rsidRPr="005F234C" w:rsidRDefault="006631CF" w:rsidP="006631CF">
      <w:pPr>
        <w:rPr>
          <w:rFonts w:cs="Calibri Light"/>
        </w:rPr>
      </w:pPr>
      <w:r w:rsidRPr="005F234C">
        <w:rPr>
          <w:rFonts w:cs="Calibri Light"/>
        </w:rPr>
        <w:t xml:space="preserve">De kandidaten moeten titularis zijn van een functie </w:t>
      </w:r>
      <w:r w:rsidR="00994A4E" w:rsidRPr="005F234C">
        <w:rPr>
          <w:rFonts w:cs="Calibri Light"/>
        </w:rPr>
        <w:t xml:space="preserve">van een lagere graad </w:t>
      </w:r>
      <w:r w:rsidR="009B2EE3" w:rsidRPr="005F234C">
        <w:rPr>
          <w:rFonts w:cs="Calibri Light"/>
        </w:rPr>
        <w:t>die</w:t>
      </w:r>
      <w:r w:rsidR="0049714D" w:rsidRPr="005F234C">
        <w:rPr>
          <w:rFonts w:cs="Calibri Light"/>
        </w:rPr>
        <w:t xml:space="preserve"> maximaal</w:t>
      </w:r>
      <w:r w:rsidRPr="005F234C">
        <w:rPr>
          <w:rFonts w:cs="Calibri Light"/>
        </w:rPr>
        <w:t xml:space="preserve"> </w:t>
      </w:r>
      <w:r w:rsidR="009B2EE3" w:rsidRPr="005F234C">
        <w:rPr>
          <w:rFonts w:cs="Calibri Light"/>
        </w:rPr>
        <w:t xml:space="preserve">1 niveau lager </w:t>
      </w:r>
      <w:r w:rsidR="00952556" w:rsidRPr="005F234C">
        <w:rPr>
          <w:rFonts w:cs="Calibri Light"/>
        </w:rPr>
        <w:t>ingeschaald is</w:t>
      </w:r>
      <w:r w:rsidRPr="005F234C">
        <w:rPr>
          <w:rFonts w:cs="Calibri Light"/>
        </w:rPr>
        <w:t xml:space="preserve"> </w:t>
      </w:r>
      <w:r w:rsidR="00952556" w:rsidRPr="005F234C">
        <w:rPr>
          <w:rFonts w:cs="Calibri Light"/>
        </w:rPr>
        <w:t>ten opzichte van</w:t>
      </w:r>
      <w:r w:rsidRPr="005F234C">
        <w:rPr>
          <w:rFonts w:cs="Calibri Light"/>
        </w:rPr>
        <w:t xml:space="preserve"> de in te vullen functie.</w:t>
      </w:r>
    </w:p>
    <w:p w14:paraId="687F4CBC" w14:textId="1AF1C6FE" w:rsidR="006340F0" w:rsidRPr="005F234C" w:rsidRDefault="006340F0" w:rsidP="00C36B46">
      <w:pPr>
        <w:pStyle w:val="Kop8"/>
      </w:pPr>
      <w:r w:rsidRPr="005F234C">
        <w:t>Onderafdeling</w:t>
      </w:r>
      <w:r w:rsidR="00813E5A" w:rsidRPr="005F234C">
        <w:t xml:space="preserve"> 3</w:t>
      </w:r>
      <w:r w:rsidRPr="005F234C">
        <w:t>. Interne personeelsmobiliteit</w:t>
      </w:r>
    </w:p>
    <w:p w14:paraId="3031A40E" w14:textId="70FEE276" w:rsidR="00CB6CA1" w:rsidRPr="005F234C" w:rsidRDefault="00CB6CA1" w:rsidP="00447965">
      <w:pPr>
        <w:pStyle w:val="Kop4"/>
      </w:pPr>
      <w:r w:rsidRPr="005F234C">
        <w:t xml:space="preserve">Artikel </w:t>
      </w:r>
      <w:r w:rsidR="00813E5A" w:rsidRPr="005F234C">
        <w:t>5</w:t>
      </w:r>
      <w:r w:rsidR="002D3C3B" w:rsidRPr="005F234C">
        <w:t>7</w:t>
      </w:r>
    </w:p>
    <w:p w14:paraId="7B6F7371" w14:textId="5CDE81F5" w:rsidR="00CB6CA1" w:rsidRDefault="00CB6CA1" w:rsidP="00CB6CA1">
      <w:pPr>
        <w:rPr>
          <w:rFonts w:cs="Calibri Light"/>
        </w:rPr>
      </w:pPr>
      <w:r w:rsidRPr="005F234C">
        <w:rPr>
          <w:rFonts w:cs="Calibri Light"/>
        </w:rPr>
        <w:t xml:space="preserve">Onder interne personeelsmobiliteit wordt verstaan: de </w:t>
      </w:r>
      <w:proofErr w:type="spellStart"/>
      <w:r w:rsidRPr="005F234C">
        <w:rPr>
          <w:rFonts w:cs="Calibri Light"/>
        </w:rPr>
        <w:t>heraanstelling</w:t>
      </w:r>
      <w:proofErr w:type="spellEnd"/>
      <w:r w:rsidRPr="005F234C">
        <w:rPr>
          <w:rFonts w:cs="Calibri Light"/>
        </w:rPr>
        <w:t xml:space="preserve"> van een personeelslid in een functie in een graad, die niet hoger</w:t>
      </w:r>
      <w:r w:rsidRPr="00214C0A">
        <w:rPr>
          <w:rFonts w:cs="Calibri Light"/>
        </w:rPr>
        <w:t xml:space="preserve"> is ingedeeld dan de graad van het personeelslid.</w:t>
      </w:r>
    </w:p>
    <w:p w14:paraId="7DACA564" w14:textId="5786E582" w:rsidR="00CB6CA1" w:rsidRPr="00287B07" w:rsidRDefault="00CB6CA1" w:rsidP="00447965">
      <w:pPr>
        <w:pStyle w:val="Kop4"/>
      </w:pPr>
      <w:r w:rsidRPr="00287B07">
        <w:t xml:space="preserve">Artikel </w:t>
      </w:r>
      <w:r w:rsidR="00813E5A">
        <w:t>5</w:t>
      </w:r>
      <w:r w:rsidR="002D3C3B">
        <w:t>8</w:t>
      </w:r>
    </w:p>
    <w:p w14:paraId="2BBDFEE5" w14:textId="5A56D364" w:rsidR="00CB6CA1" w:rsidRPr="00287B07" w:rsidRDefault="00CB6CA1" w:rsidP="00CB6CA1">
      <w:pPr>
        <w:rPr>
          <w:rFonts w:cs="Calibri Light"/>
        </w:rPr>
      </w:pPr>
      <w:r w:rsidRPr="00287B07">
        <w:rPr>
          <w:rFonts w:cs="Calibri Light"/>
        </w:rPr>
        <w:t>De procedure van interne personeelsmobiliteit is niet van toepassing op de functies van algemeen directeur en financieel directeur.</w:t>
      </w:r>
    </w:p>
    <w:p w14:paraId="17E3ACFF" w14:textId="662CB6F4" w:rsidR="00CB6CA1" w:rsidRPr="00F0631B" w:rsidRDefault="00CB6CA1" w:rsidP="00447965">
      <w:pPr>
        <w:pStyle w:val="Kop4"/>
      </w:pPr>
      <w:r w:rsidRPr="00F0631B">
        <w:t xml:space="preserve">Artikel </w:t>
      </w:r>
      <w:r w:rsidR="002D3C3B">
        <w:t>59</w:t>
      </w:r>
    </w:p>
    <w:p w14:paraId="148F39FC" w14:textId="77777777" w:rsidR="00D5019C" w:rsidRPr="00F0631B" w:rsidRDefault="00D5019C" w:rsidP="00C36B46">
      <w:pPr>
        <w:pStyle w:val="Kop5"/>
      </w:pPr>
      <w:r w:rsidRPr="00F0631B">
        <w:t>Paragraaf 1</w:t>
      </w:r>
    </w:p>
    <w:p w14:paraId="55B02D98" w14:textId="77777777" w:rsidR="00D5019C" w:rsidRPr="00287B07" w:rsidRDefault="00D5019C" w:rsidP="00D5019C">
      <w:pPr>
        <w:rPr>
          <w:rFonts w:cs="Calibri Light"/>
        </w:rPr>
      </w:pPr>
      <w:r w:rsidRPr="00F0631B">
        <w:rPr>
          <w:rFonts w:cs="Calibri Light"/>
        </w:rPr>
        <w:t xml:space="preserve">De kandidaten moeten ten minste een </w:t>
      </w:r>
      <w:proofErr w:type="spellStart"/>
      <w:r w:rsidRPr="00F0631B">
        <w:rPr>
          <w:rFonts w:cs="Calibri Light"/>
        </w:rPr>
        <w:t>bestuursanciënniteit</w:t>
      </w:r>
      <w:proofErr w:type="spellEnd"/>
      <w:r w:rsidRPr="00F0631B">
        <w:rPr>
          <w:rFonts w:cs="Calibri Light"/>
        </w:rPr>
        <w:t xml:space="preserve"> van 1 jaar hebben.</w:t>
      </w:r>
    </w:p>
    <w:p w14:paraId="62D21122" w14:textId="77777777" w:rsidR="00D5019C" w:rsidRPr="009B20A8" w:rsidRDefault="00D5019C" w:rsidP="00C36B46">
      <w:pPr>
        <w:pStyle w:val="Kop5"/>
      </w:pPr>
      <w:r w:rsidRPr="009B20A8">
        <w:t>Paragraaf 2</w:t>
      </w:r>
    </w:p>
    <w:p w14:paraId="2FE83B4A" w14:textId="77777777" w:rsidR="00D5019C" w:rsidRPr="00E5723F" w:rsidRDefault="00D5019C" w:rsidP="00D5019C">
      <w:pPr>
        <w:rPr>
          <w:rFonts w:cs="Calibri Light"/>
        </w:rPr>
      </w:pPr>
      <w:r w:rsidRPr="00E5723F">
        <w:rPr>
          <w:rFonts w:cs="Calibri Light"/>
        </w:rPr>
        <w:t>De kandidaten moeten titularis zijn van een functie die niet lager is dan de in te vullen functie.</w:t>
      </w:r>
    </w:p>
    <w:p w14:paraId="2C4A1BBE" w14:textId="0D145CC5" w:rsidR="00CB6CA1" w:rsidRPr="00287B07" w:rsidRDefault="00CB6CA1" w:rsidP="00447965">
      <w:pPr>
        <w:pStyle w:val="Kop4"/>
      </w:pPr>
      <w:r w:rsidRPr="00287B07">
        <w:t xml:space="preserve">Artikel </w:t>
      </w:r>
      <w:r w:rsidR="006B6C02">
        <w:t>6</w:t>
      </w:r>
      <w:r w:rsidR="002D3C3B">
        <w:t>0</w:t>
      </w:r>
    </w:p>
    <w:p w14:paraId="3AAC21C7" w14:textId="77777777" w:rsidR="00CB6CA1" w:rsidRDefault="00CB6CA1" w:rsidP="00CB6CA1">
      <w:pPr>
        <w:rPr>
          <w:rFonts w:cs="Calibri Light"/>
        </w:rPr>
      </w:pPr>
      <w:r w:rsidRPr="00F25BCD">
        <w:rPr>
          <w:rFonts w:cs="Calibri Light"/>
        </w:rPr>
        <w:t xml:space="preserve">De aanstellende overheid beslist over de </w:t>
      </w:r>
      <w:proofErr w:type="spellStart"/>
      <w:r w:rsidRPr="00F25BCD">
        <w:rPr>
          <w:rFonts w:cs="Calibri Light"/>
        </w:rPr>
        <w:t>heraanstelling</w:t>
      </w:r>
      <w:proofErr w:type="spellEnd"/>
      <w:r w:rsidRPr="00F25BCD">
        <w:rPr>
          <w:rFonts w:cs="Calibri Light"/>
        </w:rPr>
        <w:t xml:space="preserve">. De </w:t>
      </w:r>
      <w:proofErr w:type="spellStart"/>
      <w:r w:rsidRPr="00F25BCD">
        <w:rPr>
          <w:rFonts w:cs="Calibri Light"/>
        </w:rPr>
        <w:t>heraanstelling</w:t>
      </w:r>
      <w:proofErr w:type="spellEnd"/>
      <w:r w:rsidRPr="00F25BCD">
        <w:rPr>
          <w:rFonts w:cs="Calibri Light"/>
        </w:rPr>
        <w:t xml:space="preserve"> is niet tijdelijk, maar definitief.</w:t>
      </w:r>
    </w:p>
    <w:p w14:paraId="7898B3FE" w14:textId="00874CBD" w:rsidR="00CB6CA1" w:rsidRPr="00287B07" w:rsidRDefault="002D3C3B" w:rsidP="002D3C3B">
      <w:pPr>
        <w:pStyle w:val="Kop4"/>
      </w:pPr>
      <w:r>
        <w:t>Artikel 61</w:t>
      </w:r>
    </w:p>
    <w:p w14:paraId="153E1C46" w14:textId="11C46C2E" w:rsidR="00CB6CA1" w:rsidRDefault="00CB6CA1" w:rsidP="00CB6CA1">
      <w:pPr>
        <w:rPr>
          <w:rFonts w:cs="Calibri Light"/>
        </w:rPr>
      </w:pPr>
      <w:r w:rsidRPr="005951C1">
        <w:rPr>
          <w:rFonts w:cs="Calibri Light"/>
        </w:rPr>
        <w:t xml:space="preserve">Het </w:t>
      </w:r>
      <w:proofErr w:type="spellStart"/>
      <w:r w:rsidRPr="005951C1">
        <w:rPr>
          <w:rFonts w:cs="Calibri Light"/>
        </w:rPr>
        <w:t>heraangestelde</w:t>
      </w:r>
      <w:proofErr w:type="spellEnd"/>
      <w:r w:rsidRPr="005951C1">
        <w:rPr>
          <w:rFonts w:cs="Calibri Light"/>
        </w:rPr>
        <w:t xml:space="preserve"> personeelslid ontvangt het salaris dat verbonden is aan </w:t>
      </w:r>
      <w:r w:rsidR="006B3CD1">
        <w:rPr>
          <w:rFonts w:cs="Calibri Light"/>
        </w:rPr>
        <w:t>de nieuwe</w:t>
      </w:r>
      <w:r w:rsidRPr="005951C1">
        <w:rPr>
          <w:rFonts w:cs="Calibri Light"/>
        </w:rPr>
        <w:t xml:space="preserve"> graad.</w:t>
      </w:r>
    </w:p>
    <w:p w14:paraId="4746BBA6" w14:textId="425AADE7" w:rsidR="00CB6CA1" w:rsidRPr="00B04A07" w:rsidRDefault="00CB6CA1" w:rsidP="00527827">
      <w:pPr>
        <w:pStyle w:val="Kop3"/>
        <w:rPr>
          <w:rFonts w:cs="Calibri Light"/>
        </w:rPr>
      </w:pPr>
      <w:bookmarkStart w:id="93" w:name="_Toc216292790"/>
      <w:r w:rsidRPr="00287B07">
        <w:rPr>
          <w:rFonts w:cs="Calibri Light"/>
        </w:rPr>
        <w:t xml:space="preserve">Afdeling </w:t>
      </w:r>
      <w:r w:rsidR="00641AE2">
        <w:rPr>
          <w:rFonts w:cs="Calibri Light"/>
        </w:rPr>
        <w:t>2</w:t>
      </w:r>
      <w:r w:rsidRPr="00287B07">
        <w:rPr>
          <w:rFonts w:cs="Calibri Light"/>
        </w:rPr>
        <w:t xml:space="preserve">. </w:t>
      </w:r>
      <w:r w:rsidR="00597487">
        <w:rPr>
          <w:rFonts w:cs="Calibri Light"/>
        </w:rPr>
        <w:t>E</w:t>
      </w:r>
      <w:r w:rsidR="00312D94" w:rsidRPr="00B04A07">
        <w:rPr>
          <w:rFonts w:cs="Calibri Light"/>
        </w:rPr>
        <w:t>xterne personeelsmobiliteit</w:t>
      </w:r>
      <w:bookmarkEnd w:id="93"/>
    </w:p>
    <w:p w14:paraId="7F999822" w14:textId="77955149" w:rsidR="00CB6CA1" w:rsidRPr="00287B07" w:rsidRDefault="00CB6CA1" w:rsidP="00447965">
      <w:pPr>
        <w:pStyle w:val="Kop4"/>
      </w:pPr>
      <w:r w:rsidRPr="00287B07">
        <w:t xml:space="preserve">Artikel </w:t>
      </w:r>
      <w:r w:rsidR="00A42B6D">
        <w:t>6</w:t>
      </w:r>
      <w:r w:rsidR="00813E5A">
        <w:t>2</w:t>
      </w:r>
    </w:p>
    <w:p w14:paraId="426E3F78" w14:textId="77777777" w:rsidR="00CB6CA1" w:rsidRPr="00287B07" w:rsidRDefault="00CB6CA1" w:rsidP="00C36B46">
      <w:pPr>
        <w:pStyle w:val="Kop5"/>
      </w:pPr>
      <w:r w:rsidRPr="00287B07">
        <w:t>Paragraaf 1</w:t>
      </w:r>
    </w:p>
    <w:p w14:paraId="1A85C6D2" w14:textId="3DECA03B" w:rsidR="00CB6CA1" w:rsidRPr="00965465" w:rsidRDefault="00CB6CA1" w:rsidP="00CB6CA1">
      <w:pPr>
        <w:rPr>
          <w:rFonts w:cs="Calibri Light"/>
        </w:rPr>
      </w:pPr>
      <w:r w:rsidRPr="00965465">
        <w:rPr>
          <w:rFonts w:cs="Calibri Light"/>
        </w:rPr>
        <w:t xml:space="preserve">Onder externe </w:t>
      </w:r>
      <w:r w:rsidRPr="00580A56">
        <w:rPr>
          <w:rFonts w:cs="Calibri Light"/>
        </w:rPr>
        <w:t>personeelsmobiliteit wordt verstaan: de procedure waarbij personeelsleden van andere lokale en provinciale overheden, die niet hetzelfde werkingsgebied hebben, van de diensten van de Vlaamse overheid en van de federale overheidsdiensten</w:t>
      </w:r>
      <w:r w:rsidRPr="00965465">
        <w:rPr>
          <w:rFonts w:cs="Calibri Light"/>
        </w:rPr>
        <w:t xml:space="preserve"> zich kandidaat stellen voor ofwel: </w:t>
      </w:r>
    </w:p>
    <w:p w14:paraId="1929332B" w14:textId="77777777" w:rsidR="00CB6CA1" w:rsidRPr="008519FC" w:rsidRDefault="00CB6CA1" w:rsidP="007D7BC7">
      <w:pPr>
        <w:numPr>
          <w:ilvl w:val="0"/>
          <w:numId w:val="55"/>
        </w:numPr>
        <w:spacing w:before="60" w:after="120"/>
        <w:rPr>
          <w:rFonts w:cs="Calibri Light"/>
        </w:rPr>
      </w:pPr>
      <w:r w:rsidRPr="00965465">
        <w:rPr>
          <w:rFonts w:cs="Calibri Light"/>
        </w:rPr>
        <w:t>deelname aan de procedure van interne personeelsmobiliteit;</w:t>
      </w:r>
    </w:p>
    <w:p w14:paraId="5C9CBA08" w14:textId="77777777" w:rsidR="00CB6CA1" w:rsidRPr="008519FC" w:rsidRDefault="00CB6CA1" w:rsidP="007D7BC7">
      <w:pPr>
        <w:numPr>
          <w:ilvl w:val="0"/>
          <w:numId w:val="55"/>
        </w:numPr>
        <w:spacing w:before="60" w:after="120"/>
        <w:rPr>
          <w:rFonts w:cs="Calibri Light"/>
        </w:rPr>
      </w:pPr>
      <w:r w:rsidRPr="00965465">
        <w:rPr>
          <w:rFonts w:cs="Calibri Light"/>
        </w:rPr>
        <w:t>deelname aan een bevorderingsprocedure.</w:t>
      </w:r>
    </w:p>
    <w:p w14:paraId="3E4725E5" w14:textId="77777777" w:rsidR="00F0631B" w:rsidRDefault="00F0631B">
      <w:pPr>
        <w:rPr>
          <w:bCs/>
          <w:i/>
          <w:iCs/>
          <w:color w:val="00AFA8"/>
          <w:szCs w:val="28"/>
        </w:rPr>
      </w:pPr>
      <w:r>
        <w:br w:type="page"/>
      </w:r>
    </w:p>
    <w:p w14:paraId="0399B4B4" w14:textId="27DF5831" w:rsidR="00CB6CA1" w:rsidRPr="00287B07" w:rsidRDefault="00CB6CA1" w:rsidP="00C36B46">
      <w:pPr>
        <w:pStyle w:val="Kop5"/>
      </w:pPr>
      <w:r w:rsidRPr="00287B07">
        <w:lastRenderedPageBreak/>
        <w:t>Paragraaf 2</w:t>
      </w:r>
    </w:p>
    <w:p w14:paraId="3AB6112B" w14:textId="77777777" w:rsidR="00CB6CA1" w:rsidRPr="00C467D2" w:rsidRDefault="00CB6CA1" w:rsidP="00CB6CA1">
      <w:pPr>
        <w:tabs>
          <w:tab w:val="left" w:pos="1302"/>
        </w:tabs>
        <w:rPr>
          <w:rFonts w:cs="Calibri Light"/>
        </w:rPr>
      </w:pPr>
      <w:r w:rsidRPr="00CE75BC">
        <w:rPr>
          <w:rFonts w:cs="Calibri Light"/>
        </w:rPr>
        <w:t xml:space="preserve">Voor de deelname aan de procedure van externe personeelsmobiliteit komen de volgende personeelsleden van de </w:t>
      </w:r>
      <w:r w:rsidRPr="00C467D2">
        <w:rPr>
          <w:rFonts w:cs="Calibri Light"/>
        </w:rPr>
        <w:t>overheden zoals vermeld in paragraaf 1 in aanmerking:</w:t>
      </w:r>
    </w:p>
    <w:p w14:paraId="68EB1444" w14:textId="12756E7F" w:rsidR="00105AC8" w:rsidRPr="00C467D2" w:rsidRDefault="00105AC8" w:rsidP="007D7BC7">
      <w:pPr>
        <w:numPr>
          <w:ilvl w:val="0"/>
          <w:numId w:val="62"/>
        </w:numPr>
        <w:spacing w:before="60" w:after="120"/>
        <w:rPr>
          <w:rFonts w:cs="Calibri Light"/>
        </w:rPr>
      </w:pPr>
      <w:r w:rsidRPr="00C467D2">
        <w:rPr>
          <w:rFonts w:cs="Calibri Light"/>
        </w:rPr>
        <w:t xml:space="preserve">de personeelsleden die in hun bestuur zijn aangesteld na een selectieprocedure met externe bekendmaking, anders dan deze vermeld in Titel 2, Hoofdstuk III, Afdeling </w:t>
      </w:r>
      <w:r w:rsidR="00875D8D" w:rsidRPr="00C467D2">
        <w:rPr>
          <w:rFonts w:cs="Calibri Light"/>
        </w:rPr>
        <w:t>3</w:t>
      </w:r>
    </w:p>
    <w:p w14:paraId="4507A35D" w14:textId="616B488F" w:rsidR="00CB6CA1" w:rsidRDefault="00CB6CA1" w:rsidP="007D7BC7">
      <w:pPr>
        <w:numPr>
          <w:ilvl w:val="0"/>
          <w:numId w:val="62"/>
        </w:numPr>
        <w:spacing w:before="60" w:after="120"/>
        <w:rPr>
          <w:rFonts w:cs="Calibri Light"/>
        </w:rPr>
      </w:pPr>
      <w:r w:rsidRPr="00C467D2">
        <w:rPr>
          <w:rFonts w:cs="Calibri Light"/>
        </w:rPr>
        <w:t>de personeelsleden die</w:t>
      </w:r>
      <w:r w:rsidR="00AD45A8" w:rsidRPr="00C467D2">
        <w:rPr>
          <w:rFonts w:cs="Calibri Light"/>
        </w:rPr>
        <w:t xml:space="preserve"> </w:t>
      </w:r>
      <w:r w:rsidR="000A4E46" w:rsidRPr="00C467D2">
        <w:rPr>
          <w:rFonts w:cs="Calibri Light"/>
        </w:rPr>
        <w:t xml:space="preserve">daarnaast </w:t>
      </w:r>
      <w:r w:rsidRPr="00C467D2">
        <w:rPr>
          <w:rFonts w:cs="Calibri Light"/>
        </w:rPr>
        <w:t>voldoen al naar gelang de situatie aan de gestelde voorwaarden voor de procedure van interne personeelsmobiliteit of de bevorderingsprocedure</w:t>
      </w:r>
    </w:p>
    <w:p w14:paraId="7DC21272" w14:textId="1F783E91" w:rsidR="00935329" w:rsidRPr="00C467D2" w:rsidRDefault="001F188D" w:rsidP="00935329">
      <w:pPr>
        <w:spacing w:before="60" w:after="120"/>
        <w:rPr>
          <w:rFonts w:cs="Calibri Light"/>
        </w:rPr>
      </w:pPr>
      <w:r w:rsidRPr="001F188D">
        <w:rPr>
          <w:rFonts w:cs="Calibri Light"/>
        </w:rPr>
        <w:t>De algemeen directeur</w:t>
      </w:r>
      <w:r>
        <w:rPr>
          <w:rFonts w:cs="Calibri Light"/>
        </w:rPr>
        <w:t xml:space="preserve"> en</w:t>
      </w:r>
      <w:r w:rsidRPr="001F188D">
        <w:rPr>
          <w:rFonts w:cs="Calibri Light"/>
        </w:rPr>
        <w:t xml:space="preserve"> de financieel directeur komen niet in aanmerking voor een procedure van externe personeelsmobiliteit.</w:t>
      </w:r>
    </w:p>
    <w:p w14:paraId="13FC960A" w14:textId="0F004557" w:rsidR="00CB6CA1" w:rsidRPr="00C467D2" w:rsidRDefault="00CB6CA1" w:rsidP="00447965">
      <w:pPr>
        <w:pStyle w:val="Kop4"/>
      </w:pPr>
      <w:r w:rsidRPr="00C467D2">
        <w:t xml:space="preserve">Artikel </w:t>
      </w:r>
      <w:r w:rsidR="00A42B6D" w:rsidRPr="00C467D2">
        <w:t>6</w:t>
      </w:r>
      <w:r w:rsidR="00813E5A" w:rsidRPr="00C467D2">
        <w:t>3</w:t>
      </w:r>
    </w:p>
    <w:p w14:paraId="646E6586" w14:textId="14365560" w:rsidR="00CB6CA1" w:rsidRPr="00C467D2" w:rsidRDefault="00CB6CA1" w:rsidP="00CB6CA1">
      <w:pPr>
        <w:tabs>
          <w:tab w:val="left" w:pos="1302"/>
        </w:tabs>
        <w:rPr>
          <w:rFonts w:cs="Calibri Light"/>
        </w:rPr>
      </w:pPr>
      <w:r w:rsidRPr="00C467D2">
        <w:rPr>
          <w:rFonts w:cs="Calibri Light"/>
        </w:rPr>
        <w:t>Een statutair personeelslid dat via externe personeelsmobiliteit in een contractuele functie aangesteld wordt, behoudt ook in de contractuele functie ten persoonlijke titel zijn statutair dienstverband.</w:t>
      </w:r>
    </w:p>
    <w:p w14:paraId="50E860AB" w14:textId="224CFA83" w:rsidR="00B44D6A" w:rsidRPr="0057743E" w:rsidRDefault="0057743E" w:rsidP="0057743E">
      <w:pPr>
        <w:pStyle w:val="Kop3"/>
      </w:pPr>
      <w:bookmarkStart w:id="94" w:name="_Toc159229619"/>
      <w:bookmarkStart w:id="95" w:name="_Toc216292791"/>
      <w:r w:rsidRPr="00C467D2">
        <w:t xml:space="preserve">Afdeling </w:t>
      </w:r>
      <w:r w:rsidR="001A1865" w:rsidRPr="00C467D2">
        <w:t>3</w:t>
      </w:r>
      <w:r w:rsidR="00B44D6A" w:rsidRPr="00C467D2">
        <w:t xml:space="preserve">. </w:t>
      </w:r>
      <w:r w:rsidR="00363715" w:rsidRPr="00C467D2">
        <w:t>H</w:t>
      </w:r>
      <w:r w:rsidR="00B44D6A" w:rsidRPr="00C467D2">
        <w:t>erplaatsing</w:t>
      </w:r>
      <w:bookmarkEnd w:id="94"/>
      <w:r w:rsidR="00810DB1" w:rsidRPr="00C467D2">
        <w:t xml:space="preserve"> van het statutaire</w:t>
      </w:r>
      <w:r w:rsidR="00810DB1">
        <w:t xml:space="preserve"> personeelslid</w:t>
      </w:r>
      <w:bookmarkEnd w:id="95"/>
    </w:p>
    <w:p w14:paraId="7DD172FC" w14:textId="1BD763F8" w:rsidR="00B44D6A" w:rsidRPr="00287B07" w:rsidRDefault="0057743E" w:rsidP="00C36B46">
      <w:pPr>
        <w:pStyle w:val="Kop8"/>
      </w:pPr>
      <w:r>
        <w:t>Onderafdeling 1</w:t>
      </w:r>
      <w:r w:rsidR="00B44D6A" w:rsidRPr="00287B07">
        <w:t xml:space="preserve"> </w:t>
      </w:r>
      <w:r w:rsidR="00B44D6A">
        <w:t>D</w:t>
      </w:r>
      <w:r w:rsidR="00B44D6A" w:rsidRPr="00287B07">
        <w:t xml:space="preserve">e herplaatsing van het statutaire personeelslid in een functie van dezelfde </w:t>
      </w:r>
      <w:r w:rsidR="00B44D6A">
        <w:t>graad</w:t>
      </w:r>
    </w:p>
    <w:p w14:paraId="673518D8" w14:textId="7E102D57" w:rsidR="00B44D6A" w:rsidRPr="00287B07" w:rsidRDefault="00B44D6A" w:rsidP="00447965">
      <w:pPr>
        <w:pStyle w:val="Kop4"/>
      </w:pPr>
      <w:r w:rsidRPr="00287B07">
        <w:t xml:space="preserve">Artikel </w:t>
      </w:r>
      <w:r w:rsidR="00774093">
        <w:t>64</w:t>
      </w:r>
    </w:p>
    <w:p w14:paraId="47DA0637" w14:textId="04CCF0E2" w:rsidR="00CC5B75" w:rsidRPr="001F188D" w:rsidRDefault="00CC5B75" w:rsidP="00CC5B75">
      <w:pPr>
        <w:pStyle w:val="Kop5"/>
      </w:pPr>
      <w:r w:rsidRPr="001F188D">
        <w:t xml:space="preserve">Paragraaf </w:t>
      </w:r>
      <w:r>
        <w:t>1</w:t>
      </w:r>
    </w:p>
    <w:p w14:paraId="122D58B4" w14:textId="77777777" w:rsidR="00CC5B75" w:rsidRPr="009729F9" w:rsidRDefault="00CC5B75" w:rsidP="00CC5B75">
      <w:pPr>
        <w:rPr>
          <w:rFonts w:cs="Calibri Light"/>
        </w:rPr>
      </w:pPr>
      <w:r w:rsidRPr="001F188D">
        <w:rPr>
          <w:rFonts w:cs="Calibri Light"/>
        </w:rPr>
        <w:t>De herplaatsing in een functie van dezelfde graad kan toegepast worden al dan niet tijdelijk en in overleg met de preventieadviseur-arbeidsarts, als een statutair personeelslid door de bevoegde medische instantie</w:t>
      </w:r>
      <w:r w:rsidRPr="009729F9">
        <w:rPr>
          <w:rFonts w:cs="Calibri Light"/>
        </w:rPr>
        <w:t xml:space="preserve"> ongeschikt verklaard werd om zijn functie nog langer uit te oefenen, maar wel geschikt geacht wordt om een andere functie uit te oefenen die verenigbaar is met zijn gezondheidstoestand</w:t>
      </w:r>
      <w:r>
        <w:rPr>
          <w:rFonts w:cs="Calibri Light"/>
        </w:rPr>
        <w:t>.</w:t>
      </w:r>
    </w:p>
    <w:p w14:paraId="7B06F480" w14:textId="07475575" w:rsidR="00B44D6A" w:rsidRPr="00334F81" w:rsidRDefault="00B44D6A" w:rsidP="00C36B46">
      <w:pPr>
        <w:pStyle w:val="Kop5"/>
      </w:pPr>
      <w:r w:rsidRPr="00334F81">
        <w:t xml:space="preserve">Paragraaf </w:t>
      </w:r>
      <w:r w:rsidR="00CC5B75">
        <w:t>2</w:t>
      </w:r>
    </w:p>
    <w:p w14:paraId="54DED121" w14:textId="3122DA91" w:rsidR="00B44D6A" w:rsidRPr="000F3B6B" w:rsidRDefault="00B44D6A" w:rsidP="00B44D6A">
      <w:pPr>
        <w:rPr>
          <w:rFonts w:cs="Calibri Light"/>
          <w:b/>
          <w:i/>
        </w:rPr>
      </w:pPr>
      <w:r w:rsidRPr="00287B07">
        <w:rPr>
          <w:rFonts w:cs="Calibri Light"/>
        </w:rPr>
        <w:t xml:space="preserve">De herplaatsing in een functie van dezelfde </w:t>
      </w:r>
      <w:r w:rsidRPr="000F3B6B">
        <w:rPr>
          <w:rFonts w:cs="Calibri Light"/>
        </w:rPr>
        <w:t>graad gebeurt op initiatief van de aanstellende overheid.</w:t>
      </w:r>
    </w:p>
    <w:p w14:paraId="0309B7EF" w14:textId="0DAC929D" w:rsidR="00B44D6A" w:rsidRPr="000F3B6B" w:rsidRDefault="00B44D6A" w:rsidP="00B44D6A">
      <w:pPr>
        <w:rPr>
          <w:rFonts w:cs="Calibri Light"/>
        </w:rPr>
      </w:pPr>
      <w:r w:rsidRPr="000F3B6B">
        <w:rPr>
          <w:rFonts w:cs="Calibri Light"/>
        </w:rPr>
        <w:t>Ze houdt in dat het statutaire personeelslid herplaatst wordt in een andere, passende functie van dezelfde graad.</w:t>
      </w:r>
      <w:r w:rsidR="000A7B62">
        <w:rPr>
          <w:rFonts w:cs="Calibri Light"/>
        </w:rPr>
        <w:t xml:space="preserve"> Deze functie hoeft niet vacant te zijn.</w:t>
      </w:r>
    </w:p>
    <w:p w14:paraId="26E1F03E" w14:textId="3EC68E71" w:rsidR="00B44D6A" w:rsidRPr="000F3B6B" w:rsidRDefault="00B44D6A" w:rsidP="00C36B46">
      <w:pPr>
        <w:pStyle w:val="Kop5"/>
      </w:pPr>
      <w:r w:rsidRPr="000F3B6B">
        <w:t xml:space="preserve">Paragraaf </w:t>
      </w:r>
      <w:r w:rsidR="00CC5B75">
        <w:t>3</w:t>
      </w:r>
    </w:p>
    <w:p w14:paraId="44CA38A4" w14:textId="2127AC5E" w:rsidR="00B44D6A" w:rsidRPr="00287B07" w:rsidRDefault="00B44D6A" w:rsidP="00B44D6A">
      <w:pPr>
        <w:rPr>
          <w:rFonts w:cs="Calibri Light"/>
        </w:rPr>
      </w:pPr>
      <w:r w:rsidRPr="000F3B6B">
        <w:rPr>
          <w:rFonts w:cs="Calibri Light"/>
        </w:rPr>
        <w:t>De aanstellende overheid beslist over de herplaatsing. Ze voert hierover vooraf een gesprek met het statutaire personeelslid.</w:t>
      </w:r>
      <w:r w:rsidR="000F3B6B">
        <w:rPr>
          <w:rFonts w:cs="Calibri Light"/>
        </w:rPr>
        <w:t xml:space="preserve"> </w:t>
      </w:r>
      <w:r w:rsidRPr="000F3B6B">
        <w:rPr>
          <w:rFonts w:cs="Calibri Light"/>
        </w:rPr>
        <w:t>Met uitzondering van de herplaatsing om medische redenen is de herplaatsing niet tijdelijk, maar definitief.</w:t>
      </w:r>
    </w:p>
    <w:p w14:paraId="1CEBCC50" w14:textId="318F50D6" w:rsidR="00B44D6A" w:rsidRPr="001F188D" w:rsidRDefault="00B44D6A" w:rsidP="00B44D6A">
      <w:pPr>
        <w:rPr>
          <w:rFonts w:cs="Calibri Light"/>
        </w:rPr>
      </w:pPr>
      <w:r w:rsidRPr="00287B07">
        <w:rPr>
          <w:rFonts w:cs="Calibri Light"/>
        </w:rPr>
        <w:t xml:space="preserve">Het </w:t>
      </w:r>
      <w:r w:rsidRPr="001F188D">
        <w:rPr>
          <w:rFonts w:cs="Calibri Light"/>
        </w:rPr>
        <w:t xml:space="preserve">personeelslid wordt ten minste </w:t>
      </w:r>
      <w:r w:rsidR="00C0172C" w:rsidRPr="001F188D">
        <w:rPr>
          <w:rFonts w:cs="Calibri Light"/>
        </w:rPr>
        <w:t>10</w:t>
      </w:r>
      <w:r w:rsidRPr="001F188D">
        <w:rPr>
          <w:rFonts w:cs="Calibri Light"/>
          <w:i/>
          <w:color w:val="0000FF"/>
        </w:rPr>
        <w:t xml:space="preserve"> </w:t>
      </w:r>
      <w:r w:rsidRPr="001F188D">
        <w:rPr>
          <w:rFonts w:cs="Calibri Light"/>
        </w:rPr>
        <w:t xml:space="preserve">kalenderdagen vooraf schriftelijk uitgenodigd voor het gesprek, vermeld in het eerste lid, en geïnformeerd over de passende functie of functies die voorgesteld worden. </w:t>
      </w:r>
    </w:p>
    <w:p w14:paraId="1188D44B" w14:textId="15EF8C0C" w:rsidR="00331649" w:rsidRPr="001F188D" w:rsidRDefault="00331649" w:rsidP="00331649">
      <w:pPr>
        <w:rPr>
          <w:rFonts w:cs="Calibri Light"/>
        </w:rPr>
      </w:pPr>
      <w:r w:rsidRPr="001F188D">
        <w:rPr>
          <w:rFonts w:cs="Calibri Light"/>
        </w:rPr>
        <w:t>Het personeelslid kan zijn persoonlijk standpunt naar aanleiding van de voorgestelde functie of functies schriftelijk kenbaar maken.</w:t>
      </w:r>
    </w:p>
    <w:p w14:paraId="4DA4D354" w14:textId="75F23EE7" w:rsidR="00B44D6A" w:rsidRPr="00334F81" w:rsidRDefault="00B44D6A" w:rsidP="00447965">
      <w:pPr>
        <w:pStyle w:val="Kop4"/>
      </w:pPr>
      <w:r w:rsidRPr="00334F81">
        <w:t xml:space="preserve">Artikel </w:t>
      </w:r>
      <w:r w:rsidR="00774093">
        <w:t>65</w:t>
      </w:r>
    </w:p>
    <w:p w14:paraId="3DFED899" w14:textId="1BE6E0B0" w:rsidR="00B44D6A" w:rsidRPr="000801C0" w:rsidRDefault="00B44D6A" w:rsidP="00B44D6A">
      <w:pPr>
        <w:rPr>
          <w:rFonts w:cs="Calibri Light"/>
          <w:lang w:val="nl-BE" w:eastAsia="en-US"/>
        </w:rPr>
      </w:pPr>
      <w:r w:rsidRPr="000801C0">
        <w:rPr>
          <w:rFonts w:cs="Calibri Light"/>
        </w:rPr>
        <w:t>Als er meerdere personeelsleden in aanmerking komen voor herplaatsin</w:t>
      </w:r>
      <w:r w:rsidR="007C5F13">
        <w:rPr>
          <w:rFonts w:cs="Calibri Light"/>
        </w:rPr>
        <w:t>g</w:t>
      </w:r>
      <w:r w:rsidR="007C5F13">
        <w:rPr>
          <w:rFonts w:cs="Calibri Light"/>
          <w:strike/>
        </w:rPr>
        <w:t>,</w:t>
      </w:r>
      <w:r w:rsidRPr="000801C0">
        <w:rPr>
          <w:rFonts w:cs="Calibri Light"/>
        </w:rPr>
        <w:t xml:space="preserve"> krijgt </w:t>
      </w:r>
      <w:r w:rsidRPr="000801C0">
        <w:rPr>
          <w:rFonts w:cs="Calibri Light"/>
          <w:lang w:val="nl-BE" w:eastAsia="en-US"/>
        </w:rPr>
        <w:t>het personeelslid dat het best beantwoordt aan de competentievereisten voorrang.</w:t>
      </w:r>
    </w:p>
    <w:p w14:paraId="38E9DDC9" w14:textId="475CB082" w:rsidR="00774093" w:rsidRPr="00334F81" w:rsidRDefault="00774093" w:rsidP="00774093">
      <w:pPr>
        <w:pStyle w:val="Kop4"/>
      </w:pPr>
      <w:r w:rsidRPr="00334F81">
        <w:t xml:space="preserve">Artikel </w:t>
      </w:r>
      <w:r>
        <w:t>66</w:t>
      </w:r>
    </w:p>
    <w:p w14:paraId="3E280715" w14:textId="49757C4E" w:rsidR="00B44D6A" w:rsidRPr="000801C0" w:rsidRDefault="00B44D6A" w:rsidP="00B44D6A">
      <w:pPr>
        <w:rPr>
          <w:rFonts w:cs="Calibri Light"/>
        </w:rPr>
      </w:pPr>
      <w:r w:rsidRPr="000801C0">
        <w:rPr>
          <w:rFonts w:cs="Calibri Light"/>
        </w:rPr>
        <w:t xml:space="preserve">Het personeelslid </w:t>
      </w:r>
      <w:r w:rsidRPr="001F188D">
        <w:rPr>
          <w:rFonts w:cs="Calibri Light"/>
        </w:rPr>
        <w:t>behoudt na de herplaatsing de salarisschaal en de schaalanciënniteit die het verworven had in zijn vorige functie.</w:t>
      </w:r>
      <w:r w:rsidRPr="000801C0">
        <w:rPr>
          <w:rFonts w:cs="Calibri Light"/>
        </w:rPr>
        <w:t xml:space="preserve"> </w:t>
      </w:r>
    </w:p>
    <w:p w14:paraId="6497614C" w14:textId="497251FF" w:rsidR="00B44D6A" w:rsidRPr="00287B07" w:rsidRDefault="007C5F13" w:rsidP="00C36B46">
      <w:pPr>
        <w:pStyle w:val="Kop8"/>
      </w:pPr>
      <w:r>
        <w:lastRenderedPageBreak/>
        <w:t>Onderafdeling 2</w:t>
      </w:r>
      <w:r w:rsidR="00B44D6A" w:rsidRPr="00287B07">
        <w:t xml:space="preserve">. </w:t>
      </w:r>
      <w:r w:rsidR="00B44D6A">
        <w:t>D</w:t>
      </w:r>
      <w:r w:rsidR="00B44D6A" w:rsidRPr="00287B07">
        <w:t>e herplaatsing van het statutaire personeelslid in een functie van een lagere graad</w:t>
      </w:r>
    </w:p>
    <w:p w14:paraId="1E7C8949" w14:textId="22F0D365" w:rsidR="00B44D6A" w:rsidRPr="00287B07" w:rsidRDefault="00B44D6A" w:rsidP="00447965">
      <w:pPr>
        <w:pStyle w:val="Kop4"/>
      </w:pPr>
      <w:r w:rsidRPr="00287B07">
        <w:t xml:space="preserve">Artikel </w:t>
      </w:r>
      <w:r w:rsidR="00813E5A">
        <w:t>67</w:t>
      </w:r>
    </w:p>
    <w:p w14:paraId="443D943D" w14:textId="49492E6D" w:rsidR="00B44D6A" w:rsidRPr="00287B07" w:rsidRDefault="00B44D6A" w:rsidP="00C36B46">
      <w:pPr>
        <w:pStyle w:val="Kop5"/>
      </w:pPr>
      <w:bookmarkStart w:id="96" w:name="_Hlk166076928"/>
      <w:r w:rsidRPr="00287B07">
        <w:t xml:space="preserve">Paragraaf </w:t>
      </w:r>
      <w:r w:rsidR="00B47EE7">
        <w:t>1</w:t>
      </w:r>
    </w:p>
    <w:bookmarkEnd w:id="96"/>
    <w:p w14:paraId="287AFE26" w14:textId="77777777" w:rsidR="00D63A42" w:rsidRPr="000F3B6B" w:rsidRDefault="00B44D6A" w:rsidP="00D63A42">
      <w:pPr>
        <w:rPr>
          <w:rFonts w:cs="Calibri Light"/>
        </w:rPr>
      </w:pPr>
      <w:r w:rsidRPr="00287B07">
        <w:rPr>
          <w:rFonts w:cs="Calibri Light"/>
        </w:rPr>
        <w:t xml:space="preserve">Het statutaire personeelslid kan op initiatief van het </w:t>
      </w:r>
      <w:r w:rsidRPr="004E1D78">
        <w:rPr>
          <w:rFonts w:cs="Calibri Light"/>
        </w:rPr>
        <w:t>bestuur</w:t>
      </w:r>
      <w:r w:rsidRPr="004E1D78">
        <w:t xml:space="preserve"> en in overleg met de preventieadviseur-arbeidsarts</w:t>
      </w:r>
      <w:r w:rsidRPr="004E1D78">
        <w:rPr>
          <w:rFonts w:cs="Calibri Light"/>
        </w:rPr>
        <w:t xml:space="preserve"> herplaatst worden in een functie van een lagere graad wanneer de bevoegde medische instantie het personeelslid niet langer geschikt acht om zijn functie of een functie van dezelfde graad uit te oefenen, maar wel geschikt acht voor de uitoefening van een passende functie van een lagere graad.</w:t>
      </w:r>
      <w:r w:rsidR="00D63A42">
        <w:rPr>
          <w:rFonts w:cs="Calibri Light"/>
        </w:rPr>
        <w:t xml:space="preserve"> Deze functie hoeft niet vacant te zijn.</w:t>
      </w:r>
    </w:p>
    <w:p w14:paraId="6E7B9A2D" w14:textId="77777777" w:rsidR="00B44D6A" w:rsidRDefault="00B44D6A" w:rsidP="00B44D6A">
      <w:r w:rsidRPr="004E1D78">
        <w:t xml:space="preserve">Het personeelslid krijgt de salarisschaal op de overeenkomstige trap van de functionele loopbaan van de nieuwe graad, maar behoudt het salaris dat het had verworven in zijn vorige functie op het moment van de herplaatsing, tot het moment dat hij in zijn nieuwe organieke graad een hoger salaris </w:t>
      </w:r>
      <w:r w:rsidRPr="00C07F06">
        <w:t>bereikt.</w:t>
      </w:r>
    </w:p>
    <w:p w14:paraId="16D69847" w14:textId="2D000CA7" w:rsidR="00B44D6A" w:rsidRPr="00287B07" w:rsidRDefault="00B44D6A" w:rsidP="00C36B46">
      <w:pPr>
        <w:pStyle w:val="Kop5"/>
      </w:pPr>
      <w:r w:rsidRPr="00287B07">
        <w:t xml:space="preserve">Paragraaf </w:t>
      </w:r>
      <w:r w:rsidR="00B47EE7">
        <w:t>2</w:t>
      </w:r>
    </w:p>
    <w:p w14:paraId="25A04D8D" w14:textId="77777777" w:rsidR="00D63A42" w:rsidRPr="000F3B6B" w:rsidRDefault="00B44D6A" w:rsidP="00D63A42">
      <w:pPr>
        <w:rPr>
          <w:rFonts w:cs="Calibri Light"/>
        </w:rPr>
      </w:pPr>
      <w:r w:rsidRPr="00287B07">
        <w:rPr>
          <w:rFonts w:cs="Calibri Light"/>
        </w:rPr>
        <w:t xml:space="preserve">Een statutair personeelslid dat om functionele of persoonlijke redenen zelf verzoekt om </w:t>
      </w:r>
      <w:r w:rsidRPr="00D63A42">
        <w:rPr>
          <w:rFonts w:cs="Calibri Light"/>
        </w:rPr>
        <w:t>herplaatsing in een functie van een lagere graad, kan worden aangesteld in een passende functie van een lagere graad.</w:t>
      </w:r>
      <w:r w:rsidR="00D63A42">
        <w:rPr>
          <w:rFonts w:cs="Calibri Light"/>
          <w:strike/>
        </w:rPr>
        <w:t xml:space="preserve"> </w:t>
      </w:r>
      <w:r w:rsidR="00D63A42">
        <w:rPr>
          <w:rFonts w:cs="Calibri Light"/>
        </w:rPr>
        <w:t>Deze functie hoeft niet vacant te zijn.</w:t>
      </w:r>
    </w:p>
    <w:p w14:paraId="567EE975" w14:textId="77777777" w:rsidR="00B44D6A" w:rsidRPr="004E1D78" w:rsidRDefault="00B44D6A" w:rsidP="00B44D6A">
      <w:pPr>
        <w:rPr>
          <w:rFonts w:cs="Calibri Light"/>
        </w:rPr>
      </w:pPr>
      <w:r w:rsidRPr="004E1D78">
        <w:t>Het personeelslid ontvangt het salaris dat verbonden is aan de nieuwe functie.</w:t>
      </w:r>
    </w:p>
    <w:p w14:paraId="5DCF1D38" w14:textId="0042BD68" w:rsidR="00B44D6A" w:rsidRPr="004E1D78" w:rsidRDefault="00B44D6A" w:rsidP="00447965">
      <w:pPr>
        <w:pStyle w:val="Kop4"/>
      </w:pPr>
      <w:r w:rsidRPr="004E1D78">
        <w:t xml:space="preserve">Artikel </w:t>
      </w:r>
      <w:r w:rsidR="00813E5A">
        <w:t>68</w:t>
      </w:r>
    </w:p>
    <w:p w14:paraId="20F69C47" w14:textId="293AA255" w:rsidR="004E2A24" w:rsidRPr="00A76439" w:rsidRDefault="004E2A24" w:rsidP="004E2A24">
      <w:pPr>
        <w:rPr>
          <w:rFonts w:cs="Calibri Light"/>
        </w:rPr>
      </w:pPr>
      <w:r w:rsidRPr="004E2A24">
        <w:rPr>
          <w:rFonts w:cs="Calibri Light"/>
        </w:rPr>
        <w:t xml:space="preserve">De aanstellende overheid beslist over de herplaatsing. Voorafgaandelijk vindt een gesprek plaats met het </w:t>
      </w:r>
      <w:r w:rsidRPr="00A76439">
        <w:rPr>
          <w:rFonts w:cs="Calibri Light"/>
        </w:rPr>
        <w:t>personeelslid. Met uitzondering van de herplaatsing om medische redenen is de herplaatsing niet tijdelijk, maar definitief.</w:t>
      </w:r>
    </w:p>
    <w:p w14:paraId="2FD618ED" w14:textId="1DD01183" w:rsidR="004E2A24" w:rsidRPr="00287B07" w:rsidRDefault="004E2A24" w:rsidP="004E2A24">
      <w:pPr>
        <w:rPr>
          <w:rFonts w:cs="Calibri Light"/>
        </w:rPr>
      </w:pPr>
      <w:r w:rsidRPr="00A76439">
        <w:rPr>
          <w:rFonts w:cs="Calibri Light"/>
        </w:rPr>
        <w:t xml:space="preserve">Het personeelslid wordt ten minste </w:t>
      </w:r>
      <w:r w:rsidR="00C0172C" w:rsidRPr="00A76439">
        <w:rPr>
          <w:rFonts w:cs="Calibri Light"/>
        </w:rPr>
        <w:t>10</w:t>
      </w:r>
      <w:r w:rsidRPr="00A76439">
        <w:rPr>
          <w:rFonts w:cs="Calibri Light"/>
          <w:b/>
        </w:rPr>
        <w:t xml:space="preserve"> </w:t>
      </w:r>
      <w:r w:rsidRPr="00A76439">
        <w:rPr>
          <w:rFonts w:cs="Calibri Light"/>
        </w:rPr>
        <w:t>kalenderdagen vooraf schriftelijk uitgenodigd voor het gesprek, vermeld in het eerste lid, en geïnformeerd over de passende functie</w:t>
      </w:r>
      <w:r w:rsidRPr="004E2A24">
        <w:rPr>
          <w:rFonts w:cs="Calibri Light"/>
        </w:rPr>
        <w:t xml:space="preserve"> of functies die voorgesteld worden.</w:t>
      </w:r>
    </w:p>
    <w:p w14:paraId="59889B9A" w14:textId="21DC5C5D" w:rsidR="00B44D6A" w:rsidRDefault="00B44D6A" w:rsidP="00B44D6A">
      <w:pPr>
        <w:rPr>
          <w:rFonts w:cs="Calibri Light"/>
        </w:rPr>
      </w:pPr>
      <w:r w:rsidRPr="00287B07">
        <w:rPr>
          <w:rFonts w:cs="Calibri Light"/>
        </w:rPr>
        <w:t>Het personeelslid kan zijn persoonlijk standpunt naar aanleiding van de voorgestelde functie of functies schriftelijk kenbaar maken.</w:t>
      </w:r>
    </w:p>
    <w:p w14:paraId="68C63D28" w14:textId="78241C60" w:rsidR="00B44D6A" w:rsidRPr="004770BB" w:rsidRDefault="004770BB" w:rsidP="004770BB">
      <w:pPr>
        <w:pStyle w:val="Kop3"/>
      </w:pPr>
      <w:bookmarkStart w:id="97" w:name="_Toc159229620"/>
      <w:bookmarkStart w:id="98" w:name="_Toc216292792"/>
      <w:r w:rsidRPr="004770BB">
        <w:t xml:space="preserve">Afdeling </w:t>
      </w:r>
      <w:r w:rsidR="001A1865">
        <w:t>4</w:t>
      </w:r>
      <w:r w:rsidR="00B44D6A" w:rsidRPr="004770BB">
        <w:t xml:space="preserve">. </w:t>
      </w:r>
      <w:r w:rsidR="00597487">
        <w:t>H</w:t>
      </w:r>
      <w:r w:rsidR="00B44D6A" w:rsidRPr="004770BB">
        <w:t>erplaatsing van het contractuele personeelslid</w:t>
      </w:r>
      <w:bookmarkEnd w:id="97"/>
      <w:bookmarkEnd w:id="98"/>
    </w:p>
    <w:p w14:paraId="18251C0C" w14:textId="185B0CE2" w:rsidR="00B44D6A" w:rsidRPr="00287B07" w:rsidRDefault="00B44D6A" w:rsidP="00447965">
      <w:pPr>
        <w:pStyle w:val="Kop4"/>
      </w:pPr>
      <w:r w:rsidRPr="00287B07">
        <w:t xml:space="preserve">Artikel </w:t>
      </w:r>
      <w:r w:rsidR="00813E5A">
        <w:t>69</w:t>
      </w:r>
    </w:p>
    <w:p w14:paraId="32AF5933" w14:textId="62A167B4" w:rsidR="00B44D6A" w:rsidRPr="00287B07" w:rsidRDefault="00B44D6A" w:rsidP="00B44D6A">
      <w:pPr>
        <w:spacing w:before="60" w:after="120"/>
        <w:rPr>
          <w:rFonts w:cs="Calibri Light"/>
        </w:rPr>
      </w:pPr>
      <w:r w:rsidRPr="004E1D78">
        <w:rPr>
          <w:rFonts w:cs="Calibri Light"/>
        </w:rPr>
        <w:t xml:space="preserve">Het contractuele personeelslid komt in aanmerking voor de herplaatsing zoals vermeld in </w:t>
      </w:r>
      <w:r w:rsidR="00E000DE">
        <w:rPr>
          <w:rFonts w:cs="Calibri Light"/>
        </w:rPr>
        <w:t xml:space="preserve">afdeling </w:t>
      </w:r>
      <w:r w:rsidR="001A1865">
        <w:rPr>
          <w:rFonts w:cs="Calibri Light"/>
        </w:rPr>
        <w:t>3</w:t>
      </w:r>
      <w:r w:rsidRPr="004E1D78">
        <w:rPr>
          <w:rFonts w:cs="Calibri Light"/>
        </w:rPr>
        <w:t>, op voorwaarde dat het daarmee instemt.</w:t>
      </w:r>
    </w:p>
    <w:p w14:paraId="61C060BC" w14:textId="22CA2507" w:rsidR="00BD12D5" w:rsidRDefault="00BD12D5" w:rsidP="00BD12D5">
      <w:pPr>
        <w:rPr>
          <w:rFonts w:cs="Calibri Light"/>
          <w:b/>
          <w:bCs/>
          <w:smallCaps/>
          <w:color w:val="FFFFFF"/>
          <w:sz w:val="28"/>
          <w:szCs w:val="28"/>
        </w:rPr>
      </w:pPr>
      <w:r>
        <w:rPr>
          <w:rFonts w:cs="Calibri Light"/>
        </w:rPr>
        <w:br w:type="page"/>
      </w:r>
    </w:p>
    <w:p w14:paraId="624C6585" w14:textId="543B2DCD" w:rsidR="001D1BF7" w:rsidRPr="00287B07" w:rsidRDefault="001D1BF7" w:rsidP="001D1BF7">
      <w:pPr>
        <w:pStyle w:val="Kop2"/>
        <w:rPr>
          <w:rFonts w:cs="Calibri Light"/>
        </w:rPr>
      </w:pPr>
      <w:bookmarkStart w:id="99" w:name="_Toc159229621"/>
      <w:bookmarkStart w:id="100" w:name="_Toc216292793"/>
      <w:r w:rsidRPr="00287B07">
        <w:rPr>
          <w:rFonts w:cs="Calibri Light"/>
        </w:rPr>
        <w:lastRenderedPageBreak/>
        <w:t xml:space="preserve">Hoofdstuk </w:t>
      </w:r>
      <w:r>
        <w:rPr>
          <w:rFonts w:cs="Calibri Light"/>
        </w:rPr>
        <w:t>V</w:t>
      </w:r>
      <w:r w:rsidRPr="00287B07">
        <w:rPr>
          <w:rFonts w:cs="Calibri Light"/>
        </w:rPr>
        <w:t xml:space="preserve">. </w:t>
      </w:r>
      <w:bookmarkEnd w:id="99"/>
      <w:r w:rsidR="00A817F9">
        <w:rPr>
          <w:rFonts w:cs="Calibri Light"/>
        </w:rPr>
        <w:t>Inlooptijd,</w:t>
      </w:r>
      <w:r w:rsidR="007841A2">
        <w:rPr>
          <w:rFonts w:cs="Calibri Light"/>
        </w:rPr>
        <w:t xml:space="preserve"> feedback en evaluatie tijdens de loopbaan</w:t>
      </w:r>
      <w:bookmarkEnd w:id="100"/>
    </w:p>
    <w:p w14:paraId="0D738E7F" w14:textId="77777777" w:rsidR="007719E1" w:rsidRPr="00287B07" w:rsidRDefault="007719E1" w:rsidP="007719E1">
      <w:pPr>
        <w:pStyle w:val="Kop3"/>
        <w:rPr>
          <w:rFonts w:cs="Calibri Light"/>
        </w:rPr>
      </w:pPr>
      <w:bookmarkStart w:id="101" w:name="_Toc159229622"/>
      <w:bookmarkStart w:id="102" w:name="_Toc216292794"/>
      <w:r w:rsidRPr="00287B07">
        <w:rPr>
          <w:rFonts w:cs="Calibri Light"/>
        </w:rPr>
        <w:t>Afdeling 1. Algemene bepalingen</w:t>
      </w:r>
      <w:bookmarkEnd w:id="101"/>
      <w:bookmarkEnd w:id="102"/>
    </w:p>
    <w:p w14:paraId="252E5F2D" w14:textId="2C8551E6" w:rsidR="007719E1" w:rsidRPr="00287B07" w:rsidRDefault="007719E1" w:rsidP="00447965">
      <w:pPr>
        <w:pStyle w:val="Kop4"/>
      </w:pPr>
      <w:r w:rsidRPr="00AE55FB">
        <w:t xml:space="preserve">Artikel </w:t>
      </w:r>
      <w:r w:rsidR="00E70E27" w:rsidRPr="00AE55FB">
        <w:t>7</w:t>
      </w:r>
      <w:r w:rsidR="00F032D9" w:rsidRPr="00AE55FB">
        <w:t>0</w:t>
      </w:r>
    </w:p>
    <w:p w14:paraId="084F6465" w14:textId="6F6D4C6D" w:rsidR="00AE55FB" w:rsidRPr="00AE55FB" w:rsidRDefault="00AE55FB" w:rsidP="00AE55FB">
      <w:pPr>
        <w:pStyle w:val="Kop5"/>
      </w:pPr>
      <w:r w:rsidRPr="007C21EB">
        <w:t>Paragraaf 1</w:t>
      </w:r>
    </w:p>
    <w:p w14:paraId="7F060E4C" w14:textId="7B0EF80F" w:rsidR="007719E1" w:rsidRPr="00B30A70" w:rsidRDefault="007719E1" w:rsidP="007719E1">
      <w:pPr>
        <w:rPr>
          <w:rFonts w:cs="Calibri Light"/>
        </w:rPr>
      </w:pPr>
      <w:r w:rsidRPr="00B30A70">
        <w:rPr>
          <w:rFonts w:cs="Calibri Light"/>
        </w:rPr>
        <w:t>Dit hoofdstuk is van toepassing op zowel de statutaire personeelsleden als op de contractuele personeelsleden</w:t>
      </w:r>
      <w:r w:rsidR="00007A18" w:rsidRPr="00B30A70">
        <w:rPr>
          <w:rFonts w:cs="Calibri Light"/>
        </w:rPr>
        <w:t xml:space="preserve">, met uitzondering van de </w:t>
      </w:r>
      <w:r w:rsidR="00C748A2" w:rsidRPr="00B30A70">
        <w:rPr>
          <w:rFonts w:cs="Calibri Light"/>
        </w:rPr>
        <w:t xml:space="preserve">personeelsleden aangesteld in een vervangingsovereenkomst of een overeenkomst </w:t>
      </w:r>
      <w:r w:rsidR="009E3FE5" w:rsidRPr="00B30A70">
        <w:rPr>
          <w:rFonts w:cs="Calibri Light"/>
        </w:rPr>
        <w:t>van bepaalde duur.</w:t>
      </w:r>
    </w:p>
    <w:p w14:paraId="265F685B" w14:textId="77777777" w:rsidR="007719E1" w:rsidRDefault="007719E1" w:rsidP="007719E1">
      <w:pPr>
        <w:rPr>
          <w:rFonts w:cs="Calibri Light"/>
        </w:rPr>
      </w:pPr>
      <w:r w:rsidRPr="00B30A70">
        <w:rPr>
          <w:rFonts w:cs="Calibri Light"/>
        </w:rPr>
        <w:t>Voor de contractuele personeelsleden gelden daarnaast de bepalingen van de wet van 3 juli 1978 betreffende de arbeidsovereenkomsten.</w:t>
      </w:r>
    </w:p>
    <w:p w14:paraId="2E86FBD4" w14:textId="13ECB601" w:rsidR="00AE55FB" w:rsidRPr="00AE55FB" w:rsidRDefault="00AE55FB" w:rsidP="00AE55FB">
      <w:pPr>
        <w:pStyle w:val="Kop5"/>
      </w:pPr>
      <w:r w:rsidRPr="00AE55FB">
        <w:t>Paragraaf 2</w:t>
      </w:r>
    </w:p>
    <w:p w14:paraId="4C6206C0" w14:textId="1A675115" w:rsidR="005C76F7" w:rsidRPr="00E56DB2" w:rsidRDefault="005C76F7" w:rsidP="007719E1">
      <w:pPr>
        <w:rPr>
          <w:rFonts w:cs="Calibri Light"/>
        </w:rPr>
      </w:pPr>
      <w:r w:rsidRPr="00E56DB2">
        <w:rPr>
          <w:rFonts w:cs="Calibri Light"/>
        </w:rPr>
        <w:t>De bepalingen van afdeling 4 en 5 zijn niet van toepassing op</w:t>
      </w:r>
      <w:r w:rsidR="00CD7FEE" w:rsidRPr="00E56DB2">
        <w:rPr>
          <w:rFonts w:cs="Calibri Light"/>
        </w:rPr>
        <w:t>:</w:t>
      </w:r>
    </w:p>
    <w:p w14:paraId="3A85CF35" w14:textId="77777777" w:rsidR="00796501" w:rsidRPr="00E56DB2" w:rsidRDefault="00796501" w:rsidP="00796501">
      <w:pPr>
        <w:pStyle w:val="Lijstalinea"/>
        <w:numPr>
          <w:ilvl w:val="0"/>
          <w:numId w:val="13"/>
        </w:numPr>
        <w:rPr>
          <w:rFonts w:cs="Calibri Light"/>
        </w:rPr>
      </w:pPr>
      <w:r w:rsidRPr="00E56DB2">
        <w:rPr>
          <w:rFonts w:cs="Calibri Light"/>
        </w:rPr>
        <w:t>vervangingsovereenkomsten;</w:t>
      </w:r>
    </w:p>
    <w:p w14:paraId="30C32ECC" w14:textId="2C2A9082" w:rsidR="00796501" w:rsidRPr="00E56DB2" w:rsidRDefault="00A72206" w:rsidP="00796501">
      <w:pPr>
        <w:pStyle w:val="Lijstalinea"/>
        <w:numPr>
          <w:ilvl w:val="0"/>
          <w:numId w:val="13"/>
        </w:numPr>
        <w:rPr>
          <w:rFonts w:cs="Calibri Light"/>
        </w:rPr>
      </w:pPr>
      <w:r w:rsidRPr="00E56DB2">
        <w:rPr>
          <w:rFonts w:cs="Calibri Light"/>
        </w:rPr>
        <w:t>contracten van bepaalde duur;</w:t>
      </w:r>
    </w:p>
    <w:p w14:paraId="3A6B013E" w14:textId="75439C3F" w:rsidR="00796501" w:rsidRPr="00E56DB2" w:rsidRDefault="00796501" w:rsidP="00766BE1">
      <w:pPr>
        <w:pStyle w:val="Lijstalinea"/>
        <w:numPr>
          <w:ilvl w:val="0"/>
          <w:numId w:val="13"/>
        </w:numPr>
        <w:rPr>
          <w:rFonts w:cs="Calibri Light"/>
        </w:rPr>
      </w:pPr>
      <w:r w:rsidRPr="00E56DB2">
        <w:rPr>
          <w:rFonts w:cs="Calibri Light"/>
        </w:rPr>
        <w:t>contract</w:t>
      </w:r>
      <w:r w:rsidR="00A72206" w:rsidRPr="00E56DB2">
        <w:rPr>
          <w:rFonts w:cs="Calibri Light"/>
        </w:rPr>
        <w:t xml:space="preserve">en van onbepaalde duur </w:t>
      </w:r>
      <w:r w:rsidR="009075D3" w:rsidRPr="00E56DB2">
        <w:rPr>
          <w:rFonts w:cs="Calibri Light"/>
        </w:rPr>
        <w:t>gedurende het eerste jaar;</w:t>
      </w:r>
    </w:p>
    <w:p w14:paraId="3B2DC8E5" w14:textId="4FC35674" w:rsidR="00CD7FEE" w:rsidRPr="00E56DB2" w:rsidRDefault="009075D3" w:rsidP="00CD7FEE">
      <w:pPr>
        <w:pStyle w:val="Lijstalinea"/>
        <w:numPr>
          <w:ilvl w:val="0"/>
          <w:numId w:val="13"/>
        </w:numPr>
        <w:rPr>
          <w:rFonts w:cs="Calibri Light"/>
        </w:rPr>
      </w:pPr>
      <w:r w:rsidRPr="00E56DB2">
        <w:rPr>
          <w:rFonts w:cs="Calibri Light"/>
        </w:rPr>
        <w:t>huishoudhulpen in dienst van het OCMW</w:t>
      </w:r>
      <w:r w:rsidR="00116C1B">
        <w:rPr>
          <w:rFonts w:cs="Calibri Light"/>
        </w:rPr>
        <w:t xml:space="preserve"> (met uitzondering van de bepalingen inzake de knipperlichtgesprekken)</w:t>
      </w:r>
      <w:r w:rsidR="00AE55FB" w:rsidRPr="00E56DB2">
        <w:rPr>
          <w:rFonts w:cs="Calibri Light"/>
        </w:rPr>
        <w:t>.</w:t>
      </w:r>
    </w:p>
    <w:p w14:paraId="344E6814" w14:textId="78C7E0A6" w:rsidR="005D5062" w:rsidRPr="00E56DB2" w:rsidRDefault="005D5062" w:rsidP="005D5062">
      <w:pPr>
        <w:pStyle w:val="Kop4"/>
      </w:pPr>
      <w:r w:rsidRPr="00E56DB2">
        <w:t>Artikel 71</w:t>
      </w:r>
    </w:p>
    <w:p w14:paraId="4995EC09" w14:textId="6CF26E31" w:rsidR="00AB48D7" w:rsidRPr="00E56DB2" w:rsidRDefault="00AB48D7" w:rsidP="00C36B46">
      <w:pPr>
        <w:pStyle w:val="Kop5"/>
      </w:pPr>
      <w:r w:rsidRPr="00E56DB2">
        <w:t xml:space="preserve">Paragraaf </w:t>
      </w:r>
      <w:r w:rsidR="005D5062" w:rsidRPr="00E56DB2">
        <w:t>1</w:t>
      </w:r>
    </w:p>
    <w:p w14:paraId="5E8B06E1" w14:textId="5A708703" w:rsidR="00D06214" w:rsidRPr="00E56DB2" w:rsidRDefault="00AB48D7" w:rsidP="008E2CE1">
      <w:pPr>
        <w:rPr>
          <w:rFonts w:cs="Calibri Light"/>
        </w:rPr>
      </w:pPr>
      <w:r w:rsidRPr="00E56DB2">
        <w:rPr>
          <w:rFonts w:cs="Calibri Light"/>
          <w:iCs/>
        </w:rPr>
        <w:t>In afwijking van dit hoofdstuk kan het personeelslid onmiddellijk geëvalueerd worden in geval van ernstig disfunctioneren</w:t>
      </w:r>
      <w:r w:rsidR="006C563C" w:rsidRPr="00E56DB2">
        <w:rPr>
          <w:rFonts w:cs="Calibri Light"/>
          <w:iCs/>
        </w:rPr>
        <w:t xml:space="preserve"> of </w:t>
      </w:r>
      <w:r w:rsidR="00D06214" w:rsidRPr="00E56DB2">
        <w:rPr>
          <w:rFonts w:cs="Calibri Light"/>
        </w:rPr>
        <w:t xml:space="preserve">een grote beroepsongeschiktheid </w:t>
      </w:r>
      <w:r w:rsidR="00B36D6A" w:rsidRPr="00E56DB2">
        <w:rPr>
          <w:rFonts w:cs="Calibri Light"/>
        </w:rPr>
        <w:t>(</w:t>
      </w:r>
      <w:r w:rsidR="00D06214" w:rsidRPr="00E56DB2">
        <w:rPr>
          <w:rFonts w:cs="Calibri Light"/>
        </w:rPr>
        <w:t>bv. meerdere ongewettigde afwezigheden</w:t>
      </w:r>
      <w:r w:rsidR="00B36D6A" w:rsidRPr="00E56DB2">
        <w:rPr>
          <w:rFonts w:cs="Calibri Light"/>
        </w:rPr>
        <w:t>)</w:t>
      </w:r>
      <w:r w:rsidR="00D06214" w:rsidRPr="00E56DB2">
        <w:rPr>
          <w:rFonts w:cs="Calibri Light"/>
        </w:rPr>
        <w:t xml:space="preserve"> en het personeelslid meerdere keren in gebreke werd gesteld wegens het desbetreffende disfunctioneren</w:t>
      </w:r>
      <w:r w:rsidR="008E2CE1" w:rsidRPr="00E56DB2">
        <w:rPr>
          <w:rFonts w:cs="Calibri Light"/>
        </w:rPr>
        <w:t xml:space="preserve">, tenzij </w:t>
      </w:r>
      <w:r w:rsidR="00D06214" w:rsidRPr="00E56DB2">
        <w:rPr>
          <w:rFonts w:cs="Calibri Light"/>
        </w:rPr>
        <w:t xml:space="preserve">het disfunctioneren van die orde is dat elke verdere samenwerking onmogelijk </w:t>
      </w:r>
      <w:r w:rsidR="008E2CE1" w:rsidRPr="00E56DB2">
        <w:rPr>
          <w:rFonts w:cs="Calibri Light"/>
        </w:rPr>
        <w:t>is geworden</w:t>
      </w:r>
      <w:r w:rsidR="00D06214" w:rsidRPr="00E56DB2">
        <w:rPr>
          <w:rFonts w:cs="Calibri Light"/>
        </w:rPr>
        <w:t>.</w:t>
      </w:r>
    </w:p>
    <w:p w14:paraId="1575CE92" w14:textId="09FBDCFC" w:rsidR="00AB48D7" w:rsidRPr="00E56DB2" w:rsidRDefault="00AB48D7" w:rsidP="00C36B46">
      <w:pPr>
        <w:pStyle w:val="Kop5"/>
      </w:pPr>
      <w:r w:rsidRPr="00E56DB2">
        <w:t xml:space="preserve">Paragraaf </w:t>
      </w:r>
      <w:r w:rsidR="005D5062" w:rsidRPr="00E56DB2">
        <w:t>2</w:t>
      </w:r>
    </w:p>
    <w:p w14:paraId="63826EDC" w14:textId="1D348BC5" w:rsidR="00AB48D7" w:rsidRPr="00E56DB2" w:rsidRDefault="00AB48D7" w:rsidP="00AB48D7">
      <w:pPr>
        <w:rPr>
          <w:rFonts w:cs="Calibri Light"/>
          <w:iCs/>
        </w:rPr>
      </w:pPr>
      <w:r w:rsidRPr="00E56DB2">
        <w:rPr>
          <w:rFonts w:cs="Calibri Light"/>
          <w:iCs/>
        </w:rPr>
        <w:t xml:space="preserve">In afwijking van dit hoofdstuk kan het personeelslid bij aandachtspunten en/of breekpunten tijdens </w:t>
      </w:r>
      <w:r w:rsidR="00C70B19" w:rsidRPr="00E56DB2">
        <w:rPr>
          <w:rFonts w:cs="Calibri Light"/>
          <w:iCs/>
        </w:rPr>
        <w:t>het eerste jaar</w:t>
      </w:r>
      <w:r w:rsidRPr="00E56DB2">
        <w:rPr>
          <w:rFonts w:cs="Calibri Light"/>
          <w:iCs/>
        </w:rPr>
        <w:t xml:space="preserve"> van tewerkstelling onmiddellijk geëvalueerd worden indien manifest blijkt dat de inwerking in de functie niet geslaagd is en het geen zin heeft het personeelslid verder in dienst te houden.</w:t>
      </w:r>
    </w:p>
    <w:p w14:paraId="081D0FAE" w14:textId="256E9831" w:rsidR="004A069D" w:rsidRPr="00D2038E" w:rsidRDefault="004A069D" w:rsidP="00AB48D7">
      <w:pPr>
        <w:rPr>
          <w:rFonts w:cs="Calibri Light"/>
          <w:iCs/>
        </w:rPr>
      </w:pPr>
      <w:r w:rsidRPr="00E56DB2">
        <w:rPr>
          <w:rFonts w:cs="Calibri Light"/>
          <w:iCs/>
        </w:rPr>
        <w:t>Deze bepaling geldt eveneens voor een personeelslid dat herplaatst werd naar aanleiding van een eerdere ongunstige evaluatie.</w:t>
      </w:r>
    </w:p>
    <w:p w14:paraId="07D92068" w14:textId="661ED003" w:rsidR="007719E1" w:rsidRPr="00287B07" w:rsidRDefault="007719E1" w:rsidP="00447965">
      <w:pPr>
        <w:pStyle w:val="Kop4"/>
      </w:pPr>
      <w:r w:rsidRPr="00287B07">
        <w:t xml:space="preserve">Artikel </w:t>
      </w:r>
      <w:r w:rsidR="009D6296">
        <w:t>7</w:t>
      </w:r>
      <w:r w:rsidR="005D5062">
        <w:t>2</w:t>
      </w:r>
    </w:p>
    <w:p w14:paraId="7E7E0CF0" w14:textId="23A24B39" w:rsidR="007719E1" w:rsidRPr="00287B07" w:rsidRDefault="007719E1" w:rsidP="003C16BD">
      <w:pPr>
        <w:rPr>
          <w:rFonts w:cs="Calibri Light"/>
        </w:rPr>
      </w:pPr>
      <w:r w:rsidRPr="00287B07">
        <w:rPr>
          <w:rFonts w:cs="Calibri Light"/>
        </w:rPr>
        <w:t xml:space="preserve">De personeelsleden hebben </w:t>
      </w:r>
      <w:r w:rsidR="00846B9C">
        <w:rPr>
          <w:rFonts w:cs="Calibri Light"/>
        </w:rPr>
        <w:t xml:space="preserve">gedurende de </w:t>
      </w:r>
      <w:r w:rsidR="00531F91">
        <w:rPr>
          <w:rFonts w:cs="Calibri Light"/>
        </w:rPr>
        <w:t xml:space="preserve">volledige loopbaan </w:t>
      </w:r>
      <w:r w:rsidRPr="00287B07">
        <w:rPr>
          <w:rFonts w:cs="Calibri Light"/>
        </w:rPr>
        <w:t>recht op opvolging en feedback in het kader van hun ontwikkeling over hun wijze van functioneren</w:t>
      </w:r>
      <w:r w:rsidR="00531F91">
        <w:rPr>
          <w:rFonts w:cs="Calibri Light"/>
        </w:rPr>
        <w:t xml:space="preserve"> in de vorm van permanente informele en formele feedback.</w:t>
      </w:r>
    </w:p>
    <w:p w14:paraId="44C3441B" w14:textId="0B8C08E5" w:rsidR="007719E1" w:rsidRPr="00287B07" w:rsidRDefault="007719E1" w:rsidP="00447965">
      <w:pPr>
        <w:pStyle w:val="Kop4"/>
      </w:pPr>
      <w:r w:rsidRPr="00287B07">
        <w:t xml:space="preserve">Artikel </w:t>
      </w:r>
      <w:r w:rsidR="009D6296">
        <w:t>7</w:t>
      </w:r>
      <w:r w:rsidR="005D5062">
        <w:t>3</w:t>
      </w:r>
    </w:p>
    <w:p w14:paraId="12188F76" w14:textId="0E5FED8A" w:rsidR="007719E1" w:rsidRPr="00287B07" w:rsidRDefault="007719E1" w:rsidP="007719E1">
      <w:pPr>
        <w:rPr>
          <w:rFonts w:cs="Calibri Light"/>
        </w:rPr>
      </w:pPr>
      <w:r w:rsidRPr="00287B07">
        <w:rPr>
          <w:rFonts w:cs="Calibri Light"/>
        </w:rPr>
        <w:t xml:space="preserve">De personeelsleden worden vooraf geïnformeerd over alle aspecten van het </w:t>
      </w:r>
      <w:r w:rsidR="00E01B54">
        <w:rPr>
          <w:rFonts w:cs="Calibri Light"/>
        </w:rPr>
        <w:t>feedback</w:t>
      </w:r>
      <w:r w:rsidRPr="00287B07">
        <w:rPr>
          <w:rFonts w:cs="Calibri Light"/>
        </w:rPr>
        <w:t>- en evaluatiebeleid en over de evaluatiecriteria die op hen van toepassing zijn.</w:t>
      </w:r>
    </w:p>
    <w:p w14:paraId="53445890" w14:textId="6350AF66" w:rsidR="007719E1" w:rsidRPr="00287B07" w:rsidRDefault="007719E1" w:rsidP="00447965">
      <w:pPr>
        <w:pStyle w:val="Kop4"/>
      </w:pPr>
      <w:r w:rsidRPr="00287B07">
        <w:t xml:space="preserve">Artikel </w:t>
      </w:r>
      <w:r w:rsidR="009D6296">
        <w:t>7</w:t>
      </w:r>
      <w:r w:rsidR="005D5062">
        <w:t>4</w:t>
      </w:r>
    </w:p>
    <w:p w14:paraId="67E6FADE" w14:textId="32DB6B69" w:rsidR="00AB48D7" w:rsidRDefault="007719E1" w:rsidP="00AB48D7">
      <w:pPr>
        <w:rPr>
          <w:rFonts w:cs="Calibri Light"/>
        </w:rPr>
      </w:pPr>
      <w:r w:rsidRPr="00287B07">
        <w:rPr>
          <w:rFonts w:cs="Calibri Light"/>
        </w:rPr>
        <w:t xml:space="preserve">De algemeen directeur zorgt voor de interne organisatie van het opvolgings- en </w:t>
      </w:r>
      <w:r w:rsidR="00E01B54">
        <w:rPr>
          <w:rFonts w:cs="Calibri Light"/>
        </w:rPr>
        <w:t>feedbackbeleid</w:t>
      </w:r>
      <w:r w:rsidRPr="00287B07">
        <w:rPr>
          <w:rFonts w:cs="Calibri Light"/>
        </w:rPr>
        <w:t xml:space="preserve">. </w:t>
      </w:r>
    </w:p>
    <w:p w14:paraId="74259804" w14:textId="77777777" w:rsidR="00287E1A" w:rsidRDefault="00287E1A">
      <w:pPr>
        <w:rPr>
          <w:b/>
          <w:bCs/>
          <w:iCs/>
          <w:color w:val="00AFA8"/>
          <w:sz w:val="24"/>
          <w:szCs w:val="28"/>
        </w:rPr>
      </w:pPr>
      <w:r>
        <w:br w:type="page"/>
      </w:r>
    </w:p>
    <w:p w14:paraId="681375E8" w14:textId="0A0EC844" w:rsidR="000274B4" w:rsidRPr="000274B4" w:rsidRDefault="000274B4" w:rsidP="000274B4">
      <w:pPr>
        <w:pStyle w:val="Kop4"/>
      </w:pPr>
      <w:r w:rsidRPr="000274B4">
        <w:lastRenderedPageBreak/>
        <w:t>Artikel 75</w:t>
      </w:r>
    </w:p>
    <w:p w14:paraId="2F8E2C16" w14:textId="0040C08A" w:rsidR="00A86AF7" w:rsidRPr="00A86AF7" w:rsidRDefault="00A86AF7" w:rsidP="00C36B46">
      <w:pPr>
        <w:pStyle w:val="Kop5"/>
      </w:pPr>
      <w:r w:rsidRPr="00A86AF7">
        <w:t>Paragraaf 1</w:t>
      </w:r>
    </w:p>
    <w:p w14:paraId="5206878B" w14:textId="649F7018" w:rsidR="00DA2D11" w:rsidRPr="00116C1B" w:rsidRDefault="00B04715" w:rsidP="000274B4">
      <w:pPr>
        <w:rPr>
          <w:rFonts w:cs="Calibri Light"/>
        </w:rPr>
      </w:pPr>
      <w:r>
        <w:rPr>
          <w:rFonts w:cs="Calibri Light"/>
        </w:rPr>
        <w:t xml:space="preserve">In uitvoering van artikel 74 bepaalt de algemeen directeur welke leidinggevenden </w:t>
      </w:r>
      <w:r w:rsidR="005C7B48">
        <w:rPr>
          <w:rFonts w:cs="Calibri Light"/>
        </w:rPr>
        <w:t xml:space="preserve">de taken en </w:t>
      </w:r>
      <w:r w:rsidR="005C7B48" w:rsidRPr="00116C1B">
        <w:rPr>
          <w:rFonts w:cs="Calibri Light"/>
        </w:rPr>
        <w:t>verantwoordelijkheden verbonden aan dit hoofdstuk opnemen.</w:t>
      </w:r>
    </w:p>
    <w:p w14:paraId="19BC5D4E" w14:textId="6558EF04" w:rsidR="00945263" w:rsidRPr="00116C1B" w:rsidRDefault="00945263" w:rsidP="00C36B46">
      <w:pPr>
        <w:pStyle w:val="Kop5"/>
      </w:pPr>
      <w:r w:rsidRPr="00116C1B">
        <w:t>Paragraaf 2</w:t>
      </w:r>
    </w:p>
    <w:p w14:paraId="15E0E40F" w14:textId="0345ACC6" w:rsidR="000274B4" w:rsidRPr="00287B07" w:rsidRDefault="00802A58" w:rsidP="000274B4">
      <w:pPr>
        <w:rPr>
          <w:rFonts w:cs="Calibri Light"/>
        </w:rPr>
      </w:pPr>
      <w:r w:rsidRPr="00116C1B">
        <w:rPr>
          <w:rFonts w:cs="Calibri Light"/>
        </w:rPr>
        <w:t>In voorkomend</w:t>
      </w:r>
      <w:r>
        <w:rPr>
          <w:rFonts w:cs="Calibri Light"/>
        </w:rPr>
        <w:t xml:space="preserve"> geval</w:t>
      </w:r>
      <w:r w:rsidR="006039B6">
        <w:rPr>
          <w:rFonts w:cs="Calibri Light"/>
        </w:rPr>
        <w:t xml:space="preserve"> wordt h</w:t>
      </w:r>
      <w:r w:rsidR="000274B4" w:rsidRPr="00287B07">
        <w:rPr>
          <w:rFonts w:cs="Calibri Light"/>
        </w:rPr>
        <w:t>et personeelslid geëvalueerd door twee leidinggevenden, namelijk de eerste evaluator en de tweede evaluator, waarvan de eerste evaluator de leidinggevende is.</w:t>
      </w:r>
    </w:p>
    <w:p w14:paraId="6F99D66F" w14:textId="77777777" w:rsidR="000274B4" w:rsidRPr="00287B07" w:rsidRDefault="000274B4" w:rsidP="000274B4">
      <w:pPr>
        <w:rPr>
          <w:rFonts w:cs="Calibri Light"/>
        </w:rPr>
      </w:pPr>
      <w:r w:rsidRPr="00287B07">
        <w:rPr>
          <w:rFonts w:cs="Calibri Light"/>
        </w:rPr>
        <w:t>Waar dit gemotiveerd wordt op basis van de hiërarchische positie van een personeelslid of de beperkte omvang van het personeelsbestand kan de evaluatie worden toevertrouwd aan één leidinggevende.</w:t>
      </w:r>
    </w:p>
    <w:p w14:paraId="7BC448FF" w14:textId="75A6E16C" w:rsidR="000274B4" w:rsidRPr="00287B07" w:rsidRDefault="000274B4" w:rsidP="000274B4">
      <w:pPr>
        <w:rPr>
          <w:rFonts w:cs="Calibri Light"/>
        </w:rPr>
      </w:pPr>
      <w:r w:rsidRPr="00287B07">
        <w:rPr>
          <w:rFonts w:cs="Calibri Light"/>
        </w:rPr>
        <w:t xml:space="preserve">De algemeen directeur wijst de evaluatoren voor de verschillende diensten aan. </w:t>
      </w:r>
    </w:p>
    <w:p w14:paraId="34315566" w14:textId="1E22DB0E" w:rsidR="000274B4" w:rsidRPr="00287B07" w:rsidRDefault="00A86AF7" w:rsidP="00C36B46">
      <w:pPr>
        <w:pStyle w:val="Kop5"/>
      </w:pPr>
      <w:r>
        <w:t xml:space="preserve">Paragraaf </w:t>
      </w:r>
      <w:r w:rsidR="00945263">
        <w:t>3</w:t>
      </w:r>
    </w:p>
    <w:p w14:paraId="63A60025" w14:textId="77777777" w:rsidR="000274B4" w:rsidRPr="0058727A" w:rsidRDefault="000274B4" w:rsidP="000274B4">
      <w:pPr>
        <w:rPr>
          <w:rFonts w:cs="Calibri Light"/>
        </w:rPr>
      </w:pPr>
      <w:r w:rsidRPr="00287B07">
        <w:rPr>
          <w:rFonts w:cs="Calibri Light"/>
        </w:rPr>
        <w:t xml:space="preserve">Elke evaluator is voldoende competent om met kennis van zaken en op een objectieve, evenwichtige </w:t>
      </w:r>
      <w:r w:rsidRPr="0058727A">
        <w:rPr>
          <w:rFonts w:cs="Calibri Light"/>
        </w:rPr>
        <w:t>manier een oordeel uit te spreken over het presteren van het personeelslid.</w:t>
      </w:r>
    </w:p>
    <w:p w14:paraId="72608054" w14:textId="77777777" w:rsidR="000274B4" w:rsidRPr="00287B07" w:rsidRDefault="000274B4" w:rsidP="000274B4">
      <w:pPr>
        <w:rPr>
          <w:rFonts w:cs="Calibri Light"/>
        </w:rPr>
      </w:pPr>
      <w:r w:rsidRPr="0058727A">
        <w:rPr>
          <w:rFonts w:cs="Calibri Light"/>
        </w:rPr>
        <w:t>De evaluatoren worden onder meer geëvalueerd op hun wijze van evalueren. Als een evaluator zelf negatief geëvalueerd wordt of een bijkomend verbetertraject moet volgen, kan de algemeen directeur, al dan niet tijdelijk, een andere evaluator aanwijzen</w:t>
      </w:r>
      <w:r w:rsidRPr="00287B07">
        <w:rPr>
          <w:rFonts w:cs="Calibri Light"/>
        </w:rPr>
        <w:t xml:space="preserve"> als dat op basis van de inhoud van de evaluatie aangewezen blijkt.</w:t>
      </w:r>
    </w:p>
    <w:p w14:paraId="7B27FE23" w14:textId="77777777" w:rsidR="000274B4" w:rsidRPr="00287B07" w:rsidRDefault="000274B4" w:rsidP="000274B4">
      <w:pPr>
        <w:rPr>
          <w:rFonts w:cs="Calibri Light"/>
        </w:rPr>
      </w:pPr>
      <w:r w:rsidRPr="00287B07">
        <w:rPr>
          <w:rFonts w:cs="Calibri Light"/>
        </w:rPr>
        <w:t>Als een evaluator in de onmogelijkheid verkeert om te evalueren, kan de algemeen directeur tijdelijk een andere evaluator aanwijzen.</w:t>
      </w:r>
    </w:p>
    <w:p w14:paraId="13F95045" w14:textId="56EEA18C" w:rsidR="007719E1" w:rsidRPr="00287B07" w:rsidRDefault="007719E1" w:rsidP="007719E1">
      <w:pPr>
        <w:pStyle w:val="Kop3"/>
        <w:rPr>
          <w:rFonts w:cs="Calibri Light"/>
        </w:rPr>
      </w:pPr>
      <w:bookmarkStart w:id="103" w:name="_Toc159229623"/>
      <w:bookmarkStart w:id="104" w:name="_Toc216292795"/>
      <w:r w:rsidRPr="00287B07">
        <w:rPr>
          <w:rFonts w:cs="Calibri Light"/>
        </w:rPr>
        <w:t xml:space="preserve">Afdeling 2. </w:t>
      </w:r>
      <w:bookmarkEnd w:id="103"/>
      <w:r w:rsidR="005D4D38">
        <w:rPr>
          <w:rFonts w:cs="Calibri Light"/>
        </w:rPr>
        <w:t>Inlooptijd</w:t>
      </w:r>
      <w:bookmarkEnd w:id="104"/>
    </w:p>
    <w:p w14:paraId="5E891F0A" w14:textId="5663BB6A" w:rsidR="007719E1" w:rsidRPr="00287B07" w:rsidRDefault="007719E1" w:rsidP="00447965">
      <w:pPr>
        <w:pStyle w:val="Kop4"/>
      </w:pPr>
      <w:r w:rsidRPr="00287B07">
        <w:t xml:space="preserve">Artikel </w:t>
      </w:r>
      <w:r w:rsidR="004A5A8E">
        <w:t>76</w:t>
      </w:r>
    </w:p>
    <w:p w14:paraId="77828F81" w14:textId="77777777" w:rsidR="0078100A" w:rsidRPr="0078100A" w:rsidRDefault="0078100A" w:rsidP="0078100A">
      <w:pPr>
        <w:rPr>
          <w:rFonts w:cs="Calibri Light"/>
        </w:rPr>
      </w:pPr>
      <w:r w:rsidRPr="0078100A">
        <w:rPr>
          <w:rFonts w:cs="Calibri Light"/>
        </w:rPr>
        <w:t>De inlooptijd beoogt de integratie van het personeelslid in het bestuur en de inwerking in de functie en stelt de aanstellende overheid in staat de geschiktheid van het personeelslid voor de functie te verifiëren.</w:t>
      </w:r>
    </w:p>
    <w:p w14:paraId="2754B4DD" w14:textId="66C84F7B" w:rsidR="007719E1" w:rsidRDefault="0078100A" w:rsidP="0078100A">
      <w:pPr>
        <w:rPr>
          <w:rFonts w:cs="Calibri Light"/>
        </w:rPr>
      </w:pPr>
      <w:r w:rsidRPr="0078100A">
        <w:rPr>
          <w:rFonts w:cs="Calibri Light"/>
        </w:rPr>
        <w:t>De inlooptijd loopt tijdens de eerste 12 maanden van de tewerkstelling. De inlooptijd wordt verlengd met het aantal afwezige dagen (inclusief weekends) indien er sprake is van een ononderbroken afwezigheid van een maand met uitzondering van opname van jaarlijkse vakantie.</w:t>
      </w:r>
    </w:p>
    <w:p w14:paraId="77AB4F15" w14:textId="2F89BA79" w:rsidR="007719E1" w:rsidRPr="00287B07" w:rsidRDefault="007719E1" w:rsidP="00447965">
      <w:pPr>
        <w:pStyle w:val="Kop4"/>
      </w:pPr>
      <w:r w:rsidRPr="00287B07">
        <w:t xml:space="preserve">Artikel </w:t>
      </w:r>
      <w:r w:rsidR="004A5A8E">
        <w:t>77</w:t>
      </w:r>
    </w:p>
    <w:p w14:paraId="36678906" w14:textId="23003370" w:rsidR="007719E1" w:rsidRDefault="00A473B0" w:rsidP="007719E1">
      <w:pPr>
        <w:rPr>
          <w:rFonts w:cs="Calibri Light"/>
        </w:rPr>
      </w:pPr>
      <w:r w:rsidRPr="00A473B0">
        <w:rPr>
          <w:rFonts w:cs="Calibri Light"/>
        </w:rPr>
        <w:t xml:space="preserve">De leidinggevende van het personeelslid maakt onder de eindverantwoordelijkheid van de algemeen directeur de concrete afspraken voor de actieve inwerking van het personeelslid in zijn functie en zijn integratie in de diensten </w:t>
      </w:r>
      <w:r w:rsidR="00CB4EA1">
        <w:rPr>
          <w:rFonts w:cs="Calibri Light"/>
        </w:rPr>
        <w:t>van het bestuur.</w:t>
      </w:r>
    </w:p>
    <w:p w14:paraId="3D0084F2" w14:textId="2FDE0F95" w:rsidR="007719E1" w:rsidRPr="00287B07" w:rsidRDefault="007719E1" w:rsidP="00447965">
      <w:pPr>
        <w:pStyle w:val="Kop4"/>
      </w:pPr>
      <w:r w:rsidRPr="00287B07">
        <w:t xml:space="preserve">Artikel </w:t>
      </w:r>
      <w:r w:rsidR="004A5A8E">
        <w:t>78</w:t>
      </w:r>
    </w:p>
    <w:p w14:paraId="0A58BD36" w14:textId="7B792317" w:rsidR="007719E1" w:rsidRDefault="00FA19EE" w:rsidP="007719E1">
      <w:pPr>
        <w:rPr>
          <w:rFonts w:cs="Calibri Light"/>
        </w:rPr>
      </w:pPr>
      <w:r w:rsidRPr="00FA19EE">
        <w:rPr>
          <w:rFonts w:cs="Calibri Light"/>
        </w:rPr>
        <w:t>De leidinggevende begeleidt het personeelslid tijdens de inlooptijd samen met de peter of meter die wordt aangeduid door de leidinggevende. Samen met de meter/peter zorgt de leidinggevende er zo snel mogelijk voor dat het personeelslid de informatie, documentatie, vorming en het materieel ontvangt dat nodig is voor de uitoefening van de functie. Zij informeren het personeelslid over de dagelijkse werking van de dienst en over de geldende regels en procedures. Ze zijn beschikbaar voor vragen over het werk en helpen het personeelslid bij de uitoefening van de functie.</w:t>
      </w:r>
    </w:p>
    <w:p w14:paraId="095F68EF" w14:textId="2C28AF2D" w:rsidR="007719E1" w:rsidRPr="00287B07" w:rsidRDefault="007719E1" w:rsidP="007719E1">
      <w:pPr>
        <w:pStyle w:val="Kop3"/>
        <w:rPr>
          <w:rFonts w:cs="Calibri Light"/>
        </w:rPr>
      </w:pPr>
      <w:bookmarkStart w:id="105" w:name="_Toc159229624"/>
      <w:bookmarkStart w:id="106" w:name="_Toc216292796"/>
      <w:r w:rsidRPr="00287B07">
        <w:rPr>
          <w:rFonts w:cs="Calibri Light"/>
        </w:rPr>
        <w:lastRenderedPageBreak/>
        <w:t xml:space="preserve">Afdeling 3. </w:t>
      </w:r>
      <w:bookmarkEnd w:id="105"/>
      <w:r w:rsidR="00FA19EE">
        <w:rPr>
          <w:rFonts w:cs="Calibri Light"/>
        </w:rPr>
        <w:t>Inloopgesprekken</w:t>
      </w:r>
      <w:bookmarkEnd w:id="106"/>
    </w:p>
    <w:p w14:paraId="2C4941A9" w14:textId="6E5D1A6B" w:rsidR="007719E1" w:rsidRPr="00287B07" w:rsidRDefault="007719E1" w:rsidP="00447965">
      <w:pPr>
        <w:pStyle w:val="Kop4"/>
      </w:pPr>
      <w:r w:rsidRPr="00287B07">
        <w:t xml:space="preserve">Artikel </w:t>
      </w:r>
      <w:r w:rsidR="004A5A8E">
        <w:t>79</w:t>
      </w:r>
    </w:p>
    <w:p w14:paraId="0570F53D" w14:textId="40F231B0" w:rsidR="00BF581D" w:rsidRDefault="00BF581D" w:rsidP="00C36B46">
      <w:pPr>
        <w:pStyle w:val="Kop5"/>
        <w:rPr>
          <w:rFonts w:cs="Calibri Light"/>
        </w:rPr>
      </w:pPr>
      <w:r w:rsidRPr="00BF581D">
        <w:t>Paragraaf</w:t>
      </w:r>
      <w:r>
        <w:rPr>
          <w:rFonts w:cs="Calibri Light"/>
        </w:rPr>
        <w:t xml:space="preserve"> 1</w:t>
      </w:r>
    </w:p>
    <w:p w14:paraId="3B51D0F2" w14:textId="5EDDFE48" w:rsidR="00806A4C" w:rsidRPr="00806A4C" w:rsidRDefault="00806A4C" w:rsidP="00806A4C">
      <w:pPr>
        <w:rPr>
          <w:rFonts w:cs="Calibri Light"/>
        </w:rPr>
      </w:pPr>
      <w:r w:rsidRPr="00806A4C">
        <w:rPr>
          <w:rFonts w:cs="Calibri Light"/>
        </w:rPr>
        <w:t>Op het moment dat het personeelslid ongeveer 3 maanden in dienst is, wordt met het personeelslid een eerste inloopgesprek gevoerd. Dit is ook het geval bij een aanstelling naar aanleiding van interne mobiliteit, externe mobiliteit, een bevordering of herplaatsing.</w:t>
      </w:r>
    </w:p>
    <w:p w14:paraId="4CC9B1A6" w14:textId="576FF985" w:rsidR="00806A4C" w:rsidRPr="00806A4C" w:rsidRDefault="00BF581D" w:rsidP="00C36B46">
      <w:pPr>
        <w:pStyle w:val="Kop5"/>
        <w:rPr>
          <w:rFonts w:cs="Calibri Light"/>
        </w:rPr>
      </w:pPr>
      <w:r w:rsidRPr="00BF581D">
        <w:t>Paragraaf</w:t>
      </w:r>
      <w:r>
        <w:rPr>
          <w:rFonts w:cs="Calibri Light"/>
        </w:rPr>
        <w:t xml:space="preserve"> 2</w:t>
      </w:r>
    </w:p>
    <w:p w14:paraId="70B1100F" w14:textId="16CDEE57" w:rsidR="00806A4C" w:rsidRPr="00806A4C" w:rsidRDefault="00806A4C" w:rsidP="00806A4C">
      <w:pPr>
        <w:rPr>
          <w:rFonts w:cs="Calibri Light"/>
        </w:rPr>
      </w:pPr>
      <w:r w:rsidRPr="00806A4C">
        <w:rPr>
          <w:rFonts w:cs="Calibri Light"/>
        </w:rPr>
        <w:t>Uiterlijk bij 1 jaar tewerkstelling van het personeelslid, tussen de 3 maanden en de 12 maanden, volgt tussen de leidinggevende en het personeelslid een tweede inloopgesprek.</w:t>
      </w:r>
    </w:p>
    <w:p w14:paraId="7C1A91DA" w14:textId="2301E3E0" w:rsidR="007719E1" w:rsidRPr="00287B07" w:rsidRDefault="007719E1" w:rsidP="00447965">
      <w:pPr>
        <w:pStyle w:val="Kop4"/>
      </w:pPr>
      <w:r w:rsidRPr="00287B07">
        <w:t xml:space="preserve">Artikel </w:t>
      </w:r>
      <w:r w:rsidR="004A5A8E">
        <w:t>80</w:t>
      </w:r>
    </w:p>
    <w:p w14:paraId="4E2AE1D3" w14:textId="7844E75F" w:rsidR="00BF581D" w:rsidRDefault="00BF581D" w:rsidP="00C36B46">
      <w:pPr>
        <w:pStyle w:val="Kop5"/>
        <w:rPr>
          <w:rFonts w:cs="Calibri Light"/>
        </w:rPr>
      </w:pPr>
      <w:r w:rsidRPr="00BF581D">
        <w:t>Paragraaf</w:t>
      </w:r>
      <w:r>
        <w:rPr>
          <w:rFonts w:cs="Calibri Light"/>
        </w:rPr>
        <w:t xml:space="preserve"> 1</w:t>
      </w:r>
    </w:p>
    <w:p w14:paraId="57A1443E" w14:textId="435FD2E8" w:rsidR="00BF581D" w:rsidRPr="00806A4C" w:rsidRDefault="00BF581D" w:rsidP="00BF581D">
      <w:pPr>
        <w:rPr>
          <w:rFonts w:cs="Calibri Light"/>
        </w:rPr>
      </w:pPr>
      <w:r w:rsidRPr="00806A4C">
        <w:rPr>
          <w:rFonts w:cs="Calibri Light"/>
        </w:rPr>
        <w:t xml:space="preserve">Een inloopgesprek is een tweerichtingsgesprek, op basis van een sjabloon, tussen de leidinggevende en het personeelslid. Het gesprek resulteert in formele afspraken (wie, wat, wanneer) en wordt door beide partijen getekend voor akkoord. Er wordt onder andere een stand van zaken opgemaakt over de mate waarin de inwerking van het personeelslid in de functie vordert en de mate waarin het personeelslid voldoet aan de functievereisten. Het personeelslid van zijn kant geeft aan hoe hij zicht voelt, welke informatie nog ontbreekt, enz. </w:t>
      </w:r>
    </w:p>
    <w:p w14:paraId="60C3F31C" w14:textId="4DA678AD" w:rsidR="00BF581D" w:rsidRPr="00806A4C" w:rsidRDefault="00BF581D" w:rsidP="00C36B46">
      <w:pPr>
        <w:pStyle w:val="Kop5"/>
        <w:rPr>
          <w:rFonts w:cs="Calibri Light"/>
        </w:rPr>
      </w:pPr>
      <w:r w:rsidRPr="00BF581D">
        <w:t>Paragraaf</w:t>
      </w:r>
      <w:r>
        <w:rPr>
          <w:rFonts w:cs="Calibri Light"/>
        </w:rPr>
        <w:t xml:space="preserve"> 2</w:t>
      </w:r>
    </w:p>
    <w:p w14:paraId="58526B49" w14:textId="22F3C5B4" w:rsidR="00BF581D" w:rsidRPr="00287B07" w:rsidRDefault="00BF581D" w:rsidP="00BF581D">
      <w:pPr>
        <w:rPr>
          <w:rFonts w:cs="Calibri Light"/>
        </w:rPr>
      </w:pPr>
      <w:r w:rsidRPr="00806A4C">
        <w:rPr>
          <w:rFonts w:cs="Calibri Light"/>
        </w:rPr>
        <w:t>Na afloop van de inlooptijd wordt aan de personeelsleden minimaal jaarlijkse formele feedback gegeven.</w:t>
      </w:r>
    </w:p>
    <w:p w14:paraId="71E2C750" w14:textId="6A018BD2" w:rsidR="007719E1" w:rsidRPr="00287B07" w:rsidRDefault="007719E1" w:rsidP="007719E1">
      <w:pPr>
        <w:pStyle w:val="Kop3"/>
        <w:rPr>
          <w:rFonts w:cs="Calibri Light"/>
        </w:rPr>
      </w:pPr>
      <w:bookmarkStart w:id="107" w:name="_Toc159229625"/>
      <w:bookmarkStart w:id="108" w:name="_Toc216292797"/>
      <w:r w:rsidRPr="00287B07">
        <w:rPr>
          <w:rFonts w:cs="Calibri Light"/>
        </w:rPr>
        <w:t xml:space="preserve">Afdeling 4. </w:t>
      </w:r>
      <w:bookmarkEnd w:id="107"/>
      <w:r w:rsidR="00DE6118">
        <w:rPr>
          <w:rFonts w:cs="Calibri Light"/>
        </w:rPr>
        <w:t>Feedback</w:t>
      </w:r>
      <w:bookmarkEnd w:id="108"/>
    </w:p>
    <w:p w14:paraId="73BE24B5" w14:textId="3726CB77" w:rsidR="00CF72BB" w:rsidRPr="004E7D7F" w:rsidRDefault="00CF72BB" w:rsidP="00C36B46">
      <w:pPr>
        <w:pStyle w:val="Kop8"/>
      </w:pPr>
      <w:bookmarkStart w:id="109" w:name="_Hlk166149746"/>
      <w:r w:rsidRPr="000A61E4">
        <w:t>Onderafdeling</w:t>
      </w:r>
      <w:r w:rsidRPr="00287B07">
        <w:t xml:space="preserve"> 1. </w:t>
      </w:r>
      <w:r>
        <w:t>Informele feedback</w:t>
      </w:r>
    </w:p>
    <w:bookmarkEnd w:id="109"/>
    <w:p w14:paraId="2405499E" w14:textId="196448B8" w:rsidR="007719E1" w:rsidRPr="00287B07" w:rsidRDefault="007719E1" w:rsidP="00447965">
      <w:pPr>
        <w:pStyle w:val="Kop4"/>
      </w:pPr>
      <w:r w:rsidRPr="00287B07">
        <w:t xml:space="preserve">Artikel </w:t>
      </w:r>
      <w:r w:rsidR="004A5A8E">
        <w:t>81</w:t>
      </w:r>
    </w:p>
    <w:p w14:paraId="46633CC6" w14:textId="77777777" w:rsidR="00642C29" w:rsidRDefault="00642C29" w:rsidP="00C36B46">
      <w:pPr>
        <w:pStyle w:val="Kop5"/>
        <w:rPr>
          <w:rFonts w:cs="Calibri Light"/>
        </w:rPr>
      </w:pPr>
      <w:r w:rsidRPr="00BF581D">
        <w:t>Paragraaf</w:t>
      </w:r>
      <w:r>
        <w:rPr>
          <w:rFonts w:cs="Calibri Light"/>
        </w:rPr>
        <w:t xml:space="preserve"> 1</w:t>
      </w:r>
    </w:p>
    <w:p w14:paraId="46F715E4" w14:textId="35031648" w:rsidR="009A179C" w:rsidRPr="009A179C" w:rsidRDefault="009A179C" w:rsidP="009A179C">
      <w:pPr>
        <w:rPr>
          <w:rFonts w:cs="Calibri Light"/>
        </w:rPr>
      </w:pPr>
      <w:r w:rsidRPr="009A179C">
        <w:rPr>
          <w:rFonts w:cs="Calibri Light"/>
        </w:rPr>
        <w:t xml:space="preserve">Het doel van de feedbackcultuur is het stimuleren van de verdere ontwikkeling van personeelsleden en het optimaliseren van het functioneren. Feedback omvat zowel positieve punten als groeipunten. Het uitwisselen van feedback gebeurt op een constructieve en respectvolle manier. In de feedbackcultuur wordt gestreefd naar een permanente wisselwerking van feedback geven en krijgen tussen alle betrokken partijen (tussen collega’s onderling, door en aan de leidinggevende) op de werkvloer. Dit betekent dat er niet wordt gewacht op bepaalde geijkte momenten maar dat er een voortdurend proces van feedback (geven en ontvangen) ontstaat. </w:t>
      </w:r>
    </w:p>
    <w:p w14:paraId="4C8A71E7" w14:textId="08E68F9E" w:rsidR="00642C29" w:rsidRDefault="00642C29" w:rsidP="00C36B46">
      <w:pPr>
        <w:pStyle w:val="Kop5"/>
        <w:rPr>
          <w:rFonts w:cs="Calibri Light"/>
        </w:rPr>
      </w:pPr>
      <w:r w:rsidRPr="00BF581D">
        <w:t>Paragraaf</w:t>
      </w:r>
      <w:r>
        <w:rPr>
          <w:rFonts w:cs="Calibri Light"/>
        </w:rPr>
        <w:t xml:space="preserve"> 2</w:t>
      </w:r>
    </w:p>
    <w:p w14:paraId="79E5F3A8" w14:textId="2EA83CE0" w:rsidR="007719E1" w:rsidRDefault="009A179C" w:rsidP="009A179C">
      <w:pPr>
        <w:rPr>
          <w:rFonts w:cs="Calibri Light"/>
        </w:rPr>
      </w:pPr>
      <w:r w:rsidRPr="009A179C">
        <w:rPr>
          <w:rFonts w:cs="Calibri Light"/>
        </w:rPr>
        <w:t>Voor informele gesprekken geldt er geen verplichting naar registratie toe, doch deze zijn minstens even belangrijk, zo niet belangrijker voor de ontwikkeling van het personeelslid.</w:t>
      </w:r>
      <w:r>
        <w:rPr>
          <w:rFonts w:cs="Calibri Light"/>
        </w:rPr>
        <w:t xml:space="preserve"> </w:t>
      </w:r>
    </w:p>
    <w:p w14:paraId="58BC54B0" w14:textId="7F95D9C2" w:rsidR="00637480" w:rsidRPr="004E7D7F" w:rsidRDefault="00637480" w:rsidP="00C36B46">
      <w:pPr>
        <w:pStyle w:val="Kop8"/>
      </w:pPr>
      <w:r w:rsidRPr="000A61E4">
        <w:t>Onderafdeling</w:t>
      </w:r>
      <w:r w:rsidRPr="00287B07">
        <w:t xml:space="preserve"> </w:t>
      </w:r>
      <w:r>
        <w:t>2</w:t>
      </w:r>
      <w:r w:rsidRPr="00287B07">
        <w:t xml:space="preserve">. </w:t>
      </w:r>
      <w:r>
        <w:t>Formele feedback</w:t>
      </w:r>
    </w:p>
    <w:p w14:paraId="05C17C41" w14:textId="24A29827" w:rsidR="007719E1" w:rsidRPr="00287B07" w:rsidRDefault="007719E1" w:rsidP="00447965">
      <w:pPr>
        <w:pStyle w:val="Kop4"/>
      </w:pPr>
      <w:r w:rsidRPr="00287B07">
        <w:t xml:space="preserve">Artikel </w:t>
      </w:r>
      <w:r w:rsidR="004A5A8E">
        <w:t>82</w:t>
      </w:r>
    </w:p>
    <w:p w14:paraId="515A7D84" w14:textId="77777777" w:rsidR="0046610A" w:rsidRDefault="0046610A" w:rsidP="00C36B46">
      <w:pPr>
        <w:pStyle w:val="Kop5"/>
        <w:rPr>
          <w:rFonts w:cs="Calibri Light"/>
        </w:rPr>
      </w:pPr>
      <w:r w:rsidRPr="00BF581D">
        <w:t>Paragraaf</w:t>
      </w:r>
      <w:r>
        <w:rPr>
          <w:rFonts w:cs="Calibri Light"/>
        </w:rPr>
        <w:t xml:space="preserve"> 1</w:t>
      </w:r>
    </w:p>
    <w:p w14:paraId="41F03E66" w14:textId="3005BCC0" w:rsidR="0046610A" w:rsidRPr="0046610A" w:rsidRDefault="0046610A" w:rsidP="0046610A">
      <w:pPr>
        <w:rPr>
          <w:rFonts w:cs="Calibri Light"/>
        </w:rPr>
      </w:pPr>
      <w:r w:rsidRPr="0046610A">
        <w:rPr>
          <w:rFonts w:cs="Calibri Light"/>
        </w:rPr>
        <w:t xml:space="preserve">Op regelmatige basis gebeuren feedbackgesprekken binnen de organisatie. Er is minimaal één formeel geregistreerd gesprek (op basis van een sjabloon ter ondersteuning) per kalenderjaar. Dit om te stimuleren en te garanderen dat de leidinggevende minstens éénmaal per </w:t>
      </w:r>
      <w:r w:rsidRPr="00897247">
        <w:rPr>
          <w:rFonts w:cs="Calibri Light"/>
        </w:rPr>
        <w:t xml:space="preserve">jaar </w:t>
      </w:r>
      <w:r w:rsidR="00407312" w:rsidRPr="00897247">
        <w:rPr>
          <w:rFonts w:cs="Calibri Light"/>
        </w:rPr>
        <w:t>in een tweegesprek</w:t>
      </w:r>
      <w:r w:rsidR="00407312">
        <w:rPr>
          <w:rFonts w:cs="Calibri Light"/>
        </w:rPr>
        <w:t xml:space="preserve"> </w:t>
      </w:r>
      <w:r w:rsidRPr="0046610A">
        <w:rPr>
          <w:rFonts w:cs="Calibri Light"/>
        </w:rPr>
        <w:t xml:space="preserve">de tijd neemt om uitgebreider in te gaan op het functioneren, de verdere ontwikkeling, de loopbaan en het welzijn van het personeelslid. </w:t>
      </w:r>
    </w:p>
    <w:p w14:paraId="63437D61" w14:textId="448E41BC" w:rsidR="0046610A" w:rsidRDefault="0046610A" w:rsidP="00C36B46">
      <w:pPr>
        <w:pStyle w:val="Kop5"/>
        <w:rPr>
          <w:rFonts w:cs="Calibri Light"/>
        </w:rPr>
      </w:pPr>
      <w:r w:rsidRPr="00BF581D">
        <w:lastRenderedPageBreak/>
        <w:t>Paragraaf</w:t>
      </w:r>
      <w:r>
        <w:rPr>
          <w:rFonts w:cs="Calibri Light"/>
        </w:rPr>
        <w:t xml:space="preserve"> 2</w:t>
      </w:r>
    </w:p>
    <w:p w14:paraId="373CEDA8" w14:textId="0D0B4C6A" w:rsidR="003E1685" w:rsidRDefault="0046610A" w:rsidP="003E1685">
      <w:pPr>
        <w:rPr>
          <w:rFonts w:cs="Calibri Light"/>
        </w:rPr>
      </w:pPr>
      <w:r w:rsidRPr="0046610A">
        <w:rPr>
          <w:rFonts w:cs="Calibri Light"/>
        </w:rPr>
        <w:t xml:space="preserve">De inhoud van de gesprekken komt in onderling overleg tussen de leidinggevende en het personeelslid tot stand. De neerslag van het gesprek wordt door beide partijen getekend voor akkoord. </w:t>
      </w:r>
      <w:r w:rsidR="003E1685" w:rsidRPr="00897247">
        <w:rPr>
          <w:rFonts w:cs="Calibri Light"/>
        </w:rPr>
        <w:t xml:space="preserve">Indien het personeelslid weigert te ondertekenen, wordt </w:t>
      </w:r>
      <w:r w:rsidR="004E73CC" w:rsidRPr="00897247">
        <w:rPr>
          <w:rFonts w:cs="Calibri Light"/>
        </w:rPr>
        <w:t>het verslag</w:t>
      </w:r>
      <w:r w:rsidR="003E1685" w:rsidRPr="00897247">
        <w:rPr>
          <w:rFonts w:cs="Calibri Light"/>
        </w:rPr>
        <w:t xml:space="preserve"> aangetekend verzonden naar zijn domicilieadres. In dat geval heeft het personeelslid het recht een nota op te stellen om de reden van weigering te verklaren.</w:t>
      </w:r>
    </w:p>
    <w:p w14:paraId="6A5F96AD" w14:textId="77777777" w:rsidR="003E1685" w:rsidRDefault="003E1685" w:rsidP="003E1685">
      <w:pPr>
        <w:rPr>
          <w:rFonts w:cs="Calibri Light"/>
        </w:rPr>
      </w:pPr>
      <w:r w:rsidRPr="0046610A">
        <w:rPr>
          <w:rFonts w:cs="Calibri Light"/>
        </w:rPr>
        <w:t>De leidinggevende bewaakt het globale feedbackproces voor de eigen dienst.</w:t>
      </w:r>
    </w:p>
    <w:p w14:paraId="35417C52" w14:textId="3C86F2EB" w:rsidR="0046610A" w:rsidRDefault="0046610A" w:rsidP="00C36B46">
      <w:pPr>
        <w:pStyle w:val="Kop5"/>
        <w:rPr>
          <w:rFonts w:cs="Calibri Light"/>
        </w:rPr>
      </w:pPr>
      <w:r w:rsidRPr="00BF581D">
        <w:t>Paragraaf</w:t>
      </w:r>
      <w:r>
        <w:rPr>
          <w:rFonts w:cs="Calibri Light"/>
        </w:rPr>
        <w:t xml:space="preserve"> 3</w:t>
      </w:r>
    </w:p>
    <w:p w14:paraId="6AC885C7" w14:textId="07F95AC3" w:rsidR="007719E1" w:rsidRDefault="0046610A" w:rsidP="0046610A">
      <w:pPr>
        <w:rPr>
          <w:rFonts w:cs="Calibri Light"/>
        </w:rPr>
      </w:pPr>
      <w:r w:rsidRPr="0046610A">
        <w:rPr>
          <w:rFonts w:cs="Calibri Light"/>
        </w:rPr>
        <w:t>Voor de aanpak van bepaalde, soms terugkerende, aandachtspunten zijn meerdere feedbackgesprekken op jaarbasis noodzakelijk waarbij het personeelslid tussendoor wordt gecoacht en van nabij wordt opgevolgd.</w:t>
      </w:r>
    </w:p>
    <w:p w14:paraId="5D0F8560" w14:textId="2E4EFA30" w:rsidR="004E6CB1" w:rsidRPr="004E7D7F" w:rsidRDefault="004E6CB1" w:rsidP="00C36B46">
      <w:pPr>
        <w:pStyle w:val="Kop8"/>
      </w:pPr>
      <w:r w:rsidRPr="000A61E4">
        <w:t>Onderafdeling</w:t>
      </w:r>
      <w:r w:rsidRPr="00287B07">
        <w:t xml:space="preserve"> </w:t>
      </w:r>
      <w:r>
        <w:t>3</w:t>
      </w:r>
      <w:r w:rsidRPr="00287B07">
        <w:t xml:space="preserve">. </w:t>
      </w:r>
      <w:r>
        <w:t>Knipperlichtprocedure</w:t>
      </w:r>
    </w:p>
    <w:p w14:paraId="29C11E07" w14:textId="72474BD6" w:rsidR="007719E1" w:rsidRPr="00116C1B" w:rsidRDefault="007719E1" w:rsidP="00447965">
      <w:pPr>
        <w:pStyle w:val="Kop4"/>
      </w:pPr>
      <w:r w:rsidRPr="00116C1B">
        <w:t xml:space="preserve">Artikel </w:t>
      </w:r>
      <w:r w:rsidR="004A5A8E" w:rsidRPr="00116C1B">
        <w:t>83</w:t>
      </w:r>
    </w:p>
    <w:p w14:paraId="42201548" w14:textId="7F42918F" w:rsidR="006A6440" w:rsidRPr="006A6440" w:rsidRDefault="006A6440" w:rsidP="006A6440">
      <w:pPr>
        <w:rPr>
          <w:rFonts w:cs="Calibri Light"/>
        </w:rPr>
      </w:pPr>
      <w:r w:rsidRPr="00116C1B">
        <w:rPr>
          <w:rFonts w:cs="Calibri Light"/>
        </w:rPr>
        <w:t>Indien het functioneren van een personeelslid niet naar verwachting is, wordt het personeelslid ondersteund met informele en formele gesprekken. Blijft het functioneren van het personeelslid ondanks deze ondersteuning en bijsturing ontoereikend, dan kan beslist worden om over te gaan tot de knipperlichtprocedure waarbij</w:t>
      </w:r>
      <w:r w:rsidRPr="006A6440">
        <w:rPr>
          <w:rFonts w:cs="Calibri Light"/>
        </w:rPr>
        <w:t xml:space="preserve"> op basis van een knipperlichtgesprek een verbetertraject wordt opgestart.</w:t>
      </w:r>
    </w:p>
    <w:p w14:paraId="141BF39E" w14:textId="16896E99" w:rsidR="00241F64" w:rsidRDefault="009B6654" w:rsidP="009B6654">
      <w:pPr>
        <w:pStyle w:val="Kop4"/>
        <w:rPr>
          <w:rFonts w:cs="Calibri Light"/>
        </w:rPr>
      </w:pPr>
      <w:r>
        <w:t xml:space="preserve">Artikel </w:t>
      </w:r>
      <w:r w:rsidR="004A5A8E">
        <w:t>84</w:t>
      </w:r>
    </w:p>
    <w:p w14:paraId="70A9BA66" w14:textId="7502FF71" w:rsidR="007719E1" w:rsidRDefault="006A6440" w:rsidP="006A6440">
      <w:pPr>
        <w:rPr>
          <w:rFonts w:cs="Calibri Light"/>
        </w:rPr>
      </w:pPr>
      <w:r w:rsidRPr="006A6440">
        <w:rPr>
          <w:rFonts w:cs="Calibri Light"/>
        </w:rPr>
        <w:t>De personeelsleden worden geëvalueerd op ambtelijk niveau. Het hoofd van het personeel zorgt voor de interne organisatie van het evaluatieproces met begeleiding en ondersteuning voor de evaluatoren en kijkt toe op het respecteren van de procedures</w:t>
      </w:r>
      <w:r w:rsidR="00BE482D">
        <w:rPr>
          <w:rFonts w:cs="Calibri Light"/>
        </w:rPr>
        <w:t>.</w:t>
      </w:r>
    </w:p>
    <w:p w14:paraId="183A3FD3" w14:textId="2F082358" w:rsidR="00241F64" w:rsidRDefault="009B6654" w:rsidP="009B6654">
      <w:pPr>
        <w:pStyle w:val="Kop4"/>
        <w:rPr>
          <w:rFonts w:cs="Calibri Light"/>
        </w:rPr>
      </w:pPr>
      <w:r>
        <w:t xml:space="preserve">Artikel </w:t>
      </w:r>
      <w:r w:rsidR="004A5A8E">
        <w:t>85</w:t>
      </w:r>
    </w:p>
    <w:p w14:paraId="379A257A" w14:textId="69C81DA1" w:rsidR="00241F64" w:rsidRDefault="00241F64" w:rsidP="006A6440">
      <w:pPr>
        <w:rPr>
          <w:rFonts w:cs="Calibri Light"/>
        </w:rPr>
      </w:pPr>
      <w:r w:rsidRPr="00241F64">
        <w:rPr>
          <w:rFonts w:cs="Calibri Light"/>
        </w:rPr>
        <w:t>Het personeelslid wordt geïnformeerd over alle aspecten van de knipperlichtprocedure die bestaat uit het knipperlichtgesprek waarna een verbetertraject wordt opgestart en bij afloop resulteert in een gunstig resultaat of een ongunstige evaluatie.</w:t>
      </w:r>
    </w:p>
    <w:p w14:paraId="62D4951D" w14:textId="2F3008D1" w:rsidR="002C0BC7" w:rsidRPr="004E7D7F" w:rsidRDefault="002C0BC7" w:rsidP="00C36B46">
      <w:pPr>
        <w:pStyle w:val="Kop8"/>
      </w:pPr>
      <w:r w:rsidRPr="000A61E4">
        <w:t>Onderafdeling</w:t>
      </w:r>
      <w:r w:rsidRPr="00287B07">
        <w:t xml:space="preserve"> </w:t>
      </w:r>
      <w:r>
        <w:t>4</w:t>
      </w:r>
      <w:r w:rsidRPr="00287B07">
        <w:t xml:space="preserve">. </w:t>
      </w:r>
      <w:r>
        <w:t>Knipperlichtgesprek</w:t>
      </w:r>
    </w:p>
    <w:p w14:paraId="3A60BC50" w14:textId="77CFD2AE" w:rsidR="007719E1" w:rsidRPr="00287B07" w:rsidRDefault="007719E1" w:rsidP="00447965">
      <w:pPr>
        <w:pStyle w:val="Kop4"/>
      </w:pPr>
      <w:r w:rsidRPr="00287B07">
        <w:t xml:space="preserve">Artikel </w:t>
      </w:r>
      <w:r w:rsidR="004A5A8E">
        <w:t>86</w:t>
      </w:r>
    </w:p>
    <w:p w14:paraId="3C248F7B" w14:textId="77777777" w:rsidR="00BE482D" w:rsidRDefault="00BE482D" w:rsidP="00C36B46">
      <w:pPr>
        <w:pStyle w:val="Kop5"/>
        <w:rPr>
          <w:rFonts w:cs="Calibri Light"/>
        </w:rPr>
      </w:pPr>
      <w:r w:rsidRPr="00BF581D">
        <w:t>Paragraaf</w:t>
      </w:r>
      <w:r>
        <w:rPr>
          <w:rFonts w:cs="Calibri Light"/>
        </w:rPr>
        <w:t xml:space="preserve"> 1</w:t>
      </w:r>
    </w:p>
    <w:p w14:paraId="120E6E75" w14:textId="2D91AAD7" w:rsidR="009D3C3B" w:rsidRDefault="00DB272A" w:rsidP="00BE482D">
      <w:pPr>
        <w:rPr>
          <w:rFonts w:cs="Calibri Light"/>
        </w:rPr>
      </w:pPr>
      <w:r w:rsidRPr="00897247">
        <w:rPr>
          <w:rFonts w:cs="Calibri Light"/>
        </w:rPr>
        <w:t>Een knipperlichtgesprek</w:t>
      </w:r>
      <w:r w:rsidR="00660947" w:rsidRPr="00897247">
        <w:rPr>
          <w:rFonts w:cs="Calibri Light"/>
        </w:rPr>
        <w:t xml:space="preserve"> is pas mogelijk </w:t>
      </w:r>
      <w:r w:rsidR="002C4216" w:rsidRPr="00897247">
        <w:rPr>
          <w:rFonts w:cs="Calibri Light"/>
        </w:rPr>
        <w:t>indien</w:t>
      </w:r>
      <w:r w:rsidR="00660947" w:rsidRPr="00897247">
        <w:rPr>
          <w:rFonts w:cs="Calibri Light"/>
        </w:rPr>
        <w:t xml:space="preserve"> in de 12 maanden voorafgaand aa</w:t>
      </w:r>
      <w:r w:rsidR="00A00325" w:rsidRPr="00897247">
        <w:rPr>
          <w:rFonts w:cs="Calibri Light"/>
        </w:rPr>
        <w:t xml:space="preserve">n dit gesprek minstens </w:t>
      </w:r>
      <w:r w:rsidR="00CE6DD1" w:rsidRPr="00897247">
        <w:rPr>
          <w:rFonts w:cs="Calibri Light"/>
        </w:rPr>
        <w:t>één</w:t>
      </w:r>
      <w:r w:rsidR="00A00325" w:rsidRPr="00897247">
        <w:rPr>
          <w:rFonts w:cs="Calibri Light"/>
        </w:rPr>
        <w:t xml:space="preserve"> bijkomend feedbackgesprek he</w:t>
      </w:r>
      <w:r w:rsidR="00CE6DD1" w:rsidRPr="00897247">
        <w:rPr>
          <w:rFonts w:cs="Calibri Light"/>
        </w:rPr>
        <w:t>eft</w:t>
      </w:r>
      <w:r w:rsidR="00A00325" w:rsidRPr="00897247">
        <w:rPr>
          <w:rFonts w:cs="Calibri Light"/>
        </w:rPr>
        <w:t xml:space="preserve"> plaatsgevonden </w:t>
      </w:r>
      <w:r w:rsidR="008250A8" w:rsidRPr="00897247">
        <w:rPr>
          <w:rFonts w:cs="Calibri Light"/>
        </w:rPr>
        <w:t>zoals bedoeld in artikel 82 §3.</w:t>
      </w:r>
    </w:p>
    <w:p w14:paraId="11000587" w14:textId="6BE74339" w:rsidR="002C4216" w:rsidRPr="002C4216" w:rsidRDefault="002C4216" w:rsidP="002C4216">
      <w:pPr>
        <w:pStyle w:val="Kop5"/>
      </w:pPr>
      <w:r w:rsidRPr="002C4216">
        <w:t>Paragraaf 2</w:t>
      </w:r>
    </w:p>
    <w:p w14:paraId="61A1475C" w14:textId="773395A0" w:rsidR="00BE482D" w:rsidRPr="006A6440" w:rsidRDefault="000334AB" w:rsidP="00BE482D">
      <w:pPr>
        <w:rPr>
          <w:rFonts w:cs="Calibri Light"/>
        </w:rPr>
      </w:pPr>
      <w:r w:rsidRPr="000334AB">
        <w:rPr>
          <w:rFonts w:cs="Calibri Light"/>
        </w:rPr>
        <w:t>Het knipperlichtgesprek wordt gevoerd op basis van een vast sjabloon waarbij op basis van feiten, vaststellingen, o.a. uit de feedbackgesprekken, en de functiebeschrijving de verbeterpunten worden geconcretiseerd en duidelijke afspraken worden gemaakt op basis van een tijdslijn die zich vertaalt in een verbetertraject. Het verbetertraject begint te lopen na het knipperlichtgesprek.</w:t>
      </w:r>
    </w:p>
    <w:p w14:paraId="033B80EC" w14:textId="2072D0A2" w:rsidR="00BE482D" w:rsidRDefault="00BE482D" w:rsidP="00C36B46">
      <w:pPr>
        <w:pStyle w:val="Kop5"/>
        <w:rPr>
          <w:rFonts w:cs="Calibri Light"/>
        </w:rPr>
      </w:pPr>
      <w:r w:rsidRPr="00BF581D">
        <w:t>Paragraaf</w:t>
      </w:r>
      <w:r>
        <w:rPr>
          <w:rFonts w:cs="Calibri Light"/>
        </w:rPr>
        <w:t xml:space="preserve"> </w:t>
      </w:r>
      <w:r w:rsidR="002C4216">
        <w:rPr>
          <w:rFonts w:cs="Calibri Light"/>
        </w:rPr>
        <w:t>3</w:t>
      </w:r>
    </w:p>
    <w:p w14:paraId="15AB302D" w14:textId="61AEDAC0" w:rsidR="00A03D5A" w:rsidRPr="00116C1B" w:rsidRDefault="00A03D5A" w:rsidP="00A03D5A">
      <w:pPr>
        <w:rPr>
          <w:rFonts w:cs="Calibri Light"/>
        </w:rPr>
      </w:pPr>
      <w:r w:rsidRPr="00A03D5A">
        <w:rPr>
          <w:rFonts w:cs="Calibri Light"/>
        </w:rPr>
        <w:t xml:space="preserve">Het </w:t>
      </w:r>
      <w:r w:rsidRPr="00116C1B">
        <w:rPr>
          <w:rFonts w:cs="Calibri Light"/>
        </w:rPr>
        <w:t xml:space="preserve">personeelslid en minimaal 1 evaluator </w:t>
      </w:r>
      <w:r w:rsidR="000765AE" w:rsidRPr="00116C1B">
        <w:rPr>
          <w:rFonts w:cs="Calibri Light"/>
        </w:rPr>
        <w:t xml:space="preserve">zoals bedoeld in artikel 75 </w:t>
      </w:r>
      <w:r w:rsidRPr="00116C1B">
        <w:rPr>
          <w:rFonts w:cs="Calibri Light"/>
        </w:rPr>
        <w:t>voeren het knipperlichtgesprek.</w:t>
      </w:r>
    </w:p>
    <w:p w14:paraId="6363DE13" w14:textId="5B00A626" w:rsidR="00A03D5A" w:rsidRPr="00287E1A" w:rsidRDefault="00A03D5A" w:rsidP="00A03D5A">
      <w:pPr>
        <w:rPr>
          <w:rFonts w:cs="Calibri Light"/>
        </w:rPr>
      </w:pPr>
      <w:r w:rsidRPr="00116C1B">
        <w:rPr>
          <w:rFonts w:cs="Calibri Light"/>
        </w:rPr>
        <w:t xml:space="preserve">De tweede evaluator is aanwezig als het personeelslid, de leidinggevende of de algemeen directeur hier uitdrukkelijk om verzoeken, </w:t>
      </w:r>
      <w:r w:rsidR="00690C19" w:rsidRPr="00116C1B">
        <w:rPr>
          <w:rFonts w:cs="Calibri Light"/>
        </w:rPr>
        <w:t xml:space="preserve">of </w:t>
      </w:r>
      <w:r w:rsidRPr="00116C1B">
        <w:rPr>
          <w:rFonts w:cs="Calibri Light"/>
        </w:rPr>
        <w:t>op eigen</w:t>
      </w:r>
      <w:r w:rsidRPr="00287E1A">
        <w:rPr>
          <w:rFonts w:cs="Calibri Light"/>
        </w:rPr>
        <w:t xml:space="preserve"> initiatief</w:t>
      </w:r>
      <w:r w:rsidR="00634D8E" w:rsidRPr="00287E1A">
        <w:rPr>
          <w:rFonts w:cs="Calibri Light"/>
        </w:rPr>
        <w:t>.</w:t>
      </w:r>
    </w:p>
    <w:p w14:paraId="155F9542" w14:textId="62062DF0" w:rsidR="00BE482D" w:rsidRDefault="00BE482D" w:rsidP="00C36B46">
      <w:pPr>
        <w:pStyle w:val="Kop5"/>
        <w:rPr>
          <w:rFonts w:cs="Calibri Light"/>
        </w:rPr>
      </w:pPr>
      <w:r w:rsidRPr="00BF581D">
        <w:lastRenderedPageBreak/>
        <w:t>Paragraaf</w:t>
      </w:r>
      <w:r>
        <w:rPr>
          <w:rFonts w:cs="Calibri Light"/>
        </w:rPr>
        <w:t xml:space="preserve"> </w:t>
      </w:r>
      <w:r w:rsidR="002C4216">
        <w:rPr>
          <w:rFonts w:cs="Calibri Light"/>
        </w:rPr>
        <w:t>4</w:t>
      </w:r>
    </w:p>
    <w:p w14:paraId="1A6FFE28" w14:textId="284819B9" w:rsidR="004E73CC" w:rsidRDefault="00DA0F12" w:rsidP="004E73CC">
      <w:pPr>
        <w:rPr>
          <w:rFonts w:cs="Calibri Light"/>
        </w:rPr>
      </w:pPr>
      <w:r w:rsidRPr="00DA0F12">
        <w:rPr>
          <w:rFonts w:cs="Calibri Light"/>
        </w:rPr>
        <w:t xml:space="preserve">Het verslag van het knipperlichtgesprek wordt ondertekend door alle partijen in tweevoud. Eén exemplaar wordt bewaard op de personeelsdienst en één exemplaar is voor het personeelslid. </w:t>
      </w:r>
      <w:r w:rsidR="004E73CC" w:rsidRPr="00897247">
        <w:rPr>
          <w:rFonts w:cs="Calibri Light"/>
        </w:rPr>
        <w:t>Indien het personeelslid weigert te ondertekenen, wordt het verslag aangetekend verzonden naar zijn domicilieadres.</w:t>
      </w:r>
    </w:p>
    <w:p w14:paraId="0E4DD05A" w14:textId="0B9080A3" w:rsidR="00DA0F12" w:rsidRPr="004E7D7F" w:rsidRDefault="00DA0F12" w:rsidP="00C36B46">
      <w:pPr>
        <w:pStyle w:val="Kop8"/>
      </w:pPr>
      <w:r w:rsidRPr="000A61E4">
        <w:t>Onderafdeling</w:t>
      </w:r>
      <w:r w:rsidRPr="00287B07">
        <w:t xml:space="preserve"> </w:t>
      </w:r>
      <w:r>
        <w:t>5</w:t>
      </w:r>
      <w:r w:rsidRPr="00287B07">
        <w:t xml:space="preserve">. </w:t>
      </w:r>
      <w:r>
        <w:t>Verbetertraject</w:t>
      </w:r>
    </w:p>
    <w:p w14:paraId="266B5898" w14:textId="17A95EF8" w:rsidR="007719E1" w:rsidRPr="00287B07" w:rsidRDefault="007719E1" w:rsidP="00447965">
      <w:pPr>
        <w:pStyle w:val="Kop4"/>
      </w:pPr>
      <w:r w:rsidRPr="00287B07">
        <w:t xml:space="preserve">Artikel </w:t>
      </w:r>
      <w:r w:rsidR="0072420F">
        <w:t>87</w:t>
      </w:r>
    </w:p>
    <w:p w14:paraId="5E26F846" w14:textId="49DEBCAC" w:rsidR="007719E1" w:rsidRPr="00116C1B" w:rsidRDefault="00D009E3" w:rsidP="007719E1">
      <w:pPr>
        <w:rPr>
          <w:rFonts w:cs="Calibri Light"/>
        </w:rPr>
      </w:pPr>
      <w:r w:rsidRPr="00D009E3">
        <w:rPr>
          <w:rFonts w:cs="Calibri Light"/>
        </w:rPr>
        <w:t xml:space="preserve">Het verbetertraject dat wordt opgestart duurt minimaal </w:t>
      </w:r>
      <w:r w:rsidR="00CE6DD1" w:rsidRPr="00897247">
        <w:rPr>
          <w:rFonts w:cs="Calibri Light"/>
        </w:rPr>
        <w:t>3</w:t>
      </w:r>
      <w:r w:rsidR="001B26C4" w:rsidRPr="00897247">
        <w:rPr>
          <w:rFonts w:cs="Calibri Light"/>
        </w:rPr>
        <w:t xml:space="preserve"> maanden</w:t>
      </w:r>
      <w:r w:rsidRPr="00D009E3">
        <w:rPr>
          <w:rFonts w:cs="Calibri Light"/>
        </w:rPr>
        <w:t xml:space="preserve"> en maximaal 6 maanden.  Tijdens </w:t>
      </w:r>
      <w:r w:rsidRPr="00116C1B">
        <w:rPr>
          <w:rFonts w:cs="Calibri Light"/>
        </w:rPr>
        <w:t xml:space="preserve">deze opvolgperiode vinden concrete informele opvolgmomenten plaats. De te behalen doelstellingen na afloop van het verbetertraject, zijn opgenomen in het knipperlichtgesprek. Indien nodig kan het </w:t>
      </w:r>
      <w:r w:rsidR="00092948" w:rsidRPr="00116C1B">
        <w:rPr>
          <w:rFonts w:cs="Calibri Light"/>
        </w:rPr>
        <w:t>verbeter</w:t>
      </w:r>
      <w:r w:rsidRPr="00116C1B">
        <w:rPr>
          <w:rFonts w:cs="Calibri Light"/>
        </w:rPr>
        <w:t>traject verlengd worden met maximaal 6 maanden.</w:t>
      </w:r>
    </w:p>
    <w:p w14:paraId="180F7F28" w14:textId="4581689E" w:rsidR="007719E1" w:rsidRPr="00116C1B" w:rsidRDefault="008E4014" w:rsidP="008E4014">
      <w:pPr>
        <w:pStyle w:val="Kop4"/>
      </w:pPr>
      <w:r w:rsidRPr="00116C1B">
        <w:t>Artikel 88</w:t>
      </w:r>
    </w:p>
    <w:p w14:paraId="258DE053" w14:textId="4A489CB1" w:rsidR="007719E1" w:rsidRPr="00116C1B" w:rsidRDefault="008C2D59" w:rsidP="007719E1">
      <w:pPr>
        <w:rPr>
          <w:rFonts w:cs="Calibri Light"/>
        </w:rPr>
      </w:pPr>
      <w:r w:rsidRPr="00116C1B">
        <w:rPr>
          <w:rFonts w:cs="Calibri Light"/>
        </w:rPr>
        <w:t>De start van het verbetertraject gaat in daags na ondertekening van het knipperlichtgesprek.</w:t>
      </w:r>
    </w:p>
    <w:p w14:paraId="74ECA35B" w14:textId="3915CFB7" w:rsidR="00E73D18" w:rsidRPr="00116C1B" w:rsidRDefault="00E73D18" w:rsidP="00C36B46">
      <w:pPr>
        <w:pStyle w:val="Kop8"/>
      </w:pPr>
      <w:r w:rsidRPr="00116C1B">
        <w:t>Onderafdeling 6. Evaluatiegesprek</w:t>
      </w:r>
    </w:p>
    <w:p w14:paraId="0A79BAF0" w14:textId="32BF3DF7" w:rsidR="007719E1" w:rsidRPr="00116C1B" w:rsidRDefault="007719E1" w:rsidP="00447965">
      <w:pPr>
        <w:pStyle w:val="Kop4"/>
      </w:pPr>
      <w:r w:rsidRPr="00116C1B">
        <w:t xml:space="preserve">Artikel </w:t>
      </w:r>
      <w:r w:rsidR="00372512" w:rsidRPr="00116C1B">
        <w:t>89</w:t>
      </w:r>
    </w:p>
    <w:p w14:paraId="0D4287F1" w14:textId="04B41113" w:rsidR="00B9439B" w:rsidRPr="00897247" w:rsidRDefault="00B9439B" w:rsidP="00B9439B">
      <w:pPr>
        <w:pStyle w:val="Kop5"/>
      </w:pPr>
      <w:r w:rsidRPr="00897247">
        <w:t>Paragraaf 1</w:t>
      </w:r>
    </w:p>
    <w:p w14:paraId="3240010F" w14:textId="43A37849" w:rsidR="00A16E34" w:rsidRPr="00897247" w:rsidRDefault="009560C2" w:rsidP="00A16E34">
      <w:pPr>
        <w:rPr>
          <w:rFonts w:cs="Calibri Light"/>
        </w:rPr>
      </w:pPr>
      <w:r w:rsidRPr="00897247">
        <w:rPr>
          <w:rFonts w:cs="Calibri Light"/>
        </w:rPr>
        <w:t>Het resultaat na het verbetertraject is gunstig of ongunstig op basis van een kwalitatief beschrijvend verslag met een vast sjabloon.</w:t>
      </w:r>
    </w:p>
    <w:p w14:paraId="0CFF2C5E" w14:textId="407EC645" w:rsidR="00B9439B" w:rsidRPr="00897247" w:rsidRDefault="00B9439B" w:rsidP="00B9439B">
      <w:pPr>
        <w:pStyle w:val="Kop5"/>
      </w:pPr>
      <w:r w:rsidRPr="00897247">
        <w:t>Paragraaf 2</w:t>
      </w:r>
    </w:p>
    <w:p w14:paraId="555E1DAA" w14:textId="4ED727A5" w:rsidR="00F80577" w:rsidRPr="00897247" w:rsidRDefault="009560C2" w:rsidP="009560C2">
      <w:pPr>
        <w:rPr>
          <w:rFonts w:cs="Calibri Light"/>
        </w:rPr>
      </w:pPr>
      <w:r w:rsidRPr="00897247">
        <w:rPr>
          <w:rFonts w:cs="Calibri Light"/>
        </w:rPr>
        <w:t>Indien de geëvalueerde afwezig is bij de bespreking van het resultaat, dan maakt één van de evaluatoren een ontwerp van verslag op en stuurt dat naar het personeelslid.</w:t>
      </w:r>
    </w:p>
    <w:p w14:paraId="4CD53515" w14:textId="0309A269" w:rsidR="00F80577" w:rsidRPr="00897247" w:rsidRDefault="00F80577" w:rsidP="00F80577">
      <w:pPr>
        <w:pStyle w:val="Kop5"/>
      </w:pPr>
      <w:r w:rsidRPr="00897247">
        <w:t>Paragraaf 3</w:t>
      </w:r>
    </w:p>
    <w:p w14:paraId="73513565" w14:textId="77777777" w:rsidR="006D3338" w:rsidRPr="00897247" w:rsidRDefault="00A1465F" w:rsidP="00A1465F">
      <w:pPr>
        <w:rPr>
          <w:rFonts w:cs="Calibri Light"/>
        </w:rPr>
      </w:pPr>
      <w:r w:rsidRPr="00897247">
        <w:rPr>
          <w:rFonts w:cs="Calibri Light"/>
        </w:rPr>
        <w:t xml:space="preserve">Het personeelslid kan gedurende vijftien kalenderdagen opmerkingen bezorgen aan de evaluatoren. </w:t>
      </w:r>
    </w:p>
    <w:p w14:paraId="26D66DE0" w14:textId="13AF1BE7" w:rsidR="006D3338" w:rsidRPr="00897247" w:rsidRDefault="006D3338" w:rsidP="006D3338">
      <w:pPr>
        <w:pStyle w:val="Kop5"/>
      </w:pPr>
      <w:r w:rsidRPr="00897247">
        <w:t>Paragraaf 4</w:t>
      </w:r>
    </w:p>
    <w:p w14:paraId="062062DB" w14:textId="77777777" w:rsidR="005745BF" w:rsidRPr="00897247" w:rsidRDefault="005745BF" w:rsidP="00A1465F">
      <w:pPr>
        <w:rPr>
          <w:rFonts w:cs="Calibri Light"/>
        </w:rPr>
      </w:pPr>
      <w:r w:rsidRPr="00897247">
        <w:rPr>
          <w:rFonts w:cs="Calibri Light"/>
        </w:rPr>
        <w:t xml:space="preserve">Het verslag wordt door alle partijen ondertekend </w:t>
      </w:r>
    </w:p>
    <w:p w14:paraId="19CE4894" w14:textId="3305F1F7" w:rsidR="00A1465F" w:rsidRPr="00897247" w:rsidRDefault="00A1465F" w:rsidP="00A1465F">
      <w:pPr>
        <w:rPr>
          <w:rFonts w:cs="Calibri Light"/>
        </w:rPr>
      </w:pPr>
      <w:r w:rsidRPr="00897247">
        <w:rPr>
          <w:rFonts w:cs="Calibri Light"/>
        </w:rPr>
        <w:t>Indien het personeelslid weigert te ondertekenen, wordt het verslag aangetekend verzonden naar zijn domicilieadres.</w:t>
      </w:r>
    </w:p>
    <w:p w14:paraId="58207CE8" w14:textId="596A7EF7" w:rsidR="006D3338" w:rsidRPr="00897247" w:rsidRDefault="006D3338" w:rsidP="006D3338">
      <w:pPr>
        <w:pStyle w:val="Kop5"/>
      </w:pPr>
      <w:r w:rsidRPr="00897247">
        <w:t>Paragraaf 5</w:t>
      </w:r>
    </w:p>
    <w:p w14:paraId="23BBBFB5" w14:textId="5CC3F3EA" w:rsidR="003C3B4F" w:rsidRPr="00897247" w:rsidRDefault="003C3B4F" w:rsidP="009560C2">
      <w:pPr>
        <w:rPr>
          <w:rFonts w:cs="Calibri Light"/>
        </w:rPr>
      </w:pPr>
      <w:r w:rsidRPr="00897247">
        <w:rPr>
          <w:rFonts w:cs="Calibri Light"/>
        </w:rPr>
        <w:t>Het personeelslid ontvang</w:t>
      </w:r>
      <w:r w:rsidR="006E7431" w:rsidRPr="00897247">
        <w:rPr>
          <w:rFonts w:cs="Calibri Light"/>
        </w:rPr>
        <w:t>t</w:t>
      </w:r>
      <w:r w:rsidRPr="00897247">
        <w:rPr>
          <w:rFonts w:cs="Calibri Light"/>
        </w:rPr>
        <w:t xml:space="preserve"> het origineel </w:t>
      </w:r>
      <w:r w:rsidR="00BD3466" w:rsidRPr="00897247">
        <w:rPr>
          <w:rFonts w:cs="Calibri Light"/>
        </w:rPr>
        <w:t>verslag, het bestuur bewaart een kopie.</w:t>
      </w:r>
    </w:p>
    <w:p w14:paraId="32FDD834" w14:textId="77237534" w:rsidR="00295A67" w:rsidRPr="00897247" w:rsidRDefault="00295A67" w:rsidP="00295A67">
      <w:pPr>
        <w:pStyle w:val="Kop4"/>
        <w:rPr>
          <w:rFonts w:cs="Calibri Light"/>
        </w:rPr>
      </w:pPr>
      <w:r w:rsidRPr="00897247">
        <w:t>Artikel</w:t>
      </w:r>
      <w:r w:rsidRPr="00897247">
        <w:rPr>
          <w:rFonts w:cs="Calibri Light"/>
        </w:rPr>
        <w:t xml:space="preserve"> </w:t>
      </w:r>
      <w:r w:rsidR="00372512" w:rsidRPr="00897247">
        <w:rPr>
          <w:rFonts w:cs="Calibri Light"/>
        </w:rPr>
        <w:t>90</w:t>
      </w:r>
    </w:p>
    <w:p w14:paraId="70527D86" w14:textId="043EE22A" w:rsidR="00962E47" w:rsidRPr="00897247" w:rsidRDefault="00962E47" w:rsidP="00C36B46">
      <w:pPr>
        <w:pStyle w:val="Kop5"/>
      </w:pPr>
      <w:r w:rsidRPr="00897247">
        <w:t xml:space="preserve">Paragraaf </w:t>
      </w:r>
      <w:r w:rsidR="00295A67" w:rsidRPr="00897247">
        <w:t>1</w:t>
      </w:r>
    </w:p>
    <w:p w14:paraId="27A66768" w14:textId="00BF3019" w:rsidR="00962E47" w:rsidRPr="00897247" w:rsidRDefault="00B00DE6" w:rsidP="00962E47">
      <w:pPr>
        <w:rPr>
          <w:rFonts w:cs="Calibri Light"/>
        </w:rPr>
      </w:pPr>
      <w:r w:rsidRPr="00897247">
        <w:rPr>
          <w:rFonts w:cs="Calibri Light"/>
        </w:rPr>
        <w:t xml:space="preserve">Krijgt een personeelslid na een knipperlichtgesprek gevolgd door een verbetertraject een resultaat dat gunstig is, dan wordt verder de regeling rond de feedbackgesprekken gevolgd. </w:t>
      </w:r>
    </w:p>
    <w:p w14:paraId="35D9BFA6" w14:textId="21D1C36C" w:rsidR="00962E47" w:rsidRPr="00897247" w:rsidRDefault="00962E47" w:rsidP="00C36B46">
      <w:pPr>
        <w:pStyle w:val="Kop5"/>
      </w:pPr>
      <w:r w:rsidRPr="00897247">
        <w:t xml:space="preserve">Paragraaf </w:t>
      </w:r>
      <w:r w:rsidR="00295A67" w:rsidRPr="00897247">
        <w:t>2</w:t>
      </w:r>
    </w:p>
    <w:p w14:paraId="69DA1181" w14:textId="17AA1520" w:rsidR="00173117" w:rsidRPr="00A164C6" w:rsidRDefault="00173117" w:rsidP="00CA7907">
      <w:pPr>
        <w:rPr>
          <w:rFonts w:cs="Calibri Light"/>
        </w:rPr>
      </w:pPr>
      <w:r w:rsidRPr="00897247">
        <w:rPr>
          <w:rFonts w:cs="Calibri Light"/>
        </w:rPr>
        <w:t>Krijgt een personeelslid na een knipperlichtgesprek een evaluatieresultaat dat ongunstig is, dan resulteert dit in een ongunstige evaluatie (en neemt dit gesprek de vorm aan van een evaluatiegesprek) en kan de algemeen</w:t>
      </w:r>
      <w:r w:rsidRPr="00116C1B">
        <w:rPr>
          <w:rFonts w:cs="Calibri Light"/>
        </w:rPr>
        <w:t xml:space="preserve"> directeur </w:t>
      </w:r>
      <w:r w:rsidR="00853557" w:rsidRPr="00116C1B">
        <w:rPr>
          <w:rFonts w:cs="Calibri Light"/>
        </w:rPr>
        <w:t>binnen de 2 maanden</w:t>
      </w:r>
      <w:r w:rsidR="002A0F8B" w:rsidRPr="00116C1B">
        <w:rPr>
          <w:rFonts w:cs="Calibri Light"/>
        </w:rPr>
        <w:t xml:space="preserve"> </w:t>
      </w:r>
      <w:r w:rsidR="00CA7907" w:rsidRPr="00116C1B">
        <w:rPr>
          <w:rFonts w:cs="Calibri Light"/>
        </w:rPr>
        <w:t xml:space="preserve">een </w:t>
      </w:r>
      <w:r w:rsidRPr="00116C1B">
        <w:rPr>
          <w:rFonts w:cs="Calibri Light"/>
        </w:rPr>
        <w:t>voorstel tot ontslag aan de aanstellende overheid</w:t>
      </w:r>
      <w:r w:rsidR="00CA7907" w:rsidRPr="00116C1B">
        <w:rPr>
          <w:rFonts w:cs="Calibri Light"/>
        </w:rPr>
        <w:t xml:space="preserve"> richten.</w:t>
      </w:r>
      <w:r w:rsidR="0037147C" w:rsidRPr="00116C1B">
        <w:rPr>
          <w:rFonts w:cs="Calibri Light"/>
        </w:rPr>
        <w:t xml:space="preserve"> De algemeen directeur kan eveneens beslissen de geldelijke anciënniteit </w:t>
      </w:r>
      <w:r w:rsidR="001A5071" w:rsidRPr="00116C1B">
        <w:rPr>
          <w:rFonts w:cs="Calibri Light"/>
        </w:rPr>
        <w:t>te blokkeren</w:t>
      </w:r>
      <w:r w:rsidR="002A0F8B" w:rsidRPr="00116C1B">
        <w:rPr>
          <w:rFonts w:cs="Calibri Light"/>
        </w:rPr>
        <w:t xml:space="preserve"> en/of een voorstel tot herplaatsing in een functie van dezelfde graad formuleren.</w:t>
      </w:r>
    </w:p>
    <w:p w14:paraId="7E7A688E" w14:textId="77777777" w:rsidR="00137C3D" w:rsidRDefault="00137C3D">
      <w:pPr>
        <w:rPr>
          <w:rFonts w:cs="Calibri Light"/>
          <w:b/>
          <w:bCs/>
          <w:iCs/>
          <w:color w:val="00AFA8"/>
          <w:sz w:val="24"/>
          <w:szCs w:val="28"/>
        </w:rPr>
      </w:pPr>
      <w:r>
        <w:rPr>
          <w:rFonts w:cs="Calibri Light"/>
        </w:rPr>
        <w:br w:type="page"/>
      </w:r>
    </w:p>
    <w:p w14:paraId="26CCC1ED" w14:textId="79BDB94B" w:rsidR="00295A67" w:rsidRDefault="00295A67" w:rsidP="00295A67">
      <w:pPr>
        <w:pStyle w:val="Kop4"/>
      </w:pPr>
      <w:r w:rsidRPr="00A164C6">
        <w:rPr>
          <w:rFonts w:cs="Calibri Light"/>
        </w:rPr>
        <w:lastRenderedPageBreak/>
        <w:t>Artikel</w:t>
      </w:r>
      <w:r w:rsidRPr="00A164C6">
        <w:t xml:space="preserve"> </w:t>
      </w:r>
      <w:r w:rsidR="0072420F" w:rsidRPr="00A164C6">
        <w:t>9</w:t>
      </w:r>
      <w:r w:rsidR="003F1F3E" w:rsidRPr="00A164C6">
        <w:t>1</w:t>
      </w:r>
    </w:p>
    <w:p w14:paraId="17F6EFCA" w14:textId="30798A47" w:rsidR="00962E47" w:rsidRPr="00287B07" w:rsidRDefault="00962E47" w:rsidP="00C36B46">
      <w:pPr>
        <w:pStyle w:val="Kop5"/>
      </w:pPr>
      <w:r w:rsidRPr="00287B07">
        <w:t xml:space="preserve">Paragraaf </w:t>
      </w:r>
      <w:r w:rsidR="00295A67">
        <w:t>1</w:t>
      </w:r>
    </w:p>
    <w:p w14:paraId="6E4B7577" w14:textId="59AD50D2" w:rsidR="00F30E57" w:rsidRPr="00F30E57" w:rsidRDefault="00F30E57" w:rsidP="00F30E57">
      <w:pPr>
        <w:rPr>
          <w:rFonts w:cs="Calibri Light"/>
        </w:rPr>
      </w:pPr>
      <w:r w:rsidRPr="00F30E57">
        <w:rPr>
          <w:rFonts w:cs="Calibri Light"/>
        </w:rPr>
        <w:t xml:space="preserve">Het personeelslid met een evaluatieresultaat dat ongunstig is, kan ontslagen worden. Als de aanstellende overheid beslist over te gaan tot ontslag, zal het personeelslid vooraf uitgenodigd worden om te worden gehoord. </w:t>
      </w:r>
      <w:r w:rsidR="004611CB" w:rsidRPr="004611CB">
        <w:rPr>
          <w:rFonts w:cs="Calibri Light"/>
        </w:rPr>
        <w:t>Het personeelslid kan zich hiervoor laten bijstaan door een andere persoon of kan zich ook schriftelijk laten horen.</w:t>
      </w:r>
    </w:p>
    <w:p w14:paraId="7759C689" w14:textId="3555BE8B" w:rsidR="00962E47" w:rsidRDefault="00F30E57" w:rsidP="00F30E57">
      <w:pPr>
        <w:rPr>
          <w:rFonts w:cs="Calibri Light"/>
        </w:rPr>
      </w:pPr>
      <w:r w:rsidRPr="00F30E57">
        <w:rPr>
          <w:rFonts w:cs="Calibri Light"/>
        </w:rPr>
        <w:t>Het personeelslid en zijn evaluatoren worden binnen een termijn van 14 kalenderdagen na beslissing door de aanstellende overheid op de hoogte gebracht</w:t>
      </w:r>
      <w:r>
        <w:rPr>
          <w:rFonts w:cs="Calibri Light"/>
        </w:rPr>
        <w:t>.</w:t>
      </w:r>
    </w:p>
    <w:p w14:paraId="3C04B591" w14:textId="2F26400D" w:rsidR="00F30E57" w:rsidRPr="00287B07" w:rsidRDefault="00F30E57" w:rsidP="00C36B46">
      <w:pPr>
        <w:pStyle w:val="Kop5"/>
      </w:pPr>
      <w:r w:rsidRPr="00287B07">
        <w:t xml:space="preserve">Paragraaf </w:t>
      </w:r>
      <w:r w:rsidR="00295A67">
        <w:t>2</w:t>
      </w:r>
    </w:p>
    <w:p w14:paraId="399D216C" w14:textId="2FE6F99B" w:rsidR="00F30E57" w:rsidRPr="00287B07" w:rsidRDefault="00892029" w:rsidP="00F30E57">
      <w:pPr>
        <w:rPr>
          <w:rFonts w:cs="Calibri Light"/>
        </w:rPr>
      </w:pPr>
      <w:r w:rsidRPr="00892029">
        <w:rPr>
          <w:rFonts w:cs="Calibri Light"/>
        </w:rPr>
        <w:t>Indien de geëvalueerde hier schriftelijk om vraagt, wordt het gesprek, zowel indien gunstig als ongunstig, gevoerd in aanwezigheid van een waarnemer naar keuze.</w:t>
      </w:r>
    </w:p>
    <w:p w14:paraId="5C180E50" w14:textId="230F0F3D" w:rsidR="00F30E57" w:rsidRPr="00287B07" w:rsidRDefault="003F1F3E" w:rsidP="003F1F3E">
      <w:pPr>
        <w:pStyle w:val="Kop4"/>
      </w:pPr>
      <w:r>
        <w:t>Artikel 92</w:t>
      </w:r>
    </w:p>
    <w:p w14:paraId="403CAFA2" w14:textId="44B3D941" w:rsidR="003A3964" w:rsidRPr="003A3964" w:rsidRDefault="003A3964" w:rsidP="003A3964">
      <w:pPr>
        <w:rPr>
          <w:rFonts w:cs="Calibri Light"/>
        </w:rPr>
      </w:pPr>
      <w:r w:rsidRPr="003A3964">
        <w:rPr>
          <w:rFonts w:cs="Calibri Light"/>
        </w:rPr>
        <w:t>Indien de aanstellende overheid het voorstel tot ontslag niet volgt en voorstelt om een tweede verbetertraject op te starten, beslist de algemeen directeur over de period</w:t>
      </w:r>
      <w:r>
        <w:rPr>
          <w:rFonts w:cs="Calibri Light"/>
        </w:rPr>
        <w:t>e</w:t>
      </w:r>
      <w:r w:rsidR="0002114F">
        <w:rPr>
          <w:rFonts w:cs="Calibri Light"/>
        </w:rPr>
        <w:t xml:space="preserve"> op basis van </w:t>
      </w:r>
      <w:r w:rsidR="007D3AE8">
        <w:rPr>
          <w:rFonts w:cs="Calibri Light"/>
        </w:rPr>
        <w:t>de regels zoals bepaald in onderafdeling 5.</w:t>
      </w:r>
      <w:r w:rsidRPr="003A3964">
        <w:rPr>
          <w:rFonts w:cs="Calibri Light"/>
        </w:rPr>
        <w:t xml:space="preserve"> </w:t>
      </w:r>
    </w:p>
    <w:p w14:paraId="732AC0F3" w14:textId="443F7707" w:rsidR="003A3964" w:rsidRPr="003A3964" w:rsidRDefault="003A3964" w:rsidP="003A3964">
      <w:pPr>
        <w:rPr>
          <w:rFonts w:cs="Calibri Light"/>
        </w:rPr>
      </w:pPr>
      <w:r w:rsidRPr="003A3964">
        <w:rPr>
          <w:rFonts w:cs="Calibri Light"/>
        </w:rPr>
        <w:t xml:space="preserve">Gedurende dit verbetertraject en bij afloop zijn de regels van </w:t>
      </w:r>
      <w:r w:rsidR="007D3AE8">
        <w:rPr>
          <w:rFonts w:cs="Calibri Light"/>
        </w:rPr>
        <w:t xml:space="preserve">onderafdeling 6 </w:t>
      </w:r>
      <w:r w:rsidRPr="003A3964">
        <w:rPr>
          <w:rFonts w:cs="Calibri Light"/>
        </w:rPr>
        <w:t>van toepassing.</w:t>
      </w:r>
    </w:p>
    <w:p w14:paraId="21EA0A5A" w14:textId="69E24261" w:rsidR="00F30E57" w:rsidRDefault="003A3964" w:rsidP="003A3964">
      <w:pPr>
        <w:rPr>
          <w:rFonts w:cs="Calibri Light"/>
        </w:rPr>
      </w:pPr>
      <w:r w:rsidRPr="003A3964">
        <w:rPr>
          <w:rFonts w:cs="Calibri Light"/>
        </w:rPr>
        <w:t xml:space="preserve">De algemeen directeur </w:t>
      </w:r>
      <w:r w:rsidR="007D3AE8">
        <w:rPr>
          <w:rFonts w:cs="Calibri Light"/>
        </w:rPr>
        <w:t>kan</w:t>
      </w:r>
      <w:r w:rsidRPr="003A3964">
        <w:rPr>
          <w:rFonts w:cs="Calibri Light"/>
        </w:rPr>
        <w:t xml:space="preserve"> bij een tweede ongunstige evaluatie het ontslag </w:t>
      </w:r>
      <w:r w:rsidR="004D21CF">
        <w:rPr>
          <w:rFonts w:cs="Calibri Light"/>
        </w:rPr>
        <w:t xml:space="preserve">of een herplaatsing </w:t>
      </w:r>
      <w:r w:rsidRPr="003A3964">
        <w:rPr>
          <w:rFonts w:cs="Calibri Light"/>
        </w:rPr>
        <w:t>voor</w:t>
      </w:r>
      <w:r w:rsidR="007D3AE8">
        <w:rPr>
          <w:rFonts w:cs="Calibri Light"/>
        </w:rPr>
        <w:t>stellen</w:t>
      </w:r>
      <w:r w:rsidRPr="003A3964">
        <w:rPr>
          <w:rFonts w:cs="Calibri Light"/>
        </w:rPr>
        <w:t xml:space="preserve"> aan de aanstellende overheid. De aanstellende overheid beslist over het ontslag</w:t>
      </w:r>
      <w:r w:rsidR="004D21CF">
        <w:rPr>
          <w:rFonts w:cs="Calibri Light"/>
        </w:rPr>
        <w:t xml:space="preserve"> of de herplaatsing</w:t>
      </w:r>
      <w:r w:rsidRPr="003A3964">
        <w:rPr>
          <w:rFonts w:cs="Calibri Light"/>
        </w:rPr>
        <w:t>.</w:t>
      </w:r>
    </w:p>
    <w:p w14:paraId="49EB2267" w14:textId="1B0D668B" w:rsidR="00A36BF8" w:rsidRPr="00287B07" w:rsidRDefault="00A36BF8" w:rsidP="00A36BF8">
      <w:pPr>
        <w:pStyle w:val="Kop4"/>
      </w:pPr>
      <w:r w:rsidRPr="00287B07">
        <w:t xml:space="preserve">Artikel </w:t>
      </w:r>
      <w:r w:rsidR="0072420F">
        <w:t>93</w:t>
      </w:r>
    </w:p>
    <w:p w14:paraId="5C9397DE" w14:textId="77777777" w:rsidR="00A36BF8" w:rsidRDefault="00A36BF8" w:rsidP="00A36BF8">
      <w:pPr>
        <w:rPr>
          <w:rFonts w:cs="Calibri Light"/>
        </w:rPr>
      </w:pPr>
      <w:r w:rsidRPr="00287B07">
        <w:rPr>
          <w:rFonts w:cs="Calibri Light"/>
        </w:rPr>
        <w:t>De aanstellende overheid kan geen beslissing nemen vooraleer het beroep tegen de ongunstige evaluatie is afgehandeld en de beslissing is genomen om de evaluatie al dan niet aan te passen.</w:t>
      </w:r>
    </w:p>
    <w:p w14:paraId="6D757B09" w14:textId="7E63BD13" w:rsidR="007719E1" w:rsidRPr="00287B07" w:rsidRDefault="007719E1" w:rsidP="007719E1">
      <w:pPr>
        <w:pStyle w:val="Kop3"/>
        <w:rPr>
          <w:rFonts w:cs="Calibri Light"/>
        </w:rPr>
      </w:pPr>
      <w:bookmarkStart w:id="110" w:name="_Toc159229629"/>
      <w:bookmarkStart w:id="111" w:name="_Toc216292798"/>
      <w:r w:rsidRPr="00287B07">
        <w:rPr>
          <w:rFonts w:cs="Calibri Light"/>
        </w:rPr>
        <w:t xml:space="preserve">Afdeling </w:t>
      </w:r>
      <w:r w:rsidR="0072420F">
        <w:rPr>
          <w:rFonts w:cs="Calibri Light"/>
        </w:rPr>
        <w:t>5</w:t>
      </w:r>
      <w:r w:rsidRPr="00287B07">
        <w:rPr>
          <w:rFonts w:cs="Calibri Light"/>
        </w:rPr>
        <w:t>. Het beroep tegen de evaluatie</w:t>
      </w:r>
      <w:bookmarkEnd w:id="110"/>
      <w:bookmarkEnd w:id="111"/>
    </w:p>
    <w:p w14:paraId="4EFDF55D" w14:textId="77777777" w:rsidR="007719E1" w:rsidRPr="00287B07" w:rsidRDefault="007719E1" w:rsidP="00C36B46">
      <w:pPr>
        <w:pStyle w:val="Kop8"/>
      </w:pPr>
      <w:r w:rsidRPr="00287B07">
        <w:t>Onderafdeling 1. Algemene bepalingen</w:t>
      </w:r>
    </w:p>
    <w:p w14:paraId="7FBADC9A" w14:textId="023A2C6B" w:rsidR="007719E1" w:rsidRPr="00287B07" w:rsidRDefault="007719E1" w:rsidP="00447965">
      <w:pPr>
        <w:pStyle w:val="Kop4"/>
        <w:rPr>
          <w:lang w:val="nl-BE" w:eastAsia="en-US"/>
        </w:rPr>
      </w:pPr>
      <w:r w:rsidRPr="00287B07">
        <w:t xml:space="preserve">Artikel </w:t>
      </w:r>
      <w:r w:rsidR="00EE1B3A">
        <w:t>94</w:t>
      </w:r>
    </w:p>
    <w:p w14:paraId="3EAE0EC2" w14:textId="24BE734D" w:rsidR="007719E1" w:rsidRPr="004D21CF" w:rsidRDefault="007719E1" w:rsidP="007719E1">
      <w:pPr>
        <w:rPr>
          <w:rFonts w:cs="Calibri Light"/>
          <w:lang w:val="nl-BE" w:eastAsia="en-US"/>
        </w:rPr>
      </w:pPr>
      <w:r w:rsidRPr="004D21CF">
        <w:rPr>
          <w:rFonts w:cs="Calibri Light"/>
          <w:lang w:val="nl-BE" w:eastAsia="en-US"/>
        </w:rPr>
        <w:t xml:space="preserve">Het personeelslid kan beroep aantekenen tegen </w:t>
      </w:r>
      <w:r w:rsidR="00A24A0F" w:rsidRPr="00897247">
        <w:rPr>
          <w:rFonts w:cs="Calibri Light"/>
          <w:lang w:val="nl-BE" w:eastAsia="en-US"/>
        </w:rPr>
        <w:t>elke</w:t>
      </w:r>
      <w:r w:rsidRPr="00897247">
        <w:rPr>
          <w:rFonts w:cs="Calibri Light"/>
          <w:lang w:val="nl-BE" w:eastAsia="en-US"/>
        </w:rPr>
        <w:t xml:space="preserve"> ongunstige evaluatie</w:t>
      </w:r>
      <w:r w:rsidR="00435989" w:rsidRPr="00897247">
        <w:rPr>
          <w:rFonts w:cs="Calibri Light"/>
          <w:lang w:val="nl-BE" w:eastAsia="en-US"/>
        </w:rPr>
        <w:t>, ook deze zoals bedoeld in artikel 71</w:t>
      </w:r>
      <w:r w:rsidRPr="00897247">
        <w:rPr>
          <w:rFonts w:cs="Calibri Light"/>
          <w:lang w:val="nl-BE" w:eastAsia="en-US"/>
        </w:rPr>
        <w:t>.</w:t>
      </w:r>
    </w:p>
    <w:p w14:paraId="36790A69" w14:textId="262C46D0" w:rsidR="007719E1" w:rsidRPr="004D21CF" w:rsidRDefault="007719E1" w:rsidP="00447965">
      <w:pPr>
        <w:pStyle w:val="Kop4"/>
        <w:rPr>
          <w:lang w:val="nl-BE" w:eastAsia="en-US"/>
        </w:rPr>
      </w:pPr>
      <w:r w:rsidRPr="004D21CF">
        <w:t xml:space="preserve">Artikel </w:t>
      </w:r>
      <w:r w:rsidR="00EE1B3A" w:rsidRPr="004D21CF">
        <w:t>95</w:t>
      </w:r>
    </w:p>
    <w:p w14:paraId="5C912121" w14:textId="77777777" w:rsidR="007719E1" w:rsidRPr="004D21CF" w:rsidRDefault="007719E1" w:rsidP="007719E1">
      <w:pPr>
        <w:rPr>
          <w:rFonts w:cs="Calibri Light"/>
        </w:rPr>
      </w:pPr>
      <w:r w:rsidRPr="004D21CF">
        <w:rPr>
          <w:rFonts w:cs="Calibri Light"/>
        </w:rPr>
        <w:t xml:space="preserve">Het beroep wordt ingediend bij de personeelsdienst. </w:t>
      </w:r>
    </w:p>
    <w:p w14:paraId="46B0D7AA" w14:textId="191525C1" w:rsidR="007719E1" w:rsidRPr="004D21CF" w:rsidRDefault="007719E1" w:rsidP="007719E1">
      <w:pPr>
        <w:rPr>
          <w:rFonts w:cs="Calibri Light"/>
          <w:lang w:val="nl-BE" w:eastAsia="en-US"/>
        </w:rPr>
      </w:pPr>
      <w:r w:rsidRPr="004D21CF">
        <w:rPr>
          <w:rFonts w:cs="Calibri Light"/>
          <w:lang w:val="nl-BE" w:eastAsia="en-US"/>
        </w:rPr>
        <w:t>De uiterlijke termijn voor de indiening van het beroep is vijftien kalenderdagen te rekenen vanaf de datum van ontvangst van het definitieve evaluatieverslag (= het evaluatieverslag inclusief in voorkomend geval de opmerkingen van het personeelslid)</w:t>
      </w:r>
      <w:r w:rsidR="00EB576F" w:rsidRPr="004D21CF">
        <w:rPr>
          <w:rFonts w:cs="Calibri Light"/>
          <w:lang w:val="nl-BE" w:eastAsia="en-US"/>
        </w:rPr>
        <w:t xml:space="preserve"> of, in voorkomend geval, </w:t>
      </w:r>
      <w:r w:rsidR="00CF4D81" w:rsidRPr="004D21CF">
        <w:rPr>
          <w:rFonts w:cs="Calibri Light"/>
          <w:lang w:val="nl-BE" w:eastAsia="en-US"/>
        </w:rPr>
        <w:t>vanaf de datum van kennisname van de aangetekende zending (drie werkdagen na de verzending ervan) indien het personeelslid het evaluatieverslag weigerde te ondertekenen.</w:t>
      </w:r>
    </w:p>
    <w:p w14:paraId="094E6516" w14:textId="77777777" w:rsidR="007719E1" w:rsidRPr="004D21CF" w:rsidRDefault="007719E1" w:rsidP="007719E1">
      <w:pPr>
        <w:rPr>
          <w:rFonts w:cs="Calibri Light"/>
          <w:lang w:val="nl-BE" w:eastAsia="en-US"/>
        </w:rPr>
      </w:pPr>
      <w:r w:rsidRPr="004D21CF">
        <w:rPr>
          <w:rFonts w:cs="Calibri Light"/>
          <w:lang w:val="nl-BE" w:eastAsia="en-US"/>
        </w:rPr>
        <w:t>Het personeelslid krijgt een gedateerde ontvangstmelding van zijn beroep.</w:t>
      </w:r>
    </w:p>
    <w:p w14:paraId="20A889A5" w14:textId="77777777" w:rsidR="00503681" w:rsidRDefault="00503681">
      <w:pPr>
        <w:rPr>
          <w:bCs/>
          <w:i/>
          <w:iCs/>
          <w:color w:val="00AFA8"/>
          <w:sz w:val="24"/>
          <w:szCs w:val="28"/>
        </w:rPr>
      </w:pPr>
      <w:r>
        <w:br w:type="page"/>
      </w:r>
    </w:p>
    <w:p w14:paraId="1F88A5AE" w14:textId="34E718A0" w:rsidR="007719E1" w:rsidRPr="004D21CF" w:rsidRDefault="007719E1" w:rsidP="00C36B46">
      <w:pPr>
        <w:pStyle w:val="Kop8"/>
      </w:pPr>
      <w:r w:rsidRPr="004D21CF">
        <w:lastRenderedPageBreak/>
        <w:t>Onderafdeling 2. Samenstelling van de beroepsinstantie</w:t>
      </w:r>
    </w:p>
    <w:p w14:paraId="5848CFE3" w14:textId="7DD52F5F" w:rsidR="007719E1" w:rsidRPr="004D21CF" w:rsidRDefault="007719E1" w:rsidP="00447965">
      <w:pPr>
        <w:pStyle w:val="Kop4"/>
        <w:rPr>
          <w:lang w:val="nl-BE" w:eastAsia="en-US"/>
        </w:rPr>
      </w:pPr>
      <w:r w:rsidRPr="004D21CF">
        <w:t xml:space="preserve">Artikel </w:t>
      </w:r>
      <w:r w:rsidR="00EE1B3A" w:rsidRPr="004D21CF">
        <w:t>96</w:t>
      </w:r>
    </w:p>
    <w:p w14:paraId="7C5C22D5" w14:textId="23F0B218" w:rsidR="007719E1" w:rsidRDefault="007719E1" w:rsidP="007719E1">
      <w:pPr>
        <w:rPr>
          <w:rFonts w:cs="Calibri Light"/>
          <w:lang w:val="nl-BE" w:eastAsia="en-US"/>
        </w:rPr>
      </w:pPr>
      <w:r w:rsidRPr="004D21CF">
        <w:rPr>
          <w:rFonts w:cs="Calibri Light"/>
          <w:lang w:val="nl-BE" w:eastAsia="en-US"/>
        </w:rPr>
        <w:t>De beroepsinstantie bestaat minimaal uit drie deskundigen die expertise hebben in opvolging, feedback en evaluatie van personeelsleden.</w:t>
      </w:r>
      <w:r w:rsidR="00180CEC" w:rsidRPr="004D21CF">
        <w:rPr>
          <w:rFonts w:cs="Calibri Light"/>
          <w:lang w:val="nl-BE" w:eastAsia="en-US"/>
        </w:rPr>
        <w:t xml:space="preserve"> Minstens één van de leden is extern aan het bestuur.</w:t>
      </w:r>
    </w:p>
    <w:p w14:paraId="513BA65B" w14:textId="1D1E8A25" w:rsidR="00503681" w:rsidRPr="003A264B" w:rsidRDefault="00503681" w:rsidP="00503681">
      <w:pPr>
        <w:rPr>
          <w:rFonts w:cs="Calibri Light"/>
        </w:rPr>
      </w:pPr>
      <w:r w:rsidRPr="00897247">
        <w:rPr>
          <w:rFonts w:cs="Calibri Light"/>
        </w:rPr>
        <w:t>Niemand kan als lid van de beroepsinstantie zetelen wanneer een familieverwantschap tot in de tweede graad wordt vastgesteld tussen hem en het personeelslid dat beroep aanteken</w:t>
      </w:r>
      <w:r w:rsidR="009D2EE2" w:rsidRPr="00897247">
        <w:rPr>
          <w:rFonts w:cs="Calibri Light"/>
        </w:rPr>
        <w:t>t</w:t>
      </w:r>
      <w:r w:rsidR="005315B5" w:rsidRPr="00897247">
        <w:rPr>
          <w:rFonts w:cs="Calibri Light"/>
        </w:rPr>
        <w:t>, de algemeen directeur of de evaluatoren</w:t>
      </w:r>
      <w:r w:rsidRPr="00897247">
        <w:rPr>
          <w:rFonts w:cs="Calibri Light"/>
        </w:rPr>
        <w:t>.</w:t>
      </w:r>
    </w:p>
    <w:p w14:paraId="5D6E14AF" w14:textId="5C5BBCA9" w:rsidR="00922557" w:rsidRPr="004D21CF" w:rsidRDefault="00922557" w:rsidP="00922557">
      <w:pPr>
        <w:pStyle w:val="Kop4"/>
        <w:rPr>
          <w:rFonts w:cs="Calibri Light"/>
          <w:lang w:val="nl-BE" w:eastAsia="en-US"/>
        </w:rPr>
      </w:pPr>
      <w:r w:rsidRPr="004D21CF">
        <w:t>Artikel</w:t>
      </w:r>
      <w:r w:rsidRPr="004D21CF">
        <w:rPr>
          <w:rFonts w:cs="Calibri Light"/>
          <w:lang w:val="nl-BE" w:eastAsia="en-US"/>
        </w:rPr>
        <w:t xml:space="preserve"> 97</w:t>
      </w:r>
    </w:p>
    <w:p w14:paraId="75B150BE" w14:textId="77777777" w:rsidR="007719E1" w:rsidRPr="00287B07" w:rsidRDefault="007719E1" w:rsidP="007719E1">
      <w:pPr>
        <w:rPr>
          <w:rFonts w:cs="Calibri Light"/>
          <w:lang w:val="nl-BE" w:eastAsia="en-US"/>
        </w:rPr>
      </w:pPr>
      <w:r w:rsidRPr="004D21CF">
        <w:rPr>
          <w:rFonts w:cs="Calibri Light"/>
          <w:lang w:val="nl-BE" w:eastAsia="en-US"/>
        </w:rPr>
        <w:t>De lokale mandatarissen, de algemeen directeur en de</w:t>
      </w:r>
      <w:r w:rsidRPr="00287B07">
        <w:rPr>
          <w:rFonts w:cs="Calibri Light"/>
          <w:lang w:val="nl-BE" w:eastAsia="en-US"/>
        </w:rPr>
        <w:t xml:space="preserve"> evaluatoren van het personeelslid dat beroep aantekent, mogen geen deel uitmaken van de beroepsinstantie.</w:t>
      </w:r>
    </w:p>
    <w:p w14:paraId="2E738388" w14:textId="7B99F1B7" w:rsidR="007719E1" w:rsidRPr="00287B07" w:rsidRDefault="007719E1" w:rsidP="00447965">
      <w:pPr>
        <w:pStyle w:val="Kop4"/>
      </w:pPr>
      <w:r w:rsidRPr="00287B07">
        <w:t xml:space="preserve">Artikel </w:t>
      </w:r>
      <w:r w:rsidR="00EE1B3A">
        <w:t>9</w:t>
      </w:r>
      <w:r w:rsidR="00922557">
        <w:t>8</w:t>
      </w:r>
    </w:p>
    <w:p w14:paraId="2089D1A6" w14:textId="77777777" w:rsidR="007719E1" w:rsidRPr="00287B07" w:rsidRDefault="007719E1" w:rsidP="007719E1">
      <w:pPr>
        <w:rPr>
          <w:rFonts w:cs="Calibri Light"/>
          <w:lang w:val="nl-BE" w:eastAsia="en-US"/>
        </w:rPr>
      </w:pPr>
      <w:r w:rsidRPr="00287B07">
        <w:rPr>
          <w:rFonts w:cs="Calibri Light"/>
          <w:lang w:val="nl-BE" w:eastAsia="en-US"/>
        </w:rPr>
        <w:t>De leden van de beroepsinstantie worden aangesteld door het uitvoerend orgaan. Het uitvoerend orgaan wijst daarnaast een secretaris-notulist aan die niet deelneemt aan de besprekingen en aan de eindbeoordeling over het beroep.</w:t>
      </w:r>
    </w:p>
    <w:p w14:paraId="623C8D97" w14:textId="7918B7A3" w:rsidR="007719E1" w:rsidRDefault="007719E1" w:rsidP="007719E1">
      <w:pPr>
        <w:rPr>
          <w:rFonts w:cs="Calibri Light"/>
          <w:lang w:val="nl-BE" w:eastAsia="en-US"/>
        </w:rPr>
      </w:pPr>
      <w:r w:rsidRPr="00287B07">
        <w:rPr>
          <w:rFonts w:cs="Calibri Light"/>
          <w:lang w:val="nl-BE" w:eastAsia="en-US"/>
        </w:rPr>
        <w:t>De beroepsinstantie wijst in haar midden een voorzitter aan</w:t>
      </w:r>
      <w:r w:rsidR="00B54EF3">
        <w:rPr>
          <w:rFonts w:cs="Calibri Light"/>
          <w:lang w:val="nl-BE" w:eastAsia="en-US"/>
        </w:rPr>
        <w:t xml:space="preserve"> </w:t>
      </w:r>
      <w:r w:rsidR="00B54EF3" w:rsidRPr="00897247">
        <w:rPr>
          <w:rFonts w:cs="Calibri Light"/>
          <w:lang w:val="nl-BE" w:eastAsia="en-US"/>
        </w:rPr>
        <w:t>die extern is aan het bestuur.</w:t>
      </w:r>
    </w:p>
    <w:p w14:paraId="4810D437" w14:textId="53598301" w:rsidR="007719E1" w:rsidRPr="00287B07" w:rsidRDefault="007719E1" w:rsidP="00C36B46">
      <w:pPr>
        <w:pStyle w:val="Kop8"/>
      </w:pPr>
      <w:r w:rsidRPr="00287B07">
        <w:t>Onderafdeling 3. De werking van de beroepsinstantie</w:t>
      </w:r>
    </w:p>
    <w:p w14:paraId="48AA0D35" w14:textId="77800D8E" w:rsidR="007719E1" w:rsidRPr="00287B07" w:rsidRDefault="007719E1" w:rsidP="00447965">
      <w:pPr>
        <w:pStyle w:val="Kop4"/>
        <w:rPr>
          <w:lang w:val="nl-BE" w:eastAsia="en-US"/>
        </w:rPr>
      </w:pPr>
      <w:r w:rsidRPr="00287B07">
        <w:t xml:space="preserve">Artikel </w:t>
      </w:r>
      <w:r w:rsidR="00922557">
        <w:t>99</w:t>
      </w:r>
    </w:p>
    <w:p w14:paraId="2BDE510D" w14:textId="73B3CEE0" w:rsidR="00F70B7B" w:rsidRDefault="007719E1" w:rsidP="007719E1">
      <w:pPr>
        <w:rPr>
          <w:rFonts w:cs="Calibri Light"/>
          <w:lang w:val="nl-BE" w:eastAsia="en-US"/>
        </w:rPr>
      </w:pPr>
      <w:r w:rsidRPr="00287B07">
        <w:rPr>
          <w:rFonts w:cs="Calibri Light"/>
          <w:lang w:val="nl-BE" w:eastAsia="en-US"/>
        </w:rPr>
        <w:t>De meerderheid van de leden van de beroepsinstantie moet aanwezig zijn voor de behandeling van een beroep. De voorzitter leidt de werkzaamheden van de beroepsinstantie</w:t>
      </w:r>
      <w:r w:rsidR="005E216A">
        <w:rPr>
          <w:rFonts w:cs="Calibri Light"/>
          <w:lang w:val="nl-BE" w:eastAsia="en-US"/>
        </w:rPr>
        <w:t>.</w:t>
      </w:r>
    </w:p>
    <w:p w14:paraId="5A9F5D7C" w14:textId="77777777" w:rsidR="00EF671F" w:rsidRPr="004D21CF" w:rsidRDefault="007719E1" w:rsidP="007719E1">
      <w:pPr>
        <w:rPr>
          <w:rFonts w:cs="Calibri Light"/>
          <w:lang w:val="nl-BE" w:eastAsia="en-US"/>
        </w:rPr>
      </w:pPr>
      <w:r w:rsidRPr="004D21CF">
        <w:rPr>
          <w:rFonts w:cs="Calibri Light"/>
          <w:lang w:val="nl-BE" w:eastAsia="en-US"/>
        </w:rPr>
        <w:t xml:space="preserve">De beroepsinstantie onderzoekt het beroep en hoort de evaluatoren en het personeelslid binnen een termijn van 30 kalenderdagen na het indienen van het beroep. </w:t>
      </w:r>
    </w:p>
    <w:p w14:paraId="3EC9922E" w14:textId="2BD2FEAC" w:rsidR="007719E1" w:rsidRPr="004D21CF" w:rsidRDefault="002C6EA0" w:rsidP="007719E1">
      <w:pPr>
        <w:rPr>
          <w:rFonts w:cs="Calibri Light"/>
          <w:lang w:val="nl-BE" w:eastAsia="en-US"/>
        </w:rPr>
      </w:pPr>
      <w:r w:rsidRPr="004D21CF">
        <w:rPr>
          <w:rFonts w:cs="Calibri Light"/>
          <w:lang w:val="nl-BE" w:eastAsia="en-US"/>
        </w:rPr>
        <w:t xml:space="preserve">Het personeelslid kan ervoor opteren om </w:t>
      </w:r>
      <w:r w:rsidR="00EE6576" w:rsidRPr="004D21CF">
        <w:rPr>
          <w:rFonts w:cs="Calibri Light"/>
          <w:lang w:val="nl-BE" w:eastAsia="en-US"/>
        </w:rPr>
        <w:t xml:space="preserve">een </w:t>
      </w:r>
      <w:r w:rsidR="00EF671F" w:rsidRPr="004D21CF">
        <w:rPr>
          <w:rFonts w:cs="Calibri Light"/>
          <w:lang w:val="nl-BE" w:eastAsia="en-US"/>
        </w:rPr>
        <w:t>schriftelijk verweer in te dienen.</w:t>
      </w:r>
    </w:p>
    <w:p w14:paraId="55F9C614" w14:textId="09B24C05" w:rsidR="007719E1" w:rsidRPr="004D21CF" w:rsidRDefault="007719E1" w:rsidP="00447965">
      <w:pPr>
        <w:pStyle w:val="Kop4"/>
        <w:rPr>
          <w:lang w:val="nl-BE" w:eastAsia="en-US"/>
        </w:rPr>
      </w:pPr>
      <w:r w:rsidRPr="004D21CF">
        <w:t xml:space="preserve">Artikel </w:t>
      </w:r>
      <w:r w:rsidR="00922557" w:rsidRPr="004D21CF">
        <w:t>100</w:t>
      </w:r>
    </w:p>
    <w:p w14:paraId="2AD12D61" w14:textId="796C2208" w:rsidR="005E216A" w:rsidRPr="004D21CF" w:rsidRDefault="007719E1" w:rsidP="007719E1">
      <w:pPr>
        <w:rPr>
          <w:rFonts w:cs="Calibri Light"/>
          <w:lang w:val="nl-BE" w:eastAsia="en-US"/>
        </w:rPr>
      </w:pPr>
      <w:r w:rsidRPr="004D21CF">
        <w:rPr>
          <w:rFonts w:cs="Calibri Light"/>
          <w:lang w:val="nl-BE" w:eastAsia="en-US"/>
        </w:rPr>
        <w:t xml:space="preserve">Het personeelslid en de evaluatoren worden gelijktijdig gehoord in een tegensprekelijke hoorzitting onder leiding van de voorzitter van de beroepsinstantie. </w:t>
      </w:r>
      <w:r w:rsidR="005E216A" w:rsidRPr="004D21CF">
        <w:rPr>
          <w:rFonts w:cs="Calibri Light"/>
          <w:lang w:val="nl-BE" w:eastAsia="en-US"/>
        </w:rPr>
        <w:t>De voorzitter</w:t>
      </w:r>
      <w:r w:rsidR="002B6BDF" w:rsidRPr="004D21CF">
        <w:rPr>
          <w:rFonts w:cs="Calibri Light"/>
          <w:lang w:val="nl-BE" w:eastAsia="en-US"/>
        </w:rPr>
        <w:t xml:space="preserve"> </w:t>
      </w:r>
      <w:r w:rsidR="00980EEF" w:rsidRPr="004D21CF">
        <w:rPr>
          <w:rFonts w:cs="Calibri Light"/>
          <w:lang w:val="nl-BE" w:eastAsia="en-US"/>
        </w:rPr>
        <w:t xml:space="preserve">treedt op als moderator en </w:t>
      </w:r>
      <w:r w:rsidR="008A6098" w:rsidRPr="004D21CF">
        <w:rPr>
          <w:rFonts w:cs="Calibri Light"/>
          <w:lang w:val="nl-BE" w:eastAsia="en-US"/>
        </w:rPr>
        <w:t>geeft het woord op een passende wijze aan elk van beide partijen</w:t>
      </w:r>
      <w:r w:rsidR="002244F0" w:rsidRPr="004D21CF">
        <w:rPr>
          <w:rFonts w:cs="Calibri Light"/>
          <w:lang w:val="nl-BE" w:eastAsia="en-US"/>
        </w:rPr>
        <w:t>.</w:t>
      </w:r>
    </w:p>
    <w:p w14:paraId="6A30BF29" w14:textId="7E4C284E" w:rsidR="007719E1" w:rsidRPr="004D21CF" w:rsidRDefault="007719E1" w:rsidP="007719E1">
      <w:pPr>
        <w:rPr>
          <w:rFonts w:cs="Calibri Light"/>
          <w:lang w:val="nl-BE" w:eastAsia="en-US"/>
        </w:rPr>
      </w:pPr>
      <w:r w:rsidRPr="004D21CF">
        <w:rPr>
          <w:rFonts w:cs="Calibri Light"/>
          <w:lang w:val="nl-BE" w:eastAsia="en-US"/>
        </w:rPr>
        <w:t>Het personeelslid kan zich laten bijstaan door een persoon naar keuze.</w:t>
      </w:r>
    </w:p>
    <w:p w14:paraId="1BF60DB3" w14:textId="6BC5055A" w:rsidR="00425D6A" w:rsidRPr="004D21CF" w:rsidRDefault="00425D6A" w:rsidP="00425D6A">
      <w:pPr>
        <w:pStyle w:val="Kop4"/>
        <w:rPr>
          <w:rFonts w:cs="Calibri Light"/>
          <w:lang w:val="nl-BE" w:eastAsia="en-US"/>
        </w:rPr>
      </w:pPr>
      <w:r w:rsidRPr="004D21CF">
        <w:t>Artikel</w:t>
      </w:r>
      <w:r w:rsidRPr="004D21CF">
        <w:rPr>
          <w:rFonts w:cs="Calibri Light"/>
          <w:lang w:val="nl-BE" w:eastAsia="en-US"/>
        </w:rPr>
        <w:t xml:space="preserve"> </w:t>
      </w:r>
      <w:r w:rsidR="00922557" w:rsidRPr="004D21CF">
        <w:rPr>
          <w:rFonts w:cs="Calibri Light"/>
          <w:lang w:val="nl-BE" w:eastAsia="en-US"/>
        </w:rPr>
        <w:t>101</w:t>
      </w:r>
    </w:p>
    <w:p w14:paraId="4CB0ACAB" w14:textId="789480D9" w:rsidR="00923CDA" w:rsidRDefault="007719E1" w:rsidP="00923CDA">
      <w:pPr>
        <w:rPr>
          <w:rFonts w:cs="Calibri Light"/>
        </w:rPr>
      </w:pPr>
      <w:r w:rsidRPr="004D21CF">
        <w:rPr>
          <w:rFonts w:cs="Calibri Light"/>
          <w:lang w:val="nl-BE" w:eastAsia="en-US"/>
        </w:rPr>
        <w:t xml:space="preserve">Van de hoorzitting wordt </w:t>
      </w:r>
      <w:r w:rsidR="008A6098" w:rsidRPr="004D21CF">
        <w:rPr>
          <w:rFonts w:cs="Calibri Light"/>
          <w:lang w:val="nl-BE" w:eastAsia="en-US"/>
        </w:rPr>
        <w:t>binnen de 7 kalenderdagen</w:t>
      </w:r>
      <w:r w:rsidRPr="004D21CF">
        <w:rPr>
          <w:rFonts w:cs="Calibri Light"/>
          <w:lang w:val="nl-BE" w:eastAsia="en-US"/>
        </w:rPr>
        <w:t xml:space="preserve"> een verslag gemaakt. Het verslag geeft de standpunten van de evaluatoren en van het personeelslid weer. De secretaris, de leden van de </w:t>
      </w:r>
      <w:r w:rsidRPr="00897247">
        <w:rPr>
          <w:rFonts w:cs="Calibri Light"/>
          <w:lang w:val="nl-BE" w:eastAsia="en-US"/>
        </w:rPr>
        <w:t xml:space="preserve">beroepsinstantie, de evaluatoren en het personeelslid ondertekenen het verslag. </w:t>
      </w:r>
      <w:r w:rsidR="00923CDA" w:rsidRPr="00897247">
        <w:rPr>
          <w:rFonts w:cs="Calibri Light"/>
        </w:rPr>
        <w:t>Indien het personeelslid weigert te ondertekenen, wordt het verslag aangetekend verzonden naar zijn domicilieadres.</w:t>
      </w:r>
    </w:p>
    <w:p w14:paraId="6B227630" w14:textId="30DCF895" w:rsidR="007719E1" w:rsidRDefault="007719E1" w:rsidP="007719E1">
      <w:pPr>
        <w:rPr>
          <w:rFonts w:cs="Calibri Light"/>
          <w:lang w:val="nl-BE" w:eastAsia="en-US"/>
        </w:rPr>
      </w:pPr>
      <w:r w:rsidRPr="00287B07">
        <w:rPr>
          <w:rFonts w:cs="Calibri Light"/>
          <w:lang w:val="nl-BE" w:eastAsia="en-US"/>
        </w:rPr>
        <w:t>Het verslag maakt deel uit van het beroepsdossier.</w:t>
      </w:r>
    </w:p>
    <w:p w14:paraId="241CF7AA" w14:textId="1FCE8BFD" w:rsidR="007719E1" w:rsidRPr="00287B07" w:rsidRDefault="007719E1" w:rsidP="00447965">
      <w:pPr>
        <w:pStyle w:val="Kop4"/>
        <w:rPr>
          <w:lang w:val="nl-BE" w:eastAsia="en-US"/>
        </w:rPr>
      </w:pPr>
      <w:r w:rsidRPr="00287B07">
        <w:t xml:space="preserve">Artikel </w:t>
      </w:r>
      <w:r w:rsidR="00922557">
        <w:t>102</w:t>
      </w:r>
    </w:p>
    <w:p w14:paraId="065601B7" w14:textId="77777777" w:rsidR="007719E1" w:rsidRPr="00287B07" w:rsidRDefault="007719E1" w:rsidP="007719E1">
      <w:pPr>
        <w:rPr>
          <w:rFonts w:cs="Calibri Light"/>
          <w:lang w:val="nl-BE" w:eastAsia="en-US"/>
        </w:rPr>
      </w:pPr>
      <w:r w:rsidRPr="00287B07">
        <w:rPr>
          <w:rFonts w:cs="Calibri Light"/>
          <w:lang w:val="nl-BE" w:eastAsia="en-US"/>
        </w:rPr>
        <w:t>De beroepsinstantie beraadslaagt over haar bevindingen en formuleert binnen een termijn van uiterlijk 30 kalenderdagen te rekenen vanaf de datum van de hoorzitting een gemotiveerd advies aan de algemeen directeur tot bevestiging of tot aanpassing van de evaluatie en het evaluatieresultaat. De algemeen directeur tekent het advies voor ontvangst.</w:t>
      </w:r>
    </w:p>
    <w:p w14:paraId="2C8C6B80" w14:textId="77777777" w:rsidR="007719E1" w:rsidRPr="00287B07" w:rsidRDefault="007719E1" w:rsidP="00C36B46">
      <w:pPr>
        <w:pStyle w:val="Kop8"/>
      </w:pPr>
      <w:r w:rsidRPr="00287B07">
        <w:lastRenderedPageBreak/>
        <w:t>Onderafdeling 4. Beslissing in beroep van de algemeen directeur</w:t>
      </w:r>
    </w:p>
    <w:p w14:paraId="2204D2D0" w14:textId="610B1794" w:rsidR="007719E1" w:rsidRPr="00287B07" w:rsidRDefault="007719E1" w:rsidP="00447965">
      <w:pPr>
        <w:pStyle w:val="Kop4"/>
        <w:rPr>
          <w:lang w:val="nl-BE" w:eastAsia="en-US"/>
        </w:rPr>
      </w:pPr>
      <w:r w:rsidRPr="00287B07">
        <w:t xml:space="preserve">Artikel </w:t>
      </w:r>
      <w:r w:rsidR="00922557">
        <w:t>103</w:t>
      </w:r>
    </w:p>
    <w:p w14:paraId="2E1829B7" w14:textId="77777777" w:rsidR="007719E1" w:rsidRPr="004D21CF" w:rsidRDefault="007719E1" w:rsidP="007719E1">
      <w:pPr>
        <w:rPr>
          <w:rFonts w:cs="Calibri Light"/>
          <w:lang w:val="nl-BE" w:eastAsia="en-US"/>
        </w:rPr>
      </w:pPr>
      <w:r w:rsidRPr="004D21CF">
        <w:rPr>
          <w:rFonts w:cs="Calibri Light"/>
          <w:lang w:val="nl-BE" w:eastAsia="en-US"/>
        </w:rPr>
        <w:t xml:space="preserve">Binnen een termijn van 15 kalenderdagen te rekenen vanaf de datum van ontvangst van het gemotiveerd advies beslist de algemeen directeur over de bevestiging of de aanpassing van de evaluatie en van het evaluatieresultaat. </w:t>
      </w:r>
    </w:p>
    <w:p w14:paraId="680888A7" w14:textId="00244BD0" w:rsidR="004E587E" w:rsidRPr="004D21CF" w:rsidRDefault="004E587E" w:rsidP="007719E1">
      <w:pPr>
        <w:rPr>
          <w:rFonts w:cs="Calibri Light"/>
          <w:lang w:val="nl-BE" w:eastAsia="en-US"/>
        </w:rPr>
      </w:pPr>
      <w:r w:rsidRPr="004D21CF">
        <w:rPr>
          <w:rFonts w:cs="Calibri Light"/>
          <w:lang w:val="nl-BE" w:eastAsia="en-US"/>
        </w:rPr>
        <w:t>De algemeen directeur deelt zijn beslissing mee aan het personeelslid, de evaluatoren, de leden van de beroepsinstantie en de aanstellende overheid.</w:t>
      </w:r>
    </w:p>
    <w:p w14:paraId="70051523" w14:textId="4B6D5ABA" w:rsidR="007719E1" w:rsidRPr="004D21CF" w:rsidRDefault="007719E1" w:rsidP="00447965">
      <w:pPr>
        <w:pStyle w:val="Kop4"/>
        <w:rPr>
          <w:lang w:val="nl-BE" w:eastAsia="en-US"/>
        </w:rPr>
      </w:pPr>
      <w:r w:rsidRPr="004D21CF">
        <w:t xml:space="preserve">Artikel </w:t>
      </w:r>
      <w:r w:rsidR="00922557" w:rsidRPr="004D21CF">
        <w:t>104</w:t>
      </w:r>
    </w:p>
    <w:p w14:paraId="0E08E0BF" w14:textId="77777777" w:rsidR="007719E1" w:rsidRPr="004D21CF" w:rsidRDefault="007719E1" w:rsidP="007719E1">
      <w:pPr>
        <w:rPr>
          <w:rFonts w:cs="Calibri Light"/>
        </w:rPr>
      </w:pPr>
      <w:r w:rsidRPr="004D21CF">
        <w:rPr>
          <w:rFonts w:cs="Calibri Light"/>
          <w:lang w:val="nl-BE" w:eastAsia="en-US"/>
        </w:rPr>
        <w:t>De eventuele aangepaste evaluatie komt in de plaats van de eerdere evaluatie die het voorwerp was van het beroep en vervangt de eerdere evaluatie in het evaluatiedossier en in het personeelsdossier.</w:t>
      </w:r>
    </w:p>
    <w:p w14:paraId="05A2AAC6" w14:textId="4C402CE4" w:rsidR="007719E1" w:rsidRPr="004D21CF" w:rsidRDefault="007719E1" w:rsidP="00447965">
      <w:pPr>
        <w:pStyle w:val="Kop4"/>
        <w:rPr>
          <w:lang w:val="nl-BE" w:eastAsia="en-US"/>
        </w:rPr>
      </w:pPr>
      <w:r w:rsidRPr="004D21CF">
        <w:t xml:space="preserve">Artikel </w:t>
      </w:r>
      <w:r w:rsidR="00922557" w:rsidRPr="004D21CF">
        <w:t>105</w:t>
      </w:r>
      <w:r w:rsidRPr="004D21CF">
        <w:t xml:space="preserve"> </w:t>
      </w:r>
    </w:p>
    <w:p w14:paraId="4C7E27EC" w14:textId="49124C3F" w:rsidR="007719E1" w:rsidRPr="00287B07" w:rsidRDefault="007719E1" w:rsidP="007719E1">
      <w:pPr>
        <w:rPr>
          <w:rFonts w:cs="Calibri Light"/>
          <w:lang w:val="nl-BE" w:eastAsia="en-US"/>
        </w:rPr>
      </w:pPr>
      <w:r w:rsidRPr="004D21CF">
        <w:rPr>
          <w:rFonts w:cs="Calibri Light"/>
          <w:lang w:val="nl-BE" w:eastAsia="en-US"/>
        </w:rPr>
        <w:t>Als door toedoen van het bestuur de termijnen in deze afdeling niet gerespecteerd worden, is het evaluatieresultaat gunstig en past de algemeen directeur de evaluatie en het evaluatieresultaat aan.</w:t>
      </w:r>
      <w:r w:rsidR="000C1919" w:rsidRPr="004D21CF">
        <w:rPr>
          <w:rFonts w:cs="Calibri Light"/>
          <w:lang w:val="nl-BE" w:eastAsia="en-US"/>
        </w:rPr>
        <w:t xml:space="preserve"> In voorkomend geval deelt de algemeen directeur dit mee</w:t>
      </w:r>
      <w:r w:rsidR="00623EDF" w:rsidRPr="004D21CF">
        <w:rPr>
          <w:rFonts w:cs="Calibri Light"/>
          <w:lang w:val="nl-BE" w:eastAsia="en-US"/>
        </w:rPr>
        <w:t xml:space="preserve"> aan het personeelslid, de evaluatoren, de leden van de beroepsinstantie en de aanstellende overheid.</w:t>
      </w:r>
    </w:p>
    <w:p w14:paraId="1ECE7934" w14:textId="5B76CC5F" w:rsidR="007719E1" w:rsidRPr="00287B07" w:rsidRDefault="007719E1" w:rsidP="007719E1">
      <w:pPr>
        <w:pStyle w:val="Kop3"/>
        <w:ind w:left="1247" w:hanging="1247"/>
        <w:rPr>
          <w:rFonts w:cs="Calibri Light"/>
        </w:rPr>
      </w:pPr>
      <w:bookmarkStart w:id="112" w:name="_Toc159229630"/>
      <w:bookmarkStart w:id="113" w:name="_Toc216292799"/>
      <w:r w:rsidRPr="00287B07">
        <w:rPr>
          <w:rFonts w:cs="Calibri Light"/>
        </w:rPr>
        <w:t xml:space="preserve">Afdeling </w:t>
      </w:r>
      <w:r w:rsidR="0072420F">
        <w:rPr>
          <w:rFonts w:cs="Calibri Light"/>
        </w:rPr>
        <w:t>6</w:t>
      </w:r>
      <w:r w:rsidRPr="00287B07">
        <w:rPr>
          <w:rFonts w:cs="Calibri Light"/>
        </w:rPr>
        <w:t>. Specifieke bepalingen voor de evaluatie van de algemeen directeur en de financieel directeur</w:t>
      </w:r>
      <w:bookmarkEnd w:id="112"/>
      <w:bookmarkEnd w:id="113"/>
    </w:p>
    <w:p w14:paraId="2CC71328" w14:textId="77777777" w:rsidR="007719E1" w:rsidRPr="002B7808" w:rsidRDefault="007719E1" w:rsidP="00C36B46">
      <w:pPr>
        <w:pStyle w:val="Kop8"/>
      </w:pPr>
      <w:r w:rsidRPr="002B7808">
        <w:t xml:space="preserve">Onderafdeling </w:t>
      </w:r>
      <w:r>
        <w:t>1</w:t>
      </w:r>
      <w:r w:rsidRPr="002B7808">
        <w:t>. Functionering en evaluatie tijdens de loopbaan</w:t>
      </w:r>
    </w:p>
    <w:p w14:paraId="6C36B507" w14:textId="4770CACB" w:rsidR="007719E1" w:rsidRPr="00287B07" w:rsidRDefault="007719E1" w:rsidP="00447965">
      <w:pPr>
        <w:pStyle w:val="Kop4"/>
      </w:pPr>
      <w:r w:rsidRPr="00287B07">
        <w:t xml:space="preserve">Artikel </w:t>
      </w:r>
      <w:r w:rsidR="00922557">
        <w:t>106</w:t>
      </w:r>
    </w:p>
    <w:p w14:paraId="09CBC309" w14:textId="0AD56D13" w:rsidR="007719E1" w:rsidRDefault="007719E1" w:rsidP="007719E1">
      <w:pPr>
        <w:rPr>
          <w:rFonts w:cs="Calibri Light"/>
        </w:rPr>
      </w:pPr>
      <w:r w:rsidRPr="00287B07">
        <w:rPr>
          <w:rFonts w:cs="Calibri Light"/>
        </w:rPr>
        <w:t>De algemeen directeur en de financieel directeur worden opgevolgd en krijgen feedback over hun manier van functioneren.</w:t>
      </w:r>
    </w:p>
    <w:p w14:paraId="6905DC8D" w14:textId="4761D5F9" w:rsidR="007719E1" w:rsidRPr="00287B07" w:rsidRDefault="007719E1" w:rsidP="00447965">
      <w:pPr>
        <w:pStyle w:val="Kop4"/>
        <w:rPr>
          <w:lang w:val="nl-BE" w:eastAsia="en-US"/>
        </w:rPr>
      </w:pPr>
      <w:r w:rsidRPr="00287B07">
        <w:t xml:space="preserve">Artikel </w:t>
      </w:r>
      <w:r w:rsidR="00922557">
        <w:t>107</w:t>
      </w:r>
    </w:p>
    <w:p w14:paraId="20EAF47A" w14:textId="6226595E" w:rsidR="007719E1" w:rsidRPr="00287B07" w:rsidRDefault="007719E1" w:rsidP="007719E1">
      <w:pPr>
        <w:rPr>
          <w:rFonts w:cs="Calibri Light"/>
        </w:rPr>
      </w:pPr>
      <w:r w:rsidRPr="00276260">
        <w:rPr>
          <w:rFonts w:cs="Calibri Light"/>
        </w:rPr>
        <w:t xml:space="preserve">De bepalingen van afdeling 2, 3 </w:t>
      </w:r>
      <w:r w:rsidRPr="002846F9">
        <w:rPr>
          <w:rFonts w:cs="Calibri Light"/>
        </w:rPr>
        <w:t xml:space="preserve">en 4 zijn integraal en overeenkomstig van toepassing, met dien verstande dat het college van burgemeester en schepenen optreedt als leidinggevende. Het college van burgemeester en schepenen laat zich </w:t>
      </w:r>
      <w:r w:rsidR="0035496B" w:rsidRPr="002846F9">
        <w:rPr>
          <w:rFonts w:cs="Calibri Light"/>
        </w:rPr>
        <w:t>vanaf de eventuele knipperlichtprocedure</w:t>
      </w:r>
      <w:r w:rsidRPr="002846F9">
        <w:rPr>
          <w:rFonts w:cs="Calibri Light"/>
        </w:rPr>
        <w:t xml:space="preserve"> begeleiden door externe deskundigen in het personeelsbeleid</w:t>
      </w:r>
      <w:r w:rsidRPr="00F10556">
        <w:rPr>
          <w:rFonts w:cs="Calibri Light"/>
        </w:rPr>
        <w:t>.</w:t>
      </w:r>
    </w:p>
    <w:p w14:paraId="70B1AB55" w14:textId="5BD7B618" w:rsidR="007719E1" w:rsidRPr="00287B07" w:rsidRDefault="007719E1" w:rsidP="00447965">
      <w:pPr>
        <w:pStyle w:val="Kop4"/>
      </w:pPr>
      <w:r w:rsidRPr="00287B07">
        <w:t xml:space="preserve">Artikel </w:t>
      </w:r>
      <w:r w:rsidR="00922557">
        <w:t>108</w:t>
      </w:r>
    </w:p>
    <w:p w14:paraId="6B06D2DD" w14:textId="50A4E661" w:rsidR="007719E1" w:rsidRPr="00287B07" w:rsidRDefault="007719E1" w:rsidP="007719E1">
      <w:pPr>
        <w:rPr>
          <w:rFonts w:cs="Calibri Light"/>
        </w:rPr>
      </w:pPr>
      <w:r w:rsidRPr="00287B07">
        <w:rPr>
          <w:rFonts w:cs="Calibri Light"/>
        </w:rPr>
        <w:t xml:space="preserve">De algemeen directeur en de financieel directeur worden in voorkomend geval geëvalueerd door een evaluatiecomité, bestaande uit het college van burgemeester en schepenen en de voorzitter van de gemeenteraad. </w:t>
      </w:r>
    </w:p>
    <w:p w14:paraId="0F88F9E4" w14:textId="277282E4" w:rsidR="007719E1" w:rsidRPr="00287B07" w:rsidRDefault="007719E1" w:rsidP="00447965">
      <w:pPr>
        <w:pStyle w:val="Kop4"/>
      </w:pPr>
      <w:r w:rsidRPr="00287B07">
        <w:t xml:space="preserve">Artikel </w:t>
      </w:r>
      <w:r w:rsidR="00922557">
        <w:t>109</w:t>
      </w:r>
    </w:p>
    <w:p w14:paraId="14E74705" w14:textId="77777777" w:rsidR="007719E1" w:rsidRPr="00287B07" w:rsidRDefault="007719E1" w:rsidP="007719E1">
      <w:pPr>
        <w:rPr>
          <w:rFonts w:cs="Calibri Light"/>
          <w:b/>
          <w:i/>
        </w:rPr>
      </w:pPr>
      <w:r w:rsidRPr="00287B07">
        <w:rPr>
          <w:rFonts w:cs="Calibri Light"/>
        </w:rPr>
        <w:t>De evaluatie heeft plaats op basis van een voorbereidend rapport, opgesteld door externe deskundigen in het personeelsbeleid.</w:t>
      </w:r>
    </w:p>
    <w:p w14:paraId="2D676B85" w14:textId="77777777" w:rsidR="00532EA6" w:rsidRDefault="00532EA6">
      <w:pPr>
        <w:rPr>
          <w:b/>
          <w:bCs/>
          <w:iCs/>
          <w:color w:val="00AFA8"/>
          <w:sz w:val="24"/>
          <w:szCs w:val="28"/>
        </w:rPr>
      </w:pPr>
      <w:r>
        <w:br w:type="page"/>
      </w:r>
    </w:p>
    <w:p w14:paraId="079C3E39" w14:textId="46CFCFE5" w:rsidR="007719E1" w:rsidRPr="00287B07" w:rsidRDefault="007719E1" w:rsidP="00447965">
      <w:pPr>
        <w:pStyle w:val="Kop4"/>
      </w:pPr>
      <w:r w:rsidRPr="00287B07">
        <w:lastRenderedPageBreak/>
        <w:t xml:space="preserve">Artikel </w:t>
      </w:r>
      <w:r w:rsidR="00922557">
        <w:t>110</w:t>
      </w:r>
    </w:p>
    <w:p w14:paraId="100BB50D" w14:textId="77777777" w:rsidR="007719E1" w:rsidRPr="00287B07" w:rsidRDefault="007719E1" w:rsidP="007719E1">
      <w:pPr>
        <w:rPr>
          <w:rFonts w:cs="Calibri Light"/>
        </w:rPr>
      </w:pPr>
      <w:r w:rsidRPr="00287B07">
        <w:rPr>
          <w:rFonts w:cs="Calibri Light"/>
        </w:rPr>
        <w:t xml:space="preserve">De evaluatie wordt uitgevoerd op basis van vooraf vastgestelde evaluatiecriteria die aansluiten bij de functiebeschrijving en de doelstellingen van het bestuur. De evaluatiecriteria worden vastgesteld voor: </w:t>
      </w:r>
    </w:p>
    <w:p w14:paraId="2C2D6ADF" w14:textId="49A4B085" w:rsidR="007719E1" w:rsidRPr="00287B07" w:rsidRDefault="007719E1" w:rsidP="007D7BC7">
      <w:pPr>
        <w:numPr>
          <w:ilvl w:val="0"/>
          <w:numId w:val="14"/>
        </w:numPr>
        <w:spacing w:before="60" w:after="120"/>
        <w:rPr>
          <w:rFonts w:cs="Calibri Light"/>
        </w:rPr>
      </w:pPr>
      <w:r>
        <w:rPr>
          <w:rFonts w:cs="Calibri Light"/>
        </w:rPr>
        <w:t>D</w:t>
      </w:r>
      <w:r w:rsidRPr="00287B07">
        <w:rPr>
          <w:rFonts w:cs="Calibri Light"/>
        </w:rPr>
        <w:t>e algemeen directeur: na overleg met het college van burgemeester en schepenen</w:t>
      </w:r>
    </w:p>
    <w:p w14:paraId="6569BADC" w14:textId="4E14A965" w:rsidR="007719E1" w:rsidRPr="00287B07" w:rsidRDefault="007719E1" w:rsidP="007D7BC7">
      <w:pPr>
        <w:numPr>
          <w:ilvl w:val="0"/>
          <w:numId w:val="14"/>
        </w:numPr>
        <w:spacing w:before="60" w:after="120"/>
        <w:rPr>
          <w:rFonts w:cs="Calibri Light"/>
        </w:rPr>
      </w:pPr>
      <w:r>
        <w:rPr>
          <w:rFonts w:cs="Calibri Light"/>
        </w:rPr>
        <w:t>D</w:t>
      </w:r>
      <w:r w:rsidRPr="00287B07">
        <w:rPr>
          <w:rFonts w:cs="Calibri Light"/>
        </w:rPr>
        <w:t>e financieel directeur: na overleg met de algemeen directeur en het college van burgemeester en schepenen</w:t>
      </w:r>
      <w:r w:rsidR="005F7CDC">
        <w:rPr>
          <w:rFonts w:cs="Calibri Light"/>
        </w:rPr>
        <w:t>.</w:t>
      </w:r>
    </w:p>
    <w:p w14:paraId="40547188" w14:textId="77777777" w:rsidR="007719E1" w:rsidRPr="00287B07" w:rsidRDefault="007719E1" w:rsidP="007719E1">
      <w:pPr>
        <w:rPr>
          <w:rFonts w:cs="Calibri Light"/>
        </w:rPr>
      </w:pPr>
      <w:r w:rsidRPr="00287B07">
        <w:rPr>
          <w:rFonts w:cs="Calibri Light"/>
        </w:rPr>
        <w:t>Na het overleg bespreekt het college van burgemeester en schepenen de voorgestelde evaluatiecriteria met de externe deskundigen in het personeelsbeleid die verantwoordelijk zijn voor het voorbereidend rapport voor de evaluatie en stuurt het die zo nodig bij.</w:t>
      </w:r>
    </w:p>
    <w:p w14:paraId="02944D6B" w14:textId="1DBBF020" w:rsidR="007719E1" w:rsidRPr="00287B07" w:rsidRDefault="007719E1" w:rsidP="00447965">
      <w:pPr>
        <w:pStyle w:val="Kop4"/>
      </w:pPr>
      <w:r w:rsidRPr="00287B07">
        <w:t xml:space="preserve">Artikel </w:t>
      </w:r>
      <w:r w:rsidR="00922557">
        <w:t>111</w:t>
      </w:r>
    </w:p>
    <w:p w14:paraId="0E6AC1A3" w14:textId="77777777" w:rsidR="007719E1" w:rsidRPr="00287B07" w:rsidRDefault="007719E1" w:rsidP="007719E1">
      <w:pPr>
        <w:rPr>
          <w:rFonts w:cs="Calibri Light"/>
        </w:rPr>
      </w:pPr>
      <w:r w:rsidRPr="00287B07">
        <w:rPr>
          <w:rFonts w:cs="Calibri Light"/>
        </w:rPr>
        <w:t>De onafhankelijkheid waarmee de financieel directeur bepaalde taken als vermeld in het DLB uitvoert, mag niet het voorwerp zijn van evaluatie. De mate waarin hij zich inzet voor de uitvoering van die taken is wel een aandachtspunt in de evaluatie.</w:t>
      </w:r>
    </w:p>
    <w:p w14:paraId="309353CC" w14:textId="10BDE1DE" w:rsidR="007719E1" w:rsidRPr="00287B07" w:rsidRDefault="007719E1" w:rsidP="00447965">
      <w:pPr>
        <w:pStyle w:val="Kop4"/>
      </w:pPr>
      <w:r w:rsidRPr="00287B07">
        <w:t xml:space="preserve">Artikel </w:t>
      </w:r>
      <w:r w:rsidR="00922557">
        <w:t>112</w:t>
      </w:r>
    </w:p>
    <w:p w14:paraId="1F0291D4" w14:textId="77777777" w:rsidR="007719E1" w:rsidRPr="00287B07" w:rsidRDefault="007719E1" w:rsidP="007719E1">
      <w:pPr>
        <w:rPr>
          <w:rFonts w:cs="Calibri Light"/>
        </w:rPr>
      </w:pPr>
      <w:r w:rsidRPr="00287B07">
        <w:rPr>
          <w:rFonts w:cs="Calibri Light"/>
        </w:rPr>
        <w:t xml:space="preserve">Het voorbereidend rapport van de externe deskundigen bevat per evaluatiecriterium de relevante informatie, die ingewonnen wordt </w:t>
      </w:r>
      <w:r w:rsidRPr="00287B07">
        <w:rPr>
          <w:rFonts w:cs="Calibri Light"/>
          <w:color w:val="3B3838"/>
        </w:rPr>
        <w:t>op een adequate, vertrouwelijke en objectieve manier</w:t>
      </w:r>
      <w:r w:rsidRPr="00287B07">
        <w:rPr>
          <w:rFonts w:cs="Calibri Light"/>
          <w:b/>
          <w:bCs/>
          <w:i/>
          <w:iCs/>
          <w:color w:val="3B3838"/>
        </w:rPr>
        <w:t xml:space="preserve"> </w:t>
      </w:r>
      <w:r w:rsidRPr="00287B07">
        <w:rPr>
          <w:rFonts w:cs="Calibri Light"/>
        </w:rPr>
        <w:t>met behulp van:</w:t>
      </w:r>
    </w:p>
    <w:p w14:paraId="40A127E4" w14:textId="77777777" w:rsidR="007719E1" w:rsidRPr="002846F9" w:rsidRDefault="007719E1" w:rsidP="007D7BC7">
      <w:pPr>
        <w:numPr>
          <w:ilvl w:val="0"/>
          <w:numId w:val="15"/>
        </w:numPr>
        <w:spacing w:before="60" w:after="120"/>
        <w:rPr>
          <w:rFonts w:cs="Calibri Light"/>
        </w:rPr>
      </w:pPr>
      <w:r w:rsidRPr="00287B07">
        <w:rPr>
          <w:rFonts w:cs="Calibri Light"/>
        </w:rPr>
        <w:t>een interview over de wijze van functioneren van de functiehouder met minstens de leden van het managementteam</w:t>
      </w:r>
      <w:r w:rsidRPr="002846F9">
        <w:rPr>
          <w:rFonts w:cs="Calibri Light"/>
        </w:rPr>
        <w:t>, eventueel de leidinggevenden en de rechtstreekse medewerkers;</w:t>
      </w:r>
    </w:p>
    <w:p w14:paraId="01842050" w14:textId="351940FE" w:rsidR="007719E1" w:rsidRPr="002846F9" w:rsidRDefault="007719E1" w:rsidP="007D7BC7">
      <w:pPr>
        <w:numPr>
          <w:ilvl w:val="0"/>
          <w:numId w:val="15"/>
        </w:numPr>
        <w:spacing w:before="60" w:after="120"/>
        <w:rPr>
          <w:rFonts w:cs="Calibri Light"/>
        </w:rPr>
      </w:pPr>
      <w:r w:rsidRPr="002846F9">
        <w:rPr>
          <w:rFonts w:cs="Calibri Light"/>
        </w:rPr>
        <w:t xml:space="preserve">een interview met minstens </w:t>
      </w:r>
      <w:r w:rsidR="00384258" w:rsidRPr="002846F9">
        <w:rPr>
          <w:rFonts w:cs="Calibri Light"/>
        </w:rPr>
        <w:t>het college van burgemeester en schepenen</w:t>
      </w:r>
      <w:r w:rsidRPr="002846F9">
        <w:rPr>
          <w:rFonts w:cs="Calibri Light"/>
        </w:rPr>
        <w:t xml:space="preserve"> en de voorzitter van de gemeenteraad waarin hun feedback gevraagd wordt over de wijze van functioneren van de functiehouder;</w:t>
      </w:r>
    </w:p>
    <w:p w14:paraId="44D83F4E" w14:textId="77777777" w:rsidR="007719E1" w:rsidRPr="00287B07" w:rsidRDefault="007719E1" w:rsidP="007D7BC7">
      <w:pPr>
        <w:numPr>
          <w:ilvl w:val="0"/>
          <w:numId w:val="15"/>
        </w:numPr>
        <w:spacing w:before="60" w:after="120"/>
        <w:rPr>
          <w:rFonts w:cs="Calibri Light"/>
        </w:rPr>
      </w:pPr>
      <w:r w:rsidRPr="00287B07">
        <w:rPr>
          <w:rFonts w:cs="Calibri Light"/>
        </w:rPr>
        <w:t>een interview met de functiehouder, gebaseerd op de evaluatiecriteria, op het resultaat van de eventuele feedbackvragenlijst en op de bestaande resultaatverbintenissen of afspraken met het uitvoerend orgaan van het bestuur.</w:t>
      </w:r>
    </w:p>
    <w:p w14:paraId="37016D8D" w14:textId="77777777" w:rsidR="007719E1" w:rsidRPr="00287B07" w:rsidRDefault="007719E1" w:rsidP="007719E1">
      <w:pPr>
        <w:rPr>
          <w:rFonts w:cs="Calibri Light"/>
        </w:rPr>
      </w:pPr>
      <w:r w:rsidRPr="00287B07">
        <w:rPr>
          <w:rFonts w:cs="Calibri Light"/>
        </w:rPr>
        <w:t>De interviews kunnen voorafgegaan worden door anonieme vragenlijsten. Eventuele vragenlijsten hebben betrekking op de vastgestelde evaluatiecriteria. De resultaten worden verwerkt tot conclusies over de evaluatiecriteria. De ingevulde vragenlijsten maken geen deel uit van het evaluatiedossier.</w:t>
      </w:r>
    </w:p>
    <w:p w14:paraId="4CD493D6" w14:textId="77777777" w:rsidR="007719E1" w:rsidRPr="00287B07" w:rsidRDefault="007719E1" w:rsidP="007719E1">
      <w:pPr>
        <w:rPr>
          <w:rFonts w:cs="Calibri Light"/>
        </w:rPr>
      </w:pPr>
      <w:r w:rsidRPr="00287B07">
        <w:rPr>
          <w:rFonts w:cs="Calibri Light"/>
        </w:rPr>
        <w:t>De conclusies uit alle hoger vermelde elementen worden per evaluatiecriterium verwerkt in het voorbereidend rapport en resulteren in voorstel van eindconclusie over het functioneren.</w:t>
      </w:r>
    </w:p>
    <w:p w14:paraId="16B95777" w14:textId="77777777" w:rsidR="00532EA6" w:rsidRDefault="00532EA6">
      <w:pPr>
        <w:rPr>
          <w:bCs/>
          <w:i/>
          <w:iCs/>
          <w:color w:val="00AFA8"/>
          <w:sz w:val="24"/>
          <w:szCs w:val="28"/>
        </w:rPr>
      </w:pPr>
      <w:r>
        <w:br w:type="page"/>
      </w:r>
    </w:p>
    <w:p w14:paraId="12385BE0" w14:textId="76A79984" w:rsidR="007719E1" w:rsidRPr="00287B07" w:rsidRDefault="007719E1" w:rsidP="00C36B46">
      <w:pPr>
        <w:pStyle w:val="Kop8"/>
      </w:pPr>
      <w:r w:rsidRPr="00287B07">
        <w:lastRenderedPageBreak/>
        <w:t xml:space="preserve">Onderafdeling </w:t>
      </w:r>
      <w:r>
        <w:t>2</w:t>
      </w:r>
      <w:r w:rsidRPr="00287B07">
        <w:t>. De gevolgen van de evaluatie</w:t>
      </w:r>
    </w:p>
    <w:p w14:paraId="3E7F44FD" w14:textId="7CCDF302" w:rsidR="00F90570" w:rsidRPr="00722C46" w:rsidRDefault="00722C46" w:rsidP="00447965">
      <w:pPr>
        <w:pStyle w:val="Kop4"/>
      </w:pPr>
      <w:r>
        <w:t xml:space="preserve">Artikel </w:t>
      </w:r>
      <w:r w:rsidR="00922557">
        <w:t>113</w:t>
      </w:r>
    </w:p>
    <w:p w14:paraId="33866FCF" w14:textId="77777777" w:rsidR="00F90570" w:rsidRPr="000E0920" w:rsidRDefault="00F90570" w:rsidP="00F90570">
      <w:pPr>
        <w:rPr>
          <w:rFonts w:cs="Calibri Light"/>
        </w:rPr>
      </w:pPr>
      <w:r w:rsidRPr="00287B07">
        <w:rPr>
          <w:rFonts w:cs="Calibri Light"/>
        </w:rPr>
        <w:t xml:space="preserve">De functiehouder </w:t>
      </w:r>
      <w:r w:rsidRPr="000E0920">
        <w:rPr>
          <w:rFonts w:cs="Calibri Light"/>
        </w:rPr>
        <w:t>die ongunstig geëvalueerd wordt, kan ontslagen worden wegens beroepsongeschiktheid, als vermeld in artikel 194, vierde lid DLB.</w:t>
      </w:r>
    </w:p>
    <w:p w14:paraId="477C2021" w14:textId="77777777" w:rsidR="00F90570" w:rsidRDefault="00F90570" w:rsidP="00F90570">
      <w:pPr>
        <w:pStyle w:val="StandaardUitvullen"/>
        <w:rPr>
          <w:rFonts w:ascii="Calibri Light" w:hAnsi="Calibri Light" w:cs="Calibri Light"/>
        </w:rPr>
      </w:pPr>
      <w:r w:rsidRPr="000E0920">
        <w:rPr>
          <w:rFonts w:ascii="Calibri Light" w:hAnsi="Calibri Light" w:cs="Calibri Light"/>
        </w:rPr>
        <w:t>De raad hoort het personeelslid vooraf en beslist gemotiveerd.</w:t>
      </w:r>
    </w:p>
    <w:p w14:paraId="760FE929" w14:textId="0208D3D6" w:rsidR="00F90570" w:rsidRPr="00287B07" w:rsidRDefault="00F90570" w:rsidP="00447965">
      <w:pPr>
        <w:pStyle w:val="Kop4"/>
      </w:pPr>
      <w:r w:rsidRPr="00287B07">
        <w:t xml:space="preserve">Artikel </w:t>
      </w:r>
      <w:r w:rsidR="00922557">
        <w:t>114</w:t>
      </w:r>
    </w:p>
    <w:p w14:paraId="122565E6" w14:textId="69687A16" w:rsidR="00F90570" w:rsidRPr="001A27B4" w:rsidRDefault="00F90570" w:rsidP="00F90570">
      <w:pPr>
        <w:rPr>
          <w:rFonts w:cs="Calibri Light"/>
        </w:rPr>
      </w:pPr>
      <w:r w:rsidRPr="00276260">
        <w:rPr>
          <w:rFonts w:cs="Calibri Light"/>
        </w:rPr>
        <w:t xml:space="preserve">De </w:t>
      </w:r>
      <w:r w:rsidRPr="001A27B4">
        <w:rPr>
          <w:rFonts w:cs="Calibri Light"/>
        </w:rPr>
        <w:t xml:space="preserve">bepalingen van afdeling </w:t>
      </w:r>
      <w:r w:rsidR="002846F9" w:rsidRPr="001A27B4">
        <w:rPr>
          <w:rFonts w:cs="Calibri Light"/>
        </w:rPr>
        <w:t>5</w:t>
      </w:r>
      <w:r w:rsidRPr="001A27B4">
        <w:rPr>
          <w:rFonts w:cs="Calibri Light"/>
        </w:rPr>
        <w:t xml:space="preserve"> zijn integraal en overeenkomstig van toepassing, met dien verstande dat:</w:t>
      </w:r>
    </w:p>
    <w:p w14:paraId="3FC2EC71" w14:textId="77777777" w:rsidR="00F90570" w:rsidRPr="00685B88" w:rsidRDefault="00F90570" w:rsidP="007D7BC7">
      <w:pPr>
        <w:pStyle w:val="StandaardUitvullen"/>
        <w:numPr>
          <w:ilvl w:val="0"/>
          <w:numId w:val="13"/>
        </w:numPr>
        <w:rPr>
          <w:rFonts w:ascii="Calibri Light" w:hAnsi="Calibri Light" w:cs="Calibri Light"/>
        </w:rPr>
      </w:pPr>
      <w:r w:rsidRPr="001A27B4">
        <w:rPr>
          <w:rFonts w:ascii="Calibri Light" w:hAnsi="Calibri Light" w:cs="Calibri Light"/>
        </w:rPr>
        <w:t>de leden van</w:t>
      </w:r>
      <w:r w:rsidRPr="00685B88">
        <w:rPr>
          <w:rFonts w:ascii="Calibri Light" w:hAnsi="Calibri Light" w:cs="Calibri Light"/>
        </w:rPr>
        <w:t xml:space="preserve"> de beroepsinstantie aangeduid worden door de raad;</w:t>
      </w:r>
    </w:p>
    <w:p w14:paraId="33F57442" w14:textId="77777777" w:rsidR="00F90570" w:rsidRPr="00685B88" w:rsidRDefault="00F90570" w:rsidP="007D7BC7">
      <w:pPr>
        <w:pStyle w:val="StandaardUitvullen"/>
        <w:numPr>
          <w:ilvl w:val="0"/>
          <w:numId w:val="13"/>
        </w:numPr>
        <w:rPr>
          <w:rFonts w:ascii="Calibri Light" w:hAnsi="Calibri Light" w:cs="Calibri Light"/>
        </w:rPr>
      </w:pPr>
      <w:r w:rsidRPr="00685B88">
        <w:rPr>
          <w:rFonts w:ascii="Calibri Light" w:hAnsi="Calibri Light" w:cs="Calibri Light"/>
        </w:rPr>
        <w:t>de beroepsinstantie een vertegenwoordiging van het evaluatiecomité en de externe deskundigen in het personeelsbeleid hoort, samen met de functiehouder die beroep heeft aangetekend;</w:t>
      </w:r>
    </w:p>
    <w:p w14:paraId="6A79CD35" w14:textId="77777777" w:rsidR="00F90570" w:rsidRPr="00685B88" w:rsidRDefault="00F90570" w:rsidP="007D7BC7">
      <w:pPr>
        <w:pStyle w:val="StandaardUitvullen"/>
        <w:numPr>
          <w:ilvl w:val="0"/>
          <w:numId w:val="13"/>
        </w:numPr>
        <w:rPr>
          <w:rFonts w:ascii="Calibri Light" w:hAnsi="Calibri Light" w:cs="Calibri Light"/>
        </w:rPr>
      </w:pPr>
      <w:r w:rsidRPr="00685B88">
        <w:rPr>
          <w:rFonts w:ascii="Calibri Light" w:hAnsi="Calibri Light" w:cs="Calibri Light"/>
        </w:rPr>
        <w:t>het evaluatiecomité beslist over de bevestiging of de aanpassing van de evaluatie en van het evaluatieresultaat.</w:t>
      </w:r>
    </w:p>
    <w:p w14:paraId="5DC26429" w14:textId="0A95B089" w:rsidR="00F90570" w:rsidRPr="00722C46" w:rsidRDefault="00722C46" w:rsidP="00447965">
      <w:pPr>
        <w:pStyle w:val="Kop4"/>
      </w:pPr>
      <w:r>
        <w:t xml:space="preserve">Artikel </w:t>
      </w:r>
      <w:r w:rsidR="00922557">
        <w:t>115</w:t>
      </w:r>
    </w:p>
    <w:p w14:paraId="0589670B" w14:textId="0D4483A5" w:rsidR="00F90570" w:rsidRPr="001F4895" w:rsidRDefault="00F90570" w:rsidP="00F90570">
      <w:pPr>
        <w:rPr>
          <w:rFonts w:cs="Calibri Light"/>
        </w:rPr>
      </w:pPr>
      <w:r w:rsidRPr="002846F9">
        <w:rPr>
          <w:rFonts w:cs="Calibri Light"/>
        </w:rPr>
        <w:t>De raad kan geen beslissing nemen vooraleer het beroep tegen de ongunstige evaluatie is afgehandeld en de beslissing</w:t>
      </w:r>
      <w:r w:rsidRPr="00287B07">
        <w:rPr>
          <w:rFonts w:cs="Calibri Light"/>
        </w:rPr>
        <w:t xml:space="preserve"> is genomen om de evaluatie al dan niet aan te passen.</w:t>
      </w:r>
    </w:p>
    <w:p w14:paraId="7EC65F0D" w14:textId="2D11787F" w:rsidR="00E61DDA" w:rsidRPr="003D0CFB" w:rsidRDefault="007719E1" w:rsidP="003D0CFB">
      <w:pPr>
        <w:rPr>
          <w:rFonts w:cs="Calibri Light"/>
          <w:b/>
          <w:color w:val="00AFA8"/>
          <w:sz w:val="28"/>
          <w:szCs w:val="28"/>
          <w:u w:val="single"/>
        </w:rPr>
      </w:pPr>
      <w:r>
        <w:rPr>
          <w:rFonts w:cs="Calibri Light"/>
        </w:rPr>
        <w:br w:type="page"/>
      </w:r>
    </w:p>
    <w:p w14:paraId="798473A0" w14:textId="4BB33BE4" w:rsidR="00EA7EA2" w:rsidRPr="00287B07" w:rsidRDefault="00EA7EA2" w:rsidP="00EA7EA2">
      <w:pPr>
        <w:pStyle w:val="Kop2"/>
        <w:rPr>
          <w:rFonts w:cs="Calibri Light"/>
        </w:rPr>
      </w:pPr>
      <w:bookmarkStart w:id="114" w:name="_Toc159229638"/>
      <w:bookmarkStart w:id="115" w:name="_Toc216292800"/>
      <w:r w:rsidRPr="00287B07">
        <w:rPr>
          <w:rFonts w:cs="Calibri Light"/>
        </w:rPr>
        <w:lastRenderedPageBreak/>
        <w:t xml:space="preserve">Hoofdstuk </w:t>
      </w:r>
      <w:r>
        <w:rPr>
          <w:rFonts w:cs="Calibri Light"/>
        </w:rPr>
        <w:t>VI</w:t>
      </w:r>
      <w:r w:rsidRPr="00287B07">
        <w:rPr>
          <w:rFonts w:cs="Calibri Light"/>
        </w:rPr>
        <w:t xml:space="preserve">. </w:t>
      </w:r>
      <w:r w:rsidR="002545C3">
        <w:rPr>
          <w:rFonts w:cs="Calibri Light"/>
        </w:rPr>
        <w:t>Vorming</w:t>
      </w:r>
      <w:bookmarkEnd w:id="114"/>
      <w:bookmarkEnd w:id="115"/>
    </w:p>
    <w:p w14:paraId="10019AC7" w14:textId="1DF25043" w:rsidR="00920E8F" w:rsidRPr="00287B07" w:rsidRDefault="00920E8F" w:rsidP="00920E8F">
      <w:pPr>
        <w:pStyle w:val="Kop3"/>
        <w:rPr>
          <w:rFonts w:cs="Calibri Light"/>
        </w:rPr>
      </w:pPr>
      <w:bookmarkStart w:id="116" w:name="_Toc159229639"/>
      <w:bookmarkStart w:id="117" w:name="_Toc216292801"/>
      <w:r w:rsidRPr="00287B07">
        <w:rPr>
          <w:rFonts w:cs="Calibri Light"/>
        </w:rPr>
        <w:t>Afdeling 1. Algemene bepalingen</w:t>
      </w:r>
      <w:bookmarkEnd w:id="116"/>
      <w:bookmarkEnd w:id="117"/>
    </w:p>
    <w:p w14:paraId="289B83FC" w14:textId="55D861A2" w:rsidR="00920E8F" w:rsidRPr="00287B07" w:rsidRDefault="00920E8F" w:rsidP="00447965">
      <w:pPr>
        <w:pStyle w:val="Kop4"/>
      </w:pPr>
      <w:r w:rsidRPr="00287B07">
        <w:t xml:space="preserve">Artikel </w:t>
      </w:r>
      <w:r w:rsidR="00275DD6">
        <w:t>1</w:t>
      </w:r>
      <w:r w:rsidR="00437AF5">
        <w:t>1</w:t>
      </w:r>
      <w:r w:rsidR="00C20415">
        <w:t>6</w:t>
      </w:r>
    </w:p>
    <w:p w14:paraId="71231D28" w14:textId="77777777" w:rsidR="00920E8F" w:rsidRPr="00287B07" w:rsidRDefault="00920E8F" w:rsidP="00920E8F">
      <w:pPr>
        <w:rPr>
          <w:rFonts w:cs="Calibri Light"/>
        </w:rPr>
      </w:pPr>
      <w:r w:rsidRPr="00287B07">
        <w:rPr>
          <w:rFonts w:cs="Calibri Light"/>
        </w:rPr>
        <w:t>De personeelsleden hebben recht op informatie en vorming zowel met betrekking tot aspecten die nuttig zijn voor de uitoefening van de functie als om te kunnen voldoen aan de bevorderingsvereisten.</w:t>
      </w:r>
    </w:p>
    <w:p w14:paraId="6B2273BA" w14:textId="00AE57ED" w:rsidR="00920E8F" w:rsidRPr="00287B07" w:rsidRDefault="00920E8F" w:rsidP="00447965">
      <w:pPr>
        <w:pStyle w:val="Kop4"/>
      </w:pPr>
      <w:r w:rsidRPr="00287B07">
        <w:t xml:space="preserve">Artikel </w:t>
      </w:r>
      <w:r w:rsidR="00275DD6">
        <w:t>1</w:t>
      </w:r>
      <w:r w:rsidR="00437AF5">
        <w:t>1</w:t>
      </w:r>
      <w:r w:rsidR="00C20415">
        <w:t>7</w:t>
      </w:r>
    </w:p>
    <w:p w14:paraId="23BE8B80" w14:textId="77777777" w:rsidR="00920E8F" w:rsidRDefault="00920E8F" w:rsidP="00920E8F">
      <w:pPr>
        <w:rPr>
          <w:rFonts w:cs="Calibri Light"/>
        </w:rPr>
      </w:pPr>
      <w:r w:rsidRPr="00287B07">
        <w:rPr>
          <w:rFonts w:cs="Calibri Light"/>
        </w:rPr>
        <w:t>De personeelsleden houden zich op de hoogte van de ontwikkelingen en de nieuwe inzichten in de materies waarmee zij beroepshalve belast zijn.</w:t>
      </w:r>
    </w:p>
    <w:p w14:paraId="5FFA7AC0" w14:textId="4FAAC588" w:rsidR="00920E8F" w:rsidRPr="00287B07" w:rsidRDefault="00920E8F" w:rsidP="00447965">
      <w:pPr>
        <w:pStyle w:val="Kop4"/>
      </w:pPr>
      <w:r w:rsidRPr="00287B07">
        <w:t xml:space="preserve">Artikel </w:t>
      </w:r>
      <w:r w:rsidR="00275DD6">
        <w:t>1</w:t>
      </w:r>
      <w:r w:rsidR="00C20415">
        <w:t>18</w:t>
      </w:r>
    </w:p>
    <w:p w14:paraId="2743FC02" w14:textId="77777777" w:rsidR="00920E8F" w:rsidRPr="00287B07" w:rsidRDefault="00920E8F" w:rsidP="00920E8F">
      <w:pPr>
        <w:rPr>
          <w:rFonts w:cs="Calibri Light"/>
        </w:rPr>
      </w:pPr>
      <w:r w:rsidRPr="00287B07">
        <w:rPr>
          <w:rFonts w:cs="Calibri Light"/>
        </w:rPr>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76278D8C" w14:textId="150E1212" w:rsidR="00920E8F" w:rsidRPr="00287B07" w:rsidRDefault="00920E8F" w:rsidP="00447965">
      <w:pPr>
        <w:pStyle w:val="Kop4"/>
      </w:pPr>
      <w:r w:rsidRPr="00287B07">
        <w:t xml:space="preserve">Artikel </w:t>
      </w:r>
      <w:r w:rsidR="00275DD6">
        <w:t>1</w:t>
      </w:r>
      <w:r w:rsidR="00C20415">
        <w:t>19</w:t>
      </w:r>
    </w:p>
    <w:p w14:paraId="666E363C" w14:textId="77777777" w:rsidR="00920E8F" w:rsidRDefault="00920E8F" w:rsidP="00920E8F">
      <w:pPr>
        <w:rPr>
          <w:rFonts w:cs="Calibri Light"/>
        </w:rPr>
      </w:pPr>
      <w:r w:rsidRPr="00287B07">
        <w:rPr>
          <w:rFonts w:cs="Calibri Light"/>
        </w:rPr>
        <w:t>Onder vorming wordt verstaan: elk begeleid en gestructureerd leertraject, ongeacht of dat intern of extern aan het bestuur georganiseerd wordt, ongeacht de duur ervan en ongeacht of het individueel dan wel in groepsverband georganiseerd wordt.</w:t>
      </w:r>
    </w:p>
    <w:p w14:paraId="2D2377BC" w14:textId="12DEC287" w:rsidR="00920E8F" w:rsidRPr="00287B07" w:rsidRDefault="00920E8F" w:rsidP="00447965">
      <w:pPr>
        <w:pStyle w:val="Kop4"/>
      </w:pPr>
      <w:r w:rsidRPr="00287B07">
        <w:t xml:space="preserve">Artikel </w:t>
      </w:r>
      <w:r w:rsidR="00275DD6">
        <w:t>1</w:t>
      </w:r>
      <w:r w:rsidR="00437AF5">
        <w:t>2</w:t>
      </w:r>
      <w:r w:rsidR="00C20415">
        <w:t>0</w:t>
      </w:r>
    </w:p>
    <w:p w14:paraId="44B53C44" w14:textId="0CDC2A27" w:rsidR="00920E8F" w:rsidRPr="001A27B4" w:rsidRDefault="00920E8F" w:rsidP="00920E8F">
      <w:pPr>
        <w:rPr>
          <w:rFonts w:cs="Calibri Light"/>
        </w:rPr>
      </w:pPr>
      <w:r w:rsidRPr="003C775F">
        <w:rPr>
          <w:rFonts w:cs="Calibri Light"/>
        </w:rPr>
        <w:t xml:space="preserve">De </w:t>
      </w:r>
      <w:r w:rsidR="000B5846" w:rsidRPr="001A27B4">
        <w:rPr>
          <w:rFonts w:cs="Calibri Light"/>
        </w:rPr>
        <w:t>personeelsdienst</w:t>
      </w:r>
      <w:r w:rsidRPr="001A27B4">
        <w:rPr>
          <w:rFonts w:cs="Calibri Light"/>
        </w:rPr>
        <w:t xml:space="preserve"> zorgt in samenwerking met de algemeen directeur voor de concrete invulling van het vormingsrecht en van de vormingsplicht op basis van de vastgestelde vormingsbehoeften.</w:t>
      </w:r>
    </w:p>
    <w:p w14:paraId="77D5D5CA" w14:textId="5F885119" w:rsidR="00920E8F" w:rsidRPr="001A27B4" w:rsidRDefault="00920E8F" w:rsidP="00447965">
      <w:pPr>
        <w:pStyle w:val="Kop4"/>
      </w:pPr>
      <w:r w:rsidRPr="001A27B4">
        <w:t xml:space="preserve">Artikel </w:t>
      </w:r>
      <w:r w:rsidR="00275DD6" w:rsidRPr="001A27B4">
        <w:t>1</w:t>
      </w:r>
      <w:r w:rsidR="00437AF5" w:rsidRPr="001A27B4">
        <w:t>2</w:t>
      </w:r>
      <w:r w:rsidR="00C20415" w:rsidRPr="001A27B4">
        <w:t>1</w:t>
      </w:r>
    </w:p>
    <w:p w14:paraId="6177A576" w14:textId="77777777" w:rsidR="00920E8F" w:rsidRPr="00287B07" w:rsidRDefault="00920E8F" w:rsidP="00920E8F">
      <w:pPr>
        <w:rPr>
          <w:rFonts w:cs="Calibri Light"/>
        </w:rPr>
      </w:pPr>
      <w:r w:rsidRPr="001A27B4">
        <w:rPr>
          <w:rFonts w:cs="Calibri Light"/>
        </w:rPr>
        <w:t>Als er meerdere</w:t>
      </w:r>
      <w:r w:rsidRPr="00287B07">
        <w:rPr>
          <w:rFonts w:cs="Calibri Light"/>
        </w:rPr>
        <w:t xml:space="preserve"> personeelsleden in aanmerking komen voor een bepaalde vormingsactiviteit en een gelijktijdige deelname vanwege het dienstbelang niet mogelijk is, kan de algemeen directeur, naar gelang van het geval, op basis van een van de volgende criteria voorrang geven:</w:t>
      </w:r>
    </w:p>
    <w:p w14:paraId="46137C1B" w14:textId="77777777" w:rsidR="00920E8F" w:rsidRPr="00287B07" w:rsidRDefault="00920E8F" w:rsidP="007D7BC7">
      <w:pPr>
        <w:numPr>
          <w:ilvl w:val="0"/>
          <w:numId w:val="16"/>
        </w:numPr>
        <w:spacing w:before="60" w:after="120"/>
        <w:rPr>
          <w:rFonts w:cs="Calibri Light"/>
        </w:rPr>
      </w:pPr>
      <w:r w:rsidRPr="00287B07">
        <w:rPr>
          <w:rFonts w:cs="Calibri Light"/>
        </w:rPr>
        <w:t>aan het personeelslid met een rechtstreeks functioneel belang bij de opleiding, zoals blijkt uit zijn functiebeschrijving, persoonlijke doelstellingen of planning;</w:t>
      </w:r>
    </w:p>
    <w:p w14:paraId="748CE249" w14:textId="77777777" w:rsidR="00920E8F" w:rsidRPr="00287B07" w:rsidRDefault="00920E8F" w:rsidP="007D7BC7">
      <w:pPr>
        <w:numPr>
          <w:ilvl w:val="0"/>
          <w:numId w:val="16"/>
        </w:numPr>
        <w:spacing w:before="60" w:after="120"/>
        <w:rPr>
          <w:rFonts w:cs="Calibri Light"/>
        </w:rPr>
      </w:pPr>
      <w:r w:rsidRPr="00287B07">
        <w:rPr>
          <w:rFonts w:cs="Calibri Light"/>
        </w:rPr>
        <w:t>aan het personeelslid van wie uit de feedback/evaluatie blijkt dat het baat heeft bij de vormingsactiviteit;</w:t>
      </w:r>
    </w:p>
    <w:p w14:paraId="215D0AB3" w14:textId="77777777" w:rsidR="00920E8F" w:rsidRPr="00287B07" w:rsidRDefault="00920E8F" w:rsidP="007D7BC7">
      <w:pPr>
        <w:numPr>
          <w:ilvl w:val="0"/>
          <w:numId w:val="16"/>
        </w:numPr>
        <w:spacing w:before="60" w:after="120"/>
        <w:rPr>
          <w:rFonts w:cs="Calibri Light"/>
        </w:rPr>
      </w:pPr>
      <w:r w:rsidRPr="00287B07">
        <w:rPr>
          <w:rFonts w:cs="Calibri Light"/>
        </w:rPr>
        <w:t xml:space="preserve">aan het personeelslid dat zich in het kader van een taakverdeling specialiseert in de materie; </w:t>
      </w:r>
    </w:p>
    <w:p w14:paraId="09704A26" w14:textId="77777777" w:rsidR="00920E8F" w:rsidRPr="00287B07" w:rsidRDefault="00920E8F" w:rsidP="007D7BC7">
      <w:pPr>
        <w:numPr>
          <w:ilvl w:val="0"/>
          <w:numId w:val="16"/>
        </w:numPr>
        <w:spacing w:before="60" w:after="120"/>
        <w:rPr>
          <w:rFonts w:cs="Calibri Light"/>
        </w:rPr>
      </w:pPr>
      <w:r w:rsidRPr="00287B07">
        <w:rPr>
          <w:rFonts w:cs="Calibri Light"/>
        </w:rPr>
        <w:t xml:space="preserve">aan het personeelslid met de laagste anciënniteit dat zich nog in de fase bevindt van kennisverwerving of de verwerving van vaardigheden met betrekking tot de functie; </w:t>
      </w:r>
    </w:p>
    <w:p w14:paraId="33D95478" w14:textId="77777777" w:rsidR="00920E8F" w:rsidRPr="00287B07" w:rsidRDefault="00920E8F" w:rsidP="007D7BC7">
      <w:pPr>
        <w:numPr>
          <w:ilvl w:val="0"/>
          <w:numId w:val="16"/>
        </w:numPr>
        <w:spacing w:before="60" w:after="120"/>
        <w:rPr>
          <w:rFonts w:cs="Calibri Light"/>
        </w:rPr>
      </w:pPr>
      <w:r w:rsidRPr="00287B07">
        <w:rPr>
          <w:rFonts w:cs="Calibri Light"/>
        </w:rPr>
        <w:t>aan personeelsleden van een bepaalde dienst om functionele redenen.</w:t>
      </w:r>
    </w:p>
    <w:p w14:paraId="338A5011" w14:textId="77777777" w:rsidR="00920E8F" w:rsidRDefault="00920E8F" w:rsidP="00920E8F">
      <w:pPr>
        <w:rPr>
          <w:rFonts w:cs="Calibri Light"/>
          <w:b/>
          <w:color w:val="00AFA8"/>
          <w:sz w:val="28"/>
          <w:szCs w:val="28"/>
          <w:u w:val="single"/>
        </w:rPr>
      </w:pPr>
      <w:r>
        <w:rPr>
          <w:rFonts w:cs="Calibri Light"/>
        </w:rPr>
        <w:br w:type="page"/>
      </w:r>
    </w:p>
    <w:p w14:paraId="5C2E7929" w14:textId="77777777" w:rsidR="00920E8F" w:rsidRPr="00287B07" w:rsidRDefault="00920E8F" w:rsidP="00920E8F">
      <w:pPr>
        <w:pStyle w:val="Kop3"/>
        <w:rPr>
          <w:rFonts w:cs="Calibri Light"/>
        </w:rPr>
      </w:pPr>
      <w:bookmarkStart w:id="118" w:name="_Toc159229640"/>
      <w:bookmarkStart w:id="119" w:name="_Toc216292802"/>
      <w:r w:rsidRPr="00287B07">
        <w:rPr>
          <w:rFonts w:cs="Calibri Light"/>
        </w:rPr>
        <w:lastRenderedPageBreak/>
        <w:t>Afdeling 2. De vormingsplicht</w:t>
      </w:r>
      <w:bookmarkEnd w:id="118"/>
      <w:bookmarkEnd w:id="119"/>
    </w:p>
    <w:p w14:paraId="7DEB03B1" w14:textId="7B76A216" w:rsidR="00920E8F" w:rsidRPr="00287B07" w:rsidRDefault="00920E8F" w:rsidP="00447965">
      <w:pPr>
        <w:pStyle w:val="Kop4"/>
      </w:pPr>
      <w:r w:rsidRPr="00287B07">
        <w:t xml:space="preserve">Artikel </w:t>
      </w:r>
      <w:r w:rsidR="00275DD6">
        <w:t>1</w:t>
      </w:r>
      <w:r w:rsidR="00437AF5">
        <w:t>2</w:t>
      </w:r>
      <w:r w:rsidR="00C20415">
        <w:t>2</w:t>
      </w:r>
    </w:p>
    <w:p w14:paraId="3BF9896C" w14:textId="77777777" w:rsidR="00920E8F" w:rsidRPr="00287B07" w:rsidRDefault="00920E8F" w:rsidP="00920E8F">
      <w:pPr>
        <w:rPr>
          <w:rFonts w:cs="Calibri Light"/>
          <w:lang w:eastAsia="en-US"/>
        </w:rPr>
      </w:pPr>
      <w:r w:rsidRPr="00287B07">
        <w:rPr>
          <w:rFonts w:cs="Calibri Light"/>
          <w:lang w:eastAsia="en-US"/>
        </w:rPr>
        <w:t>Het personeelslid dat in dienst treedt,</w:t>
      </w:r>
      <w:r w:rsidRPr="00287B07">
        <w:rPr>
          <w:rFonts w:cs="Calibri Light"/>
          <w:i/>
          <w:lang w:eastAsia="en-US"/>
        </w:rPr>
        <w:t xml:space="preserve"> </w:t>
      </w:r>
      <w:r w:rsidRPr="00287B07">
        <w:rPr>
          <w:rFonts w:cs="Calibri Light"/>
          <w:lang w:eastAsia="en-US"/>
        </w:rPr>
        <w:t>neemt deel aan een leertraject dat zijn integratie in het bestuur en zijn inwerking in de functie bevordert.</w:t>
      </w:r>
    </w:p>
    <w:p w14:paraId="6F19D244" w14:textId="77777777" w:rsidR="00920E8F" w:rsidRPr="00287B07" w:rsidRDefault="00920E8F" w:rsidP="00920E8F">
      <w:pPr>
        <w:rPr>
          <w:rFonts w:cs="Calibri Light"/>
          <w:lang w:eastAsia="en-US"/>
        </w:rPr>
      </w:pPr>
      <w:r w:rsidRPr="00287B07">
        <w:rPr>
          <w:rFonts w:cs="Calibri Light"/>
          <w:lang w:eastAsia="en-US"/>
        </w:rPr>
        <w:t xml:space="preserve">Het leertraject </w:t>
      </w:r>
      <w:r w:rsidRPr="00287B07">
        <w:rPr>
          <w:rFonts w:cs="Calibri Light"/>
          <w:bCs/>
          <w:lang w:eastAsia="en-US"/>
        </w:rPr>
        <w:t>kan bestaan uit</w:t>
      </w:r>
      <w:r w:rsidRPr="00287B07">
        <w:rPr>
          <w:rFonts w:cs="Calibri Light"/>
          <w:lang w:eastAsia="en-US"/>
        </w:rPr>
        <w:t>:</w:t>
      </w:r>
    </w:p>
    <w:p w14:paraId="4CA47955" w14:textId="77777777" w:rsidR="00920E8F" w:rsidRPr="00287B07" w:rsidRDefault="00920E8F" w:rsidP="007D7BC7">
      <w:pPr>
        <w:numPr>
          <w:ilvl w:val="0"/>
          <w:numId w:val="17"/>
        </w:numPr>
        <w:spacing w:before="60" w:after="120"/>
        <w:rPr>
          <w:rFonts w:cs="Calibri Light"/>
          <w:lang w:eastAsia="en-US"/>
        </w:rPr>
      </w:pPr>
      <w:r w:rsidRPr="00287B07">
        <w:rPr>
          <w:rFonts w:cs="Calibri Light"/>
          <w:lang w:eastAsia="en-US"/>
        </w:rPr>
        <w:t>een introductiepakket over de werking van het bestuur;</w:t>
      </w:r>
    </w:p>
    <w:p w14:paraId="5CCF8AD1" w14:textId="77777777" w:rsidR="00920E8F" w:rsidRPr="00287B07" w:rsidRDefault="00920E8F" w:rsidP="007D7BC7">
      <w:pPr>
        <w:numPr>
          <w:ilvl w:val="0"/>
          <w:numId w:val="17"/>
        </w:numPr>
        <w:spacing w:before="60" w:after="120"/>
        <w:rPr>
          <w:rFonts w:cs="Calibri Light"/>
          <w:lang w:eastAsia="en-US"/>
        </w:rPr>
      </w:pPr>
      <w:r w:rsidRPr="00287B07">
        <w:rPr>
          <w:rFonts w:cs="Calibri Light"/>
          <w:lang w:eastAsia="en-US"/>
        </w:rPr>
        <w:t>kennismaking met de wetgeving / procedures/ technieken/ die eigen zijn aan de functie en aan de dienst waarvan de functie deel uitmaakt;</w:t>
      </w:r>
    </w:p>
    <w:p w14:paraId="210D6512" w14:textId="77777777" w:rsidR="00920E8F" w:rsidRPr="00287B07" w:rsidRDefault="00920E8F" w:rsidP="007D7BC7">
      <w:pPr>
        <w:numPr>
          <w:ilvl w:val="0"/>
          <w:numId w:val="17"/>
        </w:numPr>
        <w:spacing w:before="60" w:after="120"/>
        <w:rPr>
          <w:rFonts w:cs="Calibri Light"/>
          <w:lang w:eastAsia="en-US"/>
        </w:rPr>
      </w:pPr>
      <w:r w:rsidRPr="00287B07">
        <w:rPr>
          <w:rFonts w:cs="Calibri Light"/>
          <w:lang w:eastAsia="en-US"/>
        </w:rPr>
        <w:t>kennismaking met de rechtspositieregeling;</w:t>
      </w:r>
    </w:p>
    <w:p w14:paraId="19EB21A8" w14:textId="77777777" w:rsidR="00920E8F" w:rsidRPr="00287B07" w:rsidRDefault="00920E8F" w:rsidP="007D7BC7">
      <w:pPr>
        <w:numPr>
          <w:ilvl w:val="0"/>
          <w:numId w:val="17"/>
        </w:numPr>
        <w:spacing w:before="60" w:after="120"/>
        <w:rPr>
          <w:rFonts w:cs="Calibri Light"/>
          <w:lang w:eastAsia="en-US"/>
        </w:rPr>
      </w:pPr>
      <w:r w:rsidRPr="00287B07">
        <w:rPr>
          <w:rFonts w:cs="Calibri Light"/>
          <w:lang w:eastAsia="en-US"/>
        </w:rPr>
        <w:t>deontologie.</w:t>
      </w:r>
    </w:p>
    <w:p w14:paraId="6C76F3C2" w14:textId="65C4B5C3" w:rsidR="00920E8F" w:rsidRPr="00287B07" w:rsidRDefault="00920E8F" w:rsidP="00447965">
      <w:pPr>
        <w:pStyle w:val="Kop4"/>
      </w:pPr>
      <w:r w:rsidRPr="00287B07">
        <w:t xml:space="preserve">Artikel </w:t>
      </w:r>
      <w:r w:rsidR="00275DD6">
        <w:t>1</w:t>
      </w:r>
      <w:r w:rsidR="00437AF5">
        <w:t>2</w:t>
      </w:r>
      <w:r w:rsidR="00C20415">
        <w:t>3</w:t>
      </w:r>
    </w:p>
    <w:p w14:paraId="2A724F7E" w14:textId="77777777" w:rsidR="00920E8F" w:rsidRPr="00287B07" w:rsidRDefault="00920E8F" w:rsidP="00920E8F">
      <w:pPr>
        <w:rPr>
          <w:rFonts w:cs="Calibri Light"/>
          <w:lang w:val="nl-BE"/>
        </w:rPr>
      </w:pPr>
      <w:r w:rsidRPr="00287B07">
        <w:rPr>
          <w:rFonts w:cs="Calibri Light"/>
          <w:lang w:val="nl-BE"/>
        </w:rPr>
        <w:t>Het personeelslid kan verplicht worden om vorming te volgen:</w:t>
      </w:r>
    </w:p>
    <w:p w14:paraId="7E604B8B" w14:textId="77777777" w:rsidR="00920E8F" w:rsidRPr="00287B07" w:rsidRDefault="00920E8F" w:rsidP="007D7BC7">
      <w:pPr>
        <w:numPr>
          <w:ilvl w:val="0"/>
          <w:numId w:val="18"/>
        </w:numPr>
        <w:spacing w:before="60" w:after="120"/>
        <w:rPr>
          <w:rFonts w:cs="Calibri Light"/>
          <w:lang w:val="nl-BE"/>
        </w:rPr>
      </w:pPr>
      <w:r w:rsidRPr="00287B07">
        <w:rPr>
          <w:rFonts w:cs="Calibri Light"/>
          <w:lang w:val="nl-BE"/>
        </w:rPr>
        <w:t>om kennis te nemen van nieuwe wetgeving en nieuwe inzichten met betrekking tot zijn functie of dienst;</w:t>
      </w:r>
    </w:p>
    <w:p w14:paraId="4F3F0B3B" w14:textId="77777777" w:rsidR="00920E8F" w:rsidRPr="00287B07" w:rsidRDefault="00920E8F" w:rsidP="007D7BC7">
      <w:pPr>
        <w:numPr>
          <w:ilvl w:val="0"/>
          <w:numId w:val="18"/>
        </w:numPr>
        <w:spacing w:before="60" w:after="120"/>
        <w:rPr>
          <w:rFonts w:cs="Calibri Light"/>
        </w:rPr>
      </w:pPr>
      <w:r w:rsidRPr="00287B07">
        <w:rPr>
          <w:rFonts w:cs="Calibri Light"/>
          <w:lang w:val="nl-BE"/>
        </w:rPr>
        <w:t>om vertrouwd te worden met nieuwe informaticatoepassingen;</w:t>
      </w:r>
    </w:p>
    <w:p w14:paraId="409EBA77" w14:textId="77777777" w:rsidR="00920E8F" w:rsidRPr="00287B07" w:rsidRDefault="00920E8F" w:rsidP="007D7BC7">
      <w:pPr>
        <w:numPr>
          <w:ilvl w:val="0"/>
          <w:numId w:val="18"/>
        </w:numPr>
        <w:spacing w:before="60" w:after="120"/>
        <w:rPr>
          <w:rFonts w:cs="Calibri Light"/>
        </w:rPr>
      </w:pPr>
      <w:r w:rsidRPr="00287B07">
        <w:rPr>
          <w:rFonts w:cs="Calibri Light"/>
        </w:rPr>
        <w:t>na een procedure van interne personeelsmobiliteit, herplaatsing of bevordering, om zich in te werken in de nieuwe functie;</w:t>
      </w:r>
    </w:p>
    <w:p w14:paraId="24642D84" w14:textId="77777777" w:rsidR="00920E8F" w:rsidRPr="00287B07" w:rsidRDefault="00920E8F" w:rsidP="007D7BC7">
      <w:pPr>
        <w:numPr>
          <w:ilvl w:val="0"/>
          <w:numId w:val="18"/>
        </w:numPr>
        <w:spacing w:before="60" w:after="120"/>
        <w:rPr>
          <w:rFonts w:cs="Calibri Light"/>
        </w:rPr>
      </w:pPr>
      <w:r w:rsidRPr="00287B07">
        <w:rPr>
          <w:rFonts w:cs="Calibri Light"/>
        </w:rPr>
        <w:t>om vertrouwd te worden met het gebruik van nieuwe materialen;</w:t>
      </w:r>
    </w:p>
    <w:p w14:paraId="3232E2F7" w14:textId="77777777" w:rsidR="00920E8F" w:rsidRPr="00287B07" w:rsidRDefault="00920E8F" w:rsidP="007D7BC7">
      <w:pPr>
        <w:numPr>
          <w:ilvl w:val="0"/>
          <w:numId w:val="18"/>
        </w:numPr>
        <w:spacing w:before="60" w:after="120"/>
        <w:rPr>
          <w:rFonts w:cs="Calibri Light"/>
        </w:rPr>
      </w:pPr>
      <w:r w:rsidRPr="00287B07">
        <w:rPr>
          <w:rFonts w:cs="Calibri Light"/>
        </w:rPr>
        <w:t>als de vorming een onderdeel is van een verbeterplan voor de werking van de dienst;</w:t>
      </w:r>
    </w:p>
    <w:p w14:paraId="6539F88B" w14:textId="77777777" w:rsidR="00920E8F" w:rsidRPr="00287B07" w:rsidRDefault="00920E8F" w:rsidP="007D7BC7">
      <w:pPr>
        <w:numPr>
          <w:ilvl w:val="0"/>
          <w:numId w:val="18"/>
        </w:numPr>
        <w:spacing w:before="60" w:after="120"/>
        <w:rPr>
          <w:rFonts w:cs="Calibri Light"/>
        </w:rPr>
      </w:pPr>
      <w:r w:rsidRPr="00287B07">
        <w:rPr>
          <w:rFonts w:cs="Calibri Light"/>
        </w:rPr>
        <w:t>om het individueel functioneren op het vlak van kennis of vaardigheden te verbeteren;</w:t>
      </w:r>
    </w:p>
    <w:p w14:paraId="7C00CC07" w14:textId="77777777" w:rsidR="00920E8F" w:rsidRPr="00287B07" w:rsidRDefault="00920E8F" w:rsidP="007D7BC7">
      <w:pPr>
        <w:numPr>
          <w:ilvl w:val="0"/>
          <w:numId w:val="18"/>
        </w:numPr>
        <w:spacing w:before="60" w:after="120"/>
        <w:rPr>
          <w:rFonts w:cs="Calibri Light"/>
        </w:rPr>
      </w:pPr>
      <w:r w:rsidRPr="00287B07">
        <w:rPr>
          <w:rFonts w:cs="Calibri Light"/>
        </w:rPr>
        <w:t>om in aanmerking te komen voor een bevordering, in overeenstemming met de specifieke bevorderingsvoorwaarden;</w:t>
      </w:r>
    </w:p>
    <w:p w14:paraId="45A01916" w14:textId="79507749" w:rsidR="00920E8F" w:rsidRPr="00287B07" w:rsidRDefault="00920E8F" w:rsidP="007D7BC7">
      <w:pPr>
        <w:numPr>
          <w:ilvl w:val="0"/>
          <w:numId w:val="18"/>
        </w:numPr>
        <w:spacing w:before="60" w:after="120"/>
        <w:rPr>
          <w:rFonts w:cs="Calibri Light"/>
        </w:rPr>
      </w:pPr>
      <w:r w:rsidRPr="00287B07">
        <w:rPr>
          <w:rFonts w:cs="Calibri Light"/>
        </w:rPr>
        <w:t xml:space="preserve">in het </w:t>
      </w:r>
      <w:r w:rsidRPr="00700AD7">
        <w:rPr>
          <w:rFonts w:cs="Calibri Light"/>
        </w:rPr>
        <w:t xml:space="preserve">kader van </w:t>
      </w:r>
      <w:r w:rsidR="006E18E4" w:rsidRPr="00700AD7">
        <w:rPr>
          <w:rFonts w:cs="Calibri Light"/>
        </w:rPr>
        <w:t>feedback</w:t>
      </w:r>
      <w:r w:rsidRPr="00700AD7">
        <w:rPr>
          <w:rFonts w:cs="Calibri Light"/>
        </w:rPr>
        <w:t>- en evaluatiegesprekken</w:t>
      </w:r>
      <w:r w:rsidRPr="00287B07">
        <w:rPr>
          <w:rFonts w:cs="Calibri Light"/>
        </w:rPr>
        <w:t>.</w:t>
      </w:r>
    </w:p>
    <w:p w14:paraId="29EF343D" w14:textId="68CED699" w:rsidR="00920E8F" w:rsidRPr="00287B07" w:rsidRDefault="00920E8F" w:rsidP="00447965">
      <w:pPr>
        <w:pStyle w:val="Kop4"/>
      </w:pPr>
      <w:r w:rsidRPr="00287B07">
        <w:t xml:space="preserve">Artikel </w:t>
      </w:r>
      <w:r w:rsidR="00275DD6">
        <w:t>1</w:t>
      </w:r>
      <w:r w:rsidR="00437AF5">
        <w:t>2</w:t>
      </w:r>
      <w:r w:rsidR="00C20415">
        <w:t>4</w:t>
      </w:r>
    </w:p>
    <w:p w14:paraId="58B3DA6E" w14:textId="77777777" w:rsidR="00920E8F" w:rsidRPr="00287B07" w:rsidRDefault="00920E8F" w:rsidP="00920E8F">
      <w:pPr>
        <w:rPr>
          <w:rFonts w:cs="Calibri Light"/>
        </w:rPr>
      </w:pPr>
      <w:r w:rsidRPr="00287B07">
        <w:rPr>
          <w:rFonts w:cs="Calibri Light"/>
        </w:rPr>
        <w:t>Met behoud van de toepassing van de gevolgen van de evaluatie wordt vorming aangeboden die afgestemd is op de vastgestelde behoeften aan het personeelslid met een ongunstige evaluatie tijdens de loopbaan.</w:t>
      </w:r>
    </w:p>
    <w:p w14:paraId="06CF98BD" w14:textId="733D6189" w:rsidR="00920E8F" w:rsidRPr="00287B07" w:rsidRDefault="00920E8F" w:rsidP="00447965">
      <w:pPr>
        <w:pStyle w:val="Kop4"/>
      </w:pPr>
      <w:r w:rsidRPr="00287B07">
        <w:t xml:space="preserve">Artikel </w:t>
      </w:r>
      <w:r w:rsidR="00275DD6">
        <w:t>1</w:t>
      </w:r>
      <w:r w:rsidR="00437AF5">
        <w:t>2</w:t>
      </w:r>
      <w:r w:rsidR="00C20415">
        <w:t>5</w:t>
      </w:r>
    </w:p>
    <w:p w14:paraId="652337EA" w14:textId="120A30BF" w:rsidR="00920E8F" w:rsidRPr="001A27B4" w:rsidRDefault="00920E8F" w:rsidP="00920E8F">
      <w:pPr>
        <w:rPr>
          <w:rFonts w:cs="Calibri Light"/>
        </w:rPr>
      </w:pPr>
      <w:r w:rsidRPr="00287B07">
        <w:rPr>
          <w:rFonts w:cs="Calibri Light"/>
        </w:rPr>
        <w:t xml:space="preserve">De verplichting </w:t>
      </w:r>
      <w:r w:rsidRPr="001A27B4">
        <w:rPr>
          <w:rFonts w:cs="Calibri Light"/>
        </w:rPr>
        <w:t xml:space="preserve">om aan vormingsactiviteiten deel te nemen gaat uit van </w:t>
      </w:r>
      <w:r w:rsidR="000D6E26" w:rsidRPr="001A27B4">
        <w:rPr>
          <w:rFonts w:cs="Calibri Light"/>
        </w:rPr>
        <w:t>de leidinggevende</w:t>
      </w:r>
      <w:r w:rsidRPr="001A27B4">
        <w:rPr>
          <w:rFonts w:cs="Calibri Light"/>
        </w:rPr>
        <w:t>.</w:t>
      </w:r>
    </w:p>
    <w:p w14:paraId="13250120" w14:textId="437D17A8" w:rsidR="00920E8F" w:rsidRPr="00287B07" w:rsidRDefault="00920E8F" w:rsidP="00920E8F">
      <w:pPr>
        <w:rPr>
          <w:rFonts w:cs="Calibri Light"/>
        </w:rPr>
      </w:pPr>
      <w:r w:rsidRPr="001A27B4">
        <w:rPr>
          <w:rFonts w:cs="Calibri Light"/>
        </w:rPr>
        <w:t xml:space="preserve">De personeelsleden kunnen van de verplichting tot deelname aan de opgelegde vormingsactiviteit </w:t>
      </w:r>
      <w:r w:rsidRPr="001A27B4">
        <w:rPr>
          <w:rFonts w:cs="Calibri Light"/>
          <w:bCs/>
        </w:rPr>
        <w:t>geheel of gedeeltelijk</w:t>
      </w:r>
      <w:r w:rsidRPr="001A27B4">
        <w:rPr>
          <w:rFonts w:cs="Calibri Light"/>
        </w:rPr>
        <w:t xml:space="preserve"> vrijgesteld worden als daar ernstige redenen voor zijn, andere dan overmacht. Het personeelslid dat meent een ernstige reden te hebben voor een vrijstelling van de verplichte deelname, vraagt die vrijstelling voor de start van de vormingsactiviteit aan bij de </w:t>
      </w:r>
      <w:r w:rsidR="00C6047A" w:rsidRPr="001A27B4">
        <w:rPr>
          <w:rFonts w:cs="Calibri Light"/>
        </w:rPr>
        <w:t>personeelsdienst</w:t>
      </w:r>
      <w:r w:rsidRPr="001A27B4">
        <w:rPr>
          <w:rFonts w:cs="Calibri Light"/>
        </w:rPr>
        <w:t xml:space="preserve">. De </w:t>
      </w:r>
      <w:r w:rsidR="003443C3" w:rsidRPr="001A27B4">
        <w:rPr>
          <w:rFonts w:cs="Calibri Light"/>
        </w:rPr>
        <w:t>leidinggevende</w:t>
      </w:r>
      <w:r w:rsidRPr="001A27B4">
        <w:rPr>
          <w:rFonts w:cs="Calibri Light"/>
        </w:rPr>
        <w:t xml:space="preserve"> beslist over</w:t>
      </w:r>
      <w:r w:rsidRPr="00287B07">
        <w:rPr>
          <w:rFonts w:cs="Calibri Light"/>
        </w:rPr>
        <w:t xml:space="preserve"> de eventuele vrijstelling.</w:t>
      </w:r>
    </w:p>
    <w:p w14:paraId="0DA8D86F" w14:textId="77777777" w:rsidR="00920E8F" w:rsidRDefault="00920E8F" w:rsidP="00920E8F">
      <w:pPr>
        <w:rPr>
          <w:rFonts w:cs="Calibri Light"/>
          <w:b/>
          <w:color w:val="00AFA8"/>
          <w:sz w:val="28"/>
          <w:szCs w:val="28"/>
          <w:u w:val="single"/>
        </w:rPr>
      </w:pPr>
      <w:r>
        <w:rPr>
          <w:rFonts w:cs="Calibri Light"/>
        </w:rPr>
        <w:br w:type="page"/>
      </w:r>
    </w:p>
    <w:p w14:paraId="2183C975" w14:textId="77777777" w:rsidR="00920E8F" w:rsidRPr="00287B07" w:rsidRDefault="00920E8F" w:rsidP="00920E8F">
      <w:pPr>
        <w:pStyle w:val="Kop3"/>
        <w:rPr>
          <w:rFonts w:cs="Calibri Light"/>
        </w:rPr>
      </w:pPr>
      <w:bookmarkStart w:id="120" w:name="_Toc159229641"/>
      <w:bookmarkStart w:id="121" w:name="_Toc216292803"/>
      <w:r w:rsidRPr="00287B07">
        <w:rPr>
          <w:rFonts w:cs="Calibri Light"/>
        </w:rPr>
        <w:lastRenderedPageBreak/>
        <w:t>Afdeling 3. Het vormingsrecht</w:t>
      </w:r>
      <w:bookmarkEnd w:id="120"/>
      <w:bookmarkEnd w:id="121"/>
    </w:p>
    <w:p w14:paraId="57D44AA5" w14:textId="1A24629F" w:rsidR="00920E8F" w:rsidRPr="00287B07" w:rsidRDefault="00920E8F" w:rsidP="00447965">
      <w:pPr>
        <w:pStyle w:val="Kop4"/>
      </w:pPr>
      <w:r w:rsidRPr="00287B07">
        <w:t xml:space="preserve">Artikel </w:t>
      </w:r>
      <w:r w:rsidR="00275DD6">
        <w:t>1</w:t>
      </w:r>
      <w:r w:rsidR="00437AF5">
        <w:t>2</w:t>
      </w:r>
      <w:r w:rsidR="00C20415">
        <w:t>6</w:t>
      </w:r>
    </w:p>
    <w:p w14:paraId="06407E2D" w14:textId="09FB8E0A" w:rsidR="00920E8F" w:rsidRPr="003443C3" w:rsidRDefault="00920E8F" w:rsidP="00920E8F">
      <w:pPr>
        <w:rPr>
          <w:rFonts w:cs="Calibri Light"/>
          <w:lang w:val="nl-BE"/>
        </w:rPr>
      </w:pPr>
      <w:r w:rsidRPr="003443C3">
        <w:rPr>
          <w:rFonts w:cs="Calibri Light"/>
          <w:lang w:val="nl-BE"/>
        </w:rPr>
        <w:t xml:space="preserve">Het personeelslid dat wil deelnemen aan een vormingsactiviteit vraagt daartoe toestemming aan </w:t>
      </w:r>
      <w:r w:rsidR="001845F7" w:rsidRPr="003443C3">
        <w:rPr>
          <w:rFonts w:cs="Calibri Light"/>
          <w:lang w:val="nl-BE"/>
        </w:rPr>
        <w:t>zijn leidinggevende</w:t>
      </w:r>
      <w:r w:rsidRPr="003443C3">
        <w:rPr>
          <w:rFonts w:cs="Calibri Light"/>
          <w:i/>
          <w:lang w:val="nl-BE"/>
        </w:rPr>
        <w:t>.</w:t>
      </w:r>
      <w:r w:rsidRPr="003443C3">
        <w:rPr>
          <w:rFonts w:cs="Calibri Light"/>
          <w:lang w:val="nl-BE"/>
        </w:rPr>
        <w:t xml:space="preserve"> Het personeelslid motiveert zijn aanvraag. </w:t>
      </w:r>
    </w:p>
    <w:p w14:paraId="73353CD7" w14:textId="6715F2E3" w:rsidR="00920E8F" w:rsidRPr="003443C3" w:rsidRDefault="00920E8F" w:rsidP="00447965">
      <w:pPr>
        <w:pStyle w:val="Kop4"/>
      </w:pPr>
      <w:r w:rsidRPr="003443C3">
        <w:t>Artikel 1</w:t>
      </w:r>
      <w:r w:rsidR="00437AF5" w:rsidRPr="003443C3">
        <w:t>2</w:t>
      </w:r>
      <w:r w:rsidR="00C20415" w:rsidRPr="003443C3">
        <w:t>7</w:t>
      </w:r>
    </w:p>
    <w:p w14:paraId="5C6C02A8" w14:textId="1509E843" w:rsidR="00920E8F" w:rsidRPr="00287B07" w:rsidRDefault="00920E8F" w:rsidP="00920E8F">
      <w:pPr>
        <w:rPr>
          <w:rFonts w:cs="Calibri Light"/>
          <w:lang w:val="nl-BE"/>
        </w:rPr>
      </w:pPr>
      <w:r w:rsidRPr="003443C3">
        <w:rPr>
          <w:rFonts w:cs="Calibri Light"/>
          <w:lang w:val="nl-BE"/>
        </w:rPr>
        <w:t xml:space="preserve">Het </w:t>
      </w:r>
      <w:r w:rsidR="005E604A" w:rsidRPr="003443C3">
        <w:rPr>
          <w:rFonts w:cs="Calibri Light"/>
          <w:lang w:val="nl-BE"/>
        </w:rPr>
        <w:t>leidinggevende</w:t>
      </w:r>
      <w:r w:rsidRPr="003443C3">
        <w:rPr>
          <w:rFonts w:cs="Calibri Light"/>
          <w:lang w:val="nl-BE"/>
        </w:rPr>
        <w:t xml:space="preserve"> neemt kennis van de vormingsaanvraag, geeft er een advies over en bezorgt de vormingsaanvraag aan de </w:t>
      </w:r>
      <w:r w:rsidR="00EC2C5D" w:rsidRPr="003443C3">
        <w:rPr>
          <w:rFonts w:cs="Calibri Light"/>
          <w:lang w:val="nl-BE"/>
        </w:rPr>
        <w:t>algemeen directeur</w:t>
      </w:r>
      <w:r w:rsidRPr="003443C3">
        <w:rPr>
          <w:rFonts w:cs="Calibri Light"/>
          <w:lang w:val="nl-BE"/>
        </w:rPr>
        <w:t>.</w:t>
      </w:r>
    </w:p>
    <w:p w14:paraId="36AEDF4B" w14:textId="54FD49DF" w:rsidR="00920E8F" w:rsidRPr="00287B07" w:rsidRDefault="00920E8F" w:rsidP="00447965">
      <w:pPr>
        <w:pStyle w:val="Kop4"/>
      </w:pPr>
      <w:r w:rsidRPr="00287B07">
        <w:t>Artikel 1</w:t>
      </w:r>
      <w:r w:rsidR="00C20415">
        <w:t>28</w:t>
      </w:r>
    </w:p>
    <w:p w14:paraId="6E7B8E92" w14:textId="77777777" w:rsidR="00920E8F" w:rsidRPr="00287B07" w:rsidRDefault="00920E8F" w:rsidP="00920E8F">
      <w:pPr>
        <w:rPr>
          <w:rFonts w:cs="Calibri Light"/>
          <w:lang w:val="nl-BE"/>
        </w:rPr>
      </w:pPr>
      <w:r w:rsidRPr="00287B07">
        <w:rPr>
          <w:rFonts w:cs="Calibri Light"/>
          <w:lang w:val="nl-BE"/>
        </w:rPr>
        <w:t>De algemeen directeur beslist over de toestemming of de weigering.</w:t>
      </w:r>
    </w:p>
    <w:p w14:paraId="15196A5B" w14:textId="6D21E499" w:rsidR="00920E8F" w:rsidRPr="00287B07" w:rsidRDefault="00920E8F" w:rsidP="00447965">
      <w:pPr>
        <w:pStyle w:val="Kop4"/>
      </w:pPr>
      <w:r w:rsidRPr="00287B07">
        <w:t xml:space="preserve">Artikel </w:t>
      </w:r>
      <w:r>
        <w:t>1</w:t>
      </w:r>
      <w:r w:rsidR="00C20415">
        <w:t>29</w:t>
      </w:r>
    </w:p>
    <w:p w14:paraId="0B11ED85" w14:textId="77777777" w:rsidR="00920E8F" w:rsidRPr="00287B07" w:rsidRDefault="00920E8F" w:rsidP="00920E8F">
      <w:pPr>
        <w:rPr>
          <w:rFonts w:cs="Calibri Light"/>
        </w:rPr>
      </w:pPr>
      <w:r w:rsidRPr="00287B07">
        <w:rPr>
          <w:rFonts w:cs="Calibri Light"/>
        </w:rPr>
        <w:t>De toestemming voor deelname aan een vormingsactiviteit kan geweigerd worden op grond van de volgende algemene criteria:</w:t>
      </w:r>
    </w:p>
    <w:p w14:paraId="49D1AD3B" w14:textId="77777777" w:rsidR="00920E8F" w:rsidRPr="00287B07" w:rsidRDefault="00920E8F" w:rsidP="007D7BC7">
      <w:pPr>
        <w:numPr>
          <w:ilvl w:val="0"/>
          <w:numId w:val="19"/>
        </w:numPr>
        <w:spacing w:before="60" w:after="120"/>
        <w:rPr>
          <w:rFonts w:cs="Calibri Light"/>
        </w:rPr>
      </w:pPr>
      <w:r w:rsidRPr="00287B07">
        <w:rPr>
          <w:rFonts w:cs="Calibri Light"/>
        </w:rPr>
        <w:t>het dienstbelang, meer bepaald de minimale personeelsaanwezigheid die vereist is voor een goede werking van de dienst op het tijdstip dat de vormingsactiviteit doorgaat;</w:t>
      </w:r>
    </w:p>
    <w:p w14:paraId="0BEF86D4" w14:textId="77777777" w:rsidR="00920E8F" w:rsidRPr="00287B07" w:rsidRDefault="00920E8F" w:rsidP="007D7BC7">
      <w:pPr>
        <w:numPr>
          <w:ilvl w:val="0"/>
          <w:numId w:val="19"/>
        </w:numPr>
        <w:spacing w:before="60" w:after="120"/>
        <w:rPr>
          <w:rFonts w:cs="Calibri Light"/>
          <w:lang w:eastAsia="en-US"/>
        </w:rPr>
      </w:pPr>
      <w:r w:rsidRPr="00287B07">
        <w:rPr>
          <w:rFonts w:cs="Calibri Light"/>
        </w:rPr>
        <w:t>het gebrek aan inhoudelijke relevantie of meerwaarde van de aanvraag voor het bestuur of voor het personeelslid in kwestie;</w:t>
      </w:r>
    </w:p>
    <w:p w14:paraId="7F14370C" w14:textId="77777777" w:rsidR="00920E8F" w:rsidRPr="00C6047A" w:rsidRDefault="00920E8F" w:rsidP="007D7BC7">
      <w:pPr>
        <w:numPr>
          <w:ilvl w:val="0"/>
          <w:numId w:val="19"/>
        </w:numPr>
        <w:spacing w:before="60" w:after="120"/>
        <w:rPr>
          <w:rFonts w:cs="Calibri Light"/>
          <w:lang w:eastAsia="en-US"/>
        </w:rPr>
      </w:pPr>
      <w:r w:rsidRPr="00287B07">
        <w:rPr>
          <w:rFonts w:cs="Calibri Light"/>
        </w:rPr>
        <w:t xml:space="preserve">praktische bezwaren zoals een te hoge prijs of </w:t>
      </w:r>
      <w:r w:rsidRPr="00C6047A">
        <w:rPr>
          <w:rFonts w:cs="Calibri Light"/>
        </w:rPr>
        <w:t>geen financiële ruimte binnen het budget.</w:t>
      </w:r>
    </w:p>
    <w:p w14:paraId="4590C4DD" w14:textId="5073ED05" w:rsidR="00920E8F" w:rsidRPr="00287B07" w:rsidRDefault="00920E8F" w:rsidP="00920E8F">
      <w:pPr>
        <w:rPr>
          <w:rFonts w:cs="Calibri Light"/>
          <w:lang w:eastAsia="en-US"/>
        </w:rPr>
      </w:pPr>
      <w:r w:rsidRPr="00C6047A">
        <w:rPr>
          <w:rFonts w:cs="Calibri Light"/>
          <w:lang w:eastAsia="en-US"/>
        </w:rPr>
        <w:t xml:space="preserve">Als de vorming om een van deze redenen geweigerd wordt, kan in overleg met </w:t>
      </w:r>
      <w:r w:rsidR="00ED2780" w:rsidRPr="00C6047A">
        <w:rPr>
          <w:rFonts w:cs="Calibri Light"/>
          <w:lang w:eastAsia="en-US"/>
        </w:rPr>
        <w:t>de leidinggevende</w:t>
      </w:r>
      <w:r w:rsidRPr="00C6047A">
        <w:rPr>
          <w:rFonts w:cs="Calibri Light"/>
          <w:lang w:eastAsia="en-US"/>
        </w:rPr>
        <w:t xml:space="preserve"> en het personeelslid een geschikt alternatief aangeboden worden.</w:t>
      </w:r>
    </w:p>
    <w:p w14:paraId="5DDD35B7" w14:textId="1B452591" w:rsidR="00920E8F" w:rsidRPr="00287B07" w:rsidRDefault="00920E8F" w:rsidP="00447965">
      <w:pPr>
        <w:pStyle w:val="Kop4"/>
      </w:pPr>
      <w:r w:rsidRPr="00287B07">
        <w:t xml:space="preserve">Artikel </w:t>
      </w:r>
      <w:r>
        <w:t>1</w:t>
      </w:r>
      <w:r w:rsidR="00437AF5">
        <w:t>3</w:t>
      </w:r>
      <w:r w:rsidR="00C20415">
        <w:t>0</w:t>
      </w:r>
    </w:p>
    <w:p w14:paraId="0A6288BF" w14:textId="77777777" w:rsidR="00920E8F" w:rsidRPr="00287B07" w:rsidRDefault="00920E8F" w:rsidP="00920E8F">
      <w:pPr>
        <w:rPr>
          <w:rFonts w:cs="Calibri Light"/>
        </w:rPr>
      </w:pPr>
      <w:r w:rsidRPr="00287B07">
        <w:rPr>
          <w:rFonts w:cs="Calibri Light"/>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0124C402" w14:textId="2324D11C" w:rsidR="00920E8F" w:rsidRPr="00384A3E" w:rsidRDefault="00920E8F" w:rsidP="00447965">
      <w:pPr>
        <w:pStyle w:val="Kop4"/>
      </w:pPr>
      <w:r w:rsidRPr="00384A3E">
        <w:t>Artikel 1</w:t>
      </w:r>
      <w:r w:rsidR="00437AF5" w:rsidRPr="00384A3E">
        <w:t>3</w:t>
      </w:r>
      <w:r w:rsidR="00C20415" w:rsidRPr="00384A3E">
        <w:t>1</w:t>
      </w:r>
    </w:p>
    <w:p w14:paraId="7A80322D" w14:textId="3F00F3BB" w:rsidR="00920E8F" w:rsidRPr="00384A3E" w:rsidRDefault="00920E8F" w:rsidP="00920E8F">
      <w:pPr>
        <w:rPr>
          <w:rFonts w:cs="Calibri Light"/>
        </w:rPr>
      </w:pPr>
      <w:r w:rsidRPr="00384A3E">
        <w:rPr>
          <w:rFonts w:cs="Calibri Light"/>
        </w:rPr>
        <w:t xml:space="preserve">Het personeelslid dat aan een </w:t>
      </w:r>
      <w:r w:rsidR="00BB4FE1" w:rsidRPr="00384A3E">
        <w:rPr>
          <w:rFonts w:cs="Calibri Light"/>
        </w:rPr>
        <w:t xml:space="preserve">wettelijk verplichte </w:t>
      </w:r>
      <w:r w:rsidRPr="00384A3E">
        <w:rPr>
          <w:rFonts w:cs="Calibri Light"/>
        </w:rPr>
        <w:t xml:space="preserve">extern georganiseerde vormingsactiviteit deelneemt, geeft na afloop daarvan aan </w:t>
      </w:r>
      <w:r w:rsidR="00C6047A" w:rsidRPr="00384A3E">
        <w:rPr>
          <w:rFonts w:cs="Calibri Light"/>
        </w:rPr>
        <w:t>de personeelsdienst</w:t>
      </w:r>
      <w:r w:rsidRPr="00384A3E">
        <w:rPr>
          <w:rFonts w:cs="Calibri Light"/>
          <w:b/>
        </w:rPr>
        <w:t xml:space="preserve"> </w:t>
      </w:r>
      <w:r w:rsidRPr="00384A3E">
        <w:rPr>
          <w:rFonts w:cs="Calibri Light"/>
        </w:rPr>
        <w:t>een aanwezigheidsattest.</w:t>
      </w:r>
    </w:p>
    <w:p w14:paraId="2311E40F" w14:textId="2A8CB8AC" w:rsidR="00920E8F" w:rsidRPr="00287B07" w:rsidRDefault="00920E8F" w:rsidP="00447965">
      <w:pPr>
        <w:pStyle w:val="Kop4"/>
      </w:pPr>
      <w:r w:rsidRPr="00384A3E">
        <w:t>Artikel 1</w:t>
      </w:r>
      <w:r w:rsidR="00437AF5" w:rsidRPr="00384A3E">
        <w:t>3</w:t>
      </w:r>
      <w:r w:rsidR="00C20415" w:rsidRPr="00384A3E">
        <w:t>2</w:t>
      </w:r>
    </w:p>
    <w:p w14:paraId="0066CE46" w14:textId="2EAA81AD" w:rsidR="00920E8F" w:rsidRPr="00287B07" w:rsidRDefault="00920E8F" w:rsidP="00920E8F">
      <w:pPr>
        <w:rPr>
          <w:rFonts w:cs="Calibri Light"/>
        </w:rPr>
      </w:pPr>
      <w:r w:rsidRPr="00287B07">
        <w:rPr>
          <w:rFonts w:cs="Calibri Light"/>
        </w:rPr>
        <w:t xml:space="preserve">De mate waarin het personeelslid na deelname aan vormingsactiviteiten in zijn dagelijks werk </w:t>
      </w:r>
      <w:r w:rsidRPr="00C6047A">
        <w:rPr>
          <w:rFonts w:cs="Calibri Light"/>
        </w:rPr>
        <w:t xml:space="preserve">toepassing maakt van de geleerde vaardigheden of van de verworven kennis, is een element in zijn </w:t>
      </w:r>
      <w:r w:rsidR="00BC2CC7" w:rsidRPr="00C6047A">
        <w:rPr>
          <w:rFonts w:cs="Calibri Light"/>
        </w:rPr>
        <w:t>feedback</w:t>
      </w:r>
      <w:r w:rsidRPr="00C6047A">
        <w:rPr>
          <w:rFonts w:cs="Calibri Light"/>
        </w:rPr>
        <w:t xml:space="preserve"> en/of evaluatie</w:t>
      </w:r>
      <w:r w:rsidRPr="00287B07">
        <w:rPr>
          <w:rFonts w:cs="Calibri Light"/>
        </w:rPr>
        <w:t>.</w:t>
      </w:r>
    </w:p>
    <w:p w14:paraId="050BFC76" w14:textId="77777777" w:rsidR="00922557" w:rsidRDefault="00922557">
      <w:pPr>
        <w:rPr>
          <w:rFonts w:cs="Calibri Light"/>
          <w:b/>
          <w:color w:val="00AFA8"/>
          <w:sz w:val="28"/>
          <w:szCs w:val="28"/>
          <w:u w:val="single"/>
        </w:rPr>
      </w:pPr>
      <w:bookmarkStart w:id="122" w:name="_Toc159229642"/>
      <w:r>
        <w:rPr>
          <w:rFonts w:cs="Calibri Light"/>
        </w:rPr>
        <w:br w:type="page"/>
      </w:r>
    </w:p>
    <w:p w14:paraId="0303F719" w14:textId="2BA21BA9" w:rsidR="00920E8F" w:rsidRPr="00287B07" w:rsidRDefault="00920E8F" w:rsidP="00920E8F">
      <w:pPr>
        <w:pStyle w:val="Kop3"/>
        <w:rPr>
          <w:rFonts w:cs="Calibri Light"/>
        </w:rPr>
      </w:pPr>
      <w:bookmarkStart w:id="123" w:name="_Toc216292804"/>
      <w:r w:rsidRPr="00287B07">
        <w:rPr>
          <w:rFonts w:cs="Calibri Light"/>
        </w:rPr>
        <w:lastRenderedPageBreak/>
        <w:t>Afdeling 4. Compensatie</w:t>
      </w:r>
      <w:bookmarkEnd w:id="122"/>
      <w:bookmarkEnd w:id="123"/>
    </w:p>
    <w:p w14:paraId="4A2B3F3E" w14:textId="46449033" w:rsidR="00920E8F" w:rsidRPr="00287B07" w:rsidRDefault="00920E8F" w:rsidP="00447965">
      <w:pPr>
        <w:pStyle w:val="Kop4"/>
      </w:pPr>
      <w:r w:rsidRPr="00287B07">
        <w:t xml:space="preserve">Artikel </w:t>
      </w:r>
      <w:r>
        <w:t>1</w:t>
      </w:r>
      <w:r w:rsidR="00437AF5">
        <w:t>3</w:t>
      </w:r>
      <w:r w:rsidR="00C20415">
        <w:t>3</w:t>
      </w:r>
    </w:p>
    <w:p w14:paraId="661FF780" w14:textId="37E0FB15" w:rsidR="00920E8F" w:rsidRPr="00287B07" w:rsidRDefault="00920E8F" w:rsidP="00920E8F">
      <w:pPr>
        <w:rPr>
          <w:rFonts w:cs="Calibri Light"/>
        </w:rPr>
      </w:pPr>
      <w:r w:rsidRPr="00287B07">
        <w:rPr>
          <w:rFonts w:cs="Calibri Light"/>
        </w:rPr>
        <w:t xml:space="preserve">Het personeelslid dat deelneemt aan vormingsactiviteiten krijgt </w:t>
      </w:r>
      <w:r w:rsidRPr="00A87F1A">
        <w:rPr>
          <w:rFonts w:cs="Calibri Light"/>
        </w:rPr>
        <w:t>daarvoor dienstvrijstelling.</w:t>
      </w:r>
    </w:p>
    <w:p w14:paraId="7366D8EA" w14:textId="5EB55BF4" w:rsidR="00920E8F" w:rsidRPr="00287B07" w:rsidRDefault="00A87F1A" w:rsidP="00A87F1A">
      <w:pPr>
        <w:pStyle w:val="Kop4"/>
      </w:pPr>
      <w:r>
        <w:t>Artikel 134</w:t>
      </w:r>
    </w:p>
    <w:p w14:paraId="4B9C8D08" w14:textId="1DC3EE4B" w:rsidR="00920E8F" w:rsidRPr="00384A3E" w:rsidRDefault="00920E8F" w:rsidP="00920E8F">
      <w:pPr>
        <w:rPr>
          <w:rFonts w:cs="Calibri Light"/>
        </w:rPr>
      </w:pPr>
      <w:r w:rsidRPr="00287B07">
        <w:rPr>
          <w:rFonts w:cs="Calibri Light"/>
        </w:rPr>
        <w:t xml:space="preserve">Als </w:t>
      </w:r>
      <w:r w:rsidRPr="00384A3E">
        <w:rPr>
          <w:rFonts w:cs="Calibri Light"/>
        </w:rPr>
        <w:t>de vormingsactiviteit buiten de werkuren doorgaat, krijgt het personeelslid daarvoor een volledige compensatie</w:t>
      </w:r>
      <w:r w:rsidR="0057143D" w:rsidRPr="00384A3E">
        <w:rPr>
          <w:rFonts w:cs="Calibri Light"/>
        </w:rPr>
        <w:t xml:space="preserve"> (inclusief de verplaatsingstijd)</w:t>
      </w:r>
      <w:r w:rsidRPr="00384A3E">
        <w:rPr>
          <w:rFonts w:cs="Calibri Light"/>
        </w:rPr>
        <w:t>. In geval van toegestane langdurige opleidingen krijgt het personeelslid een compensatie in uren in samenspraak met de algemeen directeur.</w:t>
      </w:r>
    </w:p>
    <w:p w14:paraId="4FDB47D8" w14:textId="77777777" w:rsidR="00920E8F" w:rsidRPr="00384A3E" w:rsidRDefault="00920E8F" w:rsidP="00920E8F">
      <w:pPr>
        <w:rPr>
          <w:rFonts w:cs="Calibri Light"/>
        </w:rPr>
      </w:pPr>
      <w:r w:rsidRPr="00384A3E">
        <w:rPr>
          <w:rFonts w:cs="Calibri Light"/>
        </w:rPr>
        <w:t>De compensatie wordt genomen in afspraak met de leidinggevende, rekening houdend met het dienstbelang.</w:t>
      </w:r>
    </w:p>
    <w:p w14:paraId="00B89603" w14:textId="78A3106C" w:rsidR="00920E8F" w:rsidRPr="00384A3E" w:rsidRDefault="00920E8F" w:rsidP="00447965">
      <w:pPr>
        <w:pStyle w:val="Kop4"/>
      </w:pPr>
      <w:r w:rsidRPr="00384A3E">
        <w:t>Artikel 1</w:t>
      </w:r>
      <w:r w:rsidR="00231AF0" w:rsidRPr="00384A3E">
        <w:t>3</w:t>
      </w:r>
      <w:r w:rsidR="00C20415" w:rsidRPr="00384A3E">
        <w:t>5</w:t>
      </w:r>
    </w:p>
    <w:p w14:paraId="445FA6F7" w14:textId="77777777" w:rsidR="00920E8F" w:rsidRPr="00384A3E" w:rsidRDefault="00920E8F" w:rsidP="00C36B46">
      <w:pPr>
        <w:pStyle w:val="Kop5"/>
      </w:pPr>
      <w:r w:rsidRPr="00384A3E">
        <w:t>Paragraaf 1</w:t>
      </w:r>
    </w:p>
    <w:p w14:paraId="24951C36" w14:textId="0FF99759" w:rsidR="00920E8F" w:rsidRPr="00384A3E" w:rsidRDefault="00920E8F" w:rsidP="00920E8F">
      <w:pPr>
        <w:rPr>
          <w:rFonts w:cs="Calibri Light"/>
        </w:rPr>
      </w:pPr>
      <w:r w:rsidRPr="00384A3E">
        <w:rPr>
          <w:rFonts w:cs="Calibri Light"/>
        </w:rPr>
        <w:t>Het bestuur draagt de kosten voor de deelname aan de vormingsactiviteiten</w:t>
      </w:r>
      <w:r w:rsidR="00F61B76" w:rsidRPr="00384A3E">
        <w:rPr>
          <w:rFonts w:cs="Calibri Light"/>
        </w:rPr>
        <w:t>, tenzij de algemeen directeur en het personeelslid in samenspraak</w:t>
      </w:r>
      <w:r w:rsidR="00152CA1" w:rsidRPr="00384A3E">
        <w:rPr>
          <w:rFonts w:cs="Calibri Light"/>
        </w:rPr>
        <w:t xml:space="preserve"> een verdeelsleutel afspreken.</w:t>
      </w:r>
      <w:r w:rsidRPr="00384A3E">
        <w:rPr>
          <w:rFonts w:cs="Calibri Light"/>
        </w:rPr>
        <w:t xml:space="preserve"> Tot die kosten behoren ook de kosten voor de verplaatsing naar en van de plaats waar de vormingsactiviteit doorgaat. Het personeelslid dient daartoe de bewijsstukken van de verplaatsingskosten in. </w:t>
      </w:r>
    </w:p>
    <w:p w14:paraId="076817B1" w14:textId="77777777" w:rsidR="00920E8F" w:rsidRDefault="00920E8F" w:rsidP="00920E8F">
      <w:pPr>
        <w:rPr>
          <w:rFonts w:cs="Calibri Light"/>
        </w:rPr>
      </w:pPr>
      <w:r w:rsidRPr="00384A3E">
        <w:rPr>
          <w:rFonts w:cs="Calibri Light"/>
        </w:rPr>
        <w:t>De regeling die geldt voor dienstverplaatsingen</w:t>
      </w:r>
      <w:r w:rsidRPr="00287B07">
        <w:rPr>
          <w:rFonts w:cs="Calibri Light"/>
        </w:rPr>
        <w:t xml:space="preserve"> is van toepassing op de verplaatsingen voor vorming.</w:t>
      </w:r>
    </w:p>
    <w:p w14:paraId="3F618D22" w14:textId="77777777" w:rsidR="00920E8F" w:rsidRPr="00287B07" w:rsidRDefault="00920E8F" w:rsidP="00C36B46">
      <w:pPr>
        <w:pStyle w:val="Kop5"/>
      </w:pPr>
      <w:r w:rsidRPr="00287B07">
        <w:t xml:space="preserve">Paragraaf </w:t>
      </w:r>
      <w:r>
        <w:t>2</w:t>
      </w:r>
    </w:p>
    <w:p w14:paraId="1C703529" w14:textId="77777777" w:rsidR="00920E8F" w:rsidRPr="00A87F1A" w:rsidRDefault="00920E8F" w:rsidP="00920E8F">
      <w:pPr>
        <w:rPr>
          <w:rFonts w:cs="Calibri Light"/>
        </w:rPr>
      </w:pPr>
      <w:r w:rsidRPr="00A87F1A">
        <w:rPr>
          <w:rFonts w:cs="Calibri Light"/>
        </w:rPr>
        <w:t>De algemeen directeur kan met het personeelslid een scholingsbeding afsluiten.</w:t>
      </w:r>
    </w:p>
    <w:p w14:paraId="17B41746" w14:textId="77777777" w:rsidR="00920E8F" w:rsidRPr="00287B07" w:rsidRDefault="00920E8F" w:rsidP="00920E8F">
      <w:pPr>
        <w:rPr>
          <w:rFonts w:cs="Calibri Light"/>
        </w:rPr>
      </w:pPr>
      <w:r w:rsidRPr="00A87F1A">
        <w:rPr>
          <w:rFonts w:cs="Calibri Light"/>
        </w:rPr>
        <w:t>In voorkomend geval gelden de bepalingen van de wet van 3 juli 1978 betreffende de arbeidsovereenkomsten, die overeenkomstig van toepassing zijn op de statutaire personeelsleden.</w:t>
      </w:r>
    </w:p>
    <w:p w14:paraId="6B6C82CC" w14:textId="77777777" w:rsidR="00834A28" w:rsidRDefault="00834A28">
      <w:r>
        <w:rPr>
          <w:b/>
          <w:bCs/>
          <w:smallCaps/>
        </w:rPr>
        <w:br w:type="page"/>
      </w:r>
    </w:p>
    <w:p w14:paraId="550C3EF7" w14:textId="3FE54911" w:rsidR="007B3C10" w:rsidRPr="00287B07" w:rsidRDefault="007B3C10" w:rsidP="007B3C10">
      <w:pPr>
        <w:pStyle w:val="Kop2"/>
        <w:rPr>
          <w:rFonts w:cs="Calibri Light"/>
        </w:rPr>
      </w:pPr>
      <w:bookmarkStart w:id="124" w:name="_Toc159229643"/>
      <w:bookmarkStart w:id="125" w:name="_Toc216292805"/>
      <w:r w:rsidRPr="00287B07">
        <w:rPr>
          <w:rFonts w:cs="Calibri Light"/>
        </w:rPr>
        <w:lastRenderedPageBreak/>
        <w:t xml:space="preserve">Hoofdstuk </w:t>
      </w:r>
      <w:r>
        <w:rPr>
          <w:rFonts w:cs="Calibri Light"/>
        </w:rPr>
        <w:t>VII</w:t>
      </w:r>
      <w:r w:rsidRPr="00287B07">
        <w:rPr>
          <w:rFonts w:cs="Calibri Light"/>
        </w:rPr>
        <w:t xml:space="preserve">. </w:t>
      </w:r>
      <w:r>
        <w:rPr>
          <w:rFonts w:cs="Calibri Light"/>
        </w:rPr>
        <w:t>Overdracht</w:t>
      </w:r>
      <w:bookmarkEnd w:id="124"/>
      <w:bookmarkEnd w:id="125"/>
    </w:p>
    <w:p w14:paraId="1FF37E07" w14:textId="47473A19" w:rsidR="00D50D78" w:rsidRPr="003B6B07" w:rsidRDefault="00D50D78" w:rsidP="00447965">
      <w:pPr>
        <w:pStyle w:val="Kop4"/>
      </w:pPr>
      <w:r w:rsidRPr="003B6B07">
        <w:t>Artikel 1</w:t>
      </w:r>
      <w:r w:rsidR="00231AF0" w:rsidRPr="003B6B07">
        <w:t>3</w:t>
      </w:r>
      <w:r w:rsidR="00CD7B67" w:rsidRPr="003B6B07">
        <w:t>6</w:t>
      </w:r>
    </w:p>
    <w:p w14:paraId="5B368F29" w14:textId="77777777" w:rsidR="00D50D78" w:rsidRPr="003B6B07" w:rsidRDefault="00D50D78" w:rsidP="00C36B46">
      <w:pPr>
        <w:pStyle w:val="Kop5"/>
      </w:pPr>
      <w:r w:rsidRPr="003B6B07">
        <w:t>Paragraaf 1</w:t>
      </w:r>
    </w:p>
    <w:p w14:paraId="571EEFB6" w14:textId="15262C9D" w:rsidR="00D50D78" w:rsidRPr="003B6B07" w:rsidRDefault="00D50D78" w:rsidP="00D50D78">
      <w:pPr>
        <w:ind w:left="720"/>
        <w:rPr>
          <w:rFonts w:cs="Calibri Light"/>
        </w:rPr>
      </w:pPr>
      <w:r w:rsidRPr="003B6B07">
        <w:t xml:space="preserve">Met behoud van andersluidende wettelijke of decretale bepalingen en met uitzondering van de personeelsleden, vermeld in artikel 162, §1, en 183, §1, DLB kunnen </w:t>
      </w:r>
      <w:r w:rsidR="00B04D71" w:rsidRPr="003B6B07">
        <w:t>de</w:t>
      </w:r>
      <w:r w:rsidRPr="003B6B07">
        <w:t xml:space="preserve"> gemeente</w:t>
      </w:r>
      <w:r w:rsidR="00B04D71" w:rsidRPr="003B6B07">
        <w:t xml:space="preserve"> en</w:t>
      </w:r>
      <w:r w:rsidRPr="003B6B07">
        <w:t xml:space="preserve"> het openbaar centrum voor maatschappelijk welzijn aan elkaar personeel overdragen.</w:t>
      </w:r>
    </w:p>
    <w:p w14:paraId="6B8A5ECC" w14:textId="31F3B7FF" w:rsidR="00D50D78" w:rsidRPr="003B6B07" w:rsidRDefault="00D50D78" w:rsidP="00C36B46">
      <w:pPr>
        <w:pStyle w:val="Kop5"/>
      </w:pPr>
      <w:r w:rsidRPr="003B6B07">
        <w:t xml:space="preserve">Paragraaf </w:t>
      </w:r>
      <w:r w:rsidR="00F55E6F" w:rsidRPr="003B6B07">
        <w:t>2</w:t>
      </w:r>
    </w:p>
    <w:p w14:paraId="3663964C" w14:textId="77777777" w:rsidR="00D50D78" w:rsidRPr="003B6B07" w:rsidRDefault="00D50D78" w:rsidP="00D50D78">
      <w:pPr>
        <w:ind w:left="720"/>
      </w:pPr>
      <w:r w:rsidRPr="003B6B07">
        <w:t xml:space="preserve">Beide besturen dienen akkoord te gaan met de overdracht. </w:t>
      </w:r>
    </w:p>
    <w:p w14:paraId="2589A186" w14:textId="77777777" w:rsidR="00D50D78" w:rsidRPr="003B6B07" w:rsidRDefault="00D50D78" w:rsidP="00D50D78">
      <w:pPr>
        <w:ind w:left="720"/>
      </w:pPr>
      <w:r w:rsidRPr="003B6B07">
        <w:t>Het uitvoerend orgaan van het bestuur licht het personeelslid in over de op handen zijnde beslissing en voorziet in de begeleiding naar de nieuwe betrekking.</w:t>
      </w:r>
    </w:p>
    <w:p w14:paraId="1AF456B1" w14:textId="5A071879" w:rsidR="00D50D78" w:rsidRPr="003B6B07" w:rsidRDefault="00D50D78" w:rsidP="00C36B46">
      <w:pPr>
        <w:pStyle w:val="Kop5"/>
      </w:pPr>
      <w:r w:rsidRPr="003B6B07">
        <w:t xml:space="preserve">Paragraaf </w:t>
      </w:r>
      <w:r w:rsidR="004B0D14" w:rsidRPr="003B6B07">
        <w:t>3</w:t>
      </w:r>
    </w:p>
    <w:p w14:paraId="2AAE86EA" w14:textId="77777777" w:rsidR="00D50D78" w:rsidRPr="003B6B07" w:rsidRDefault="00D50D78" w:rsidP="00D50D78">
      <w:pPr>
        <w:ind w:left="720"/>
      </w:pPr>
      <w:r w:rsidRPr="003B6B07">
        <w:t>De overdracht kan geen reden voor ontslag zijn.</w:t>
      </w:r>
    </w:p>
    <w:p w14:paraId="66B65F69" w14:textId="061A6B0C" w:rsidR="004B0D14" w:rsidRPr="003B6B07" w:rsidRDefault="004B0D14" w:rsidP="004B0D14">
      <w:pPr>
        <w:pStyle w:val="Kop4"/>
      </w:pPr>
      <w:r w:rsidRPr="003B6B07">
        <w:t>Artikel 137</w:t>
      </w:r>
    </w:p>
    <w:p w14:paraId="7D771E86" w14:textId="77777777" w:rsidR="004B0D14" w:rsidRPr="00287B07" w:rsidRDefault="004B0D14" w:rsidP="004B0D14">
      <w:pPr>
        <w:ind w:left="720"/>
        <w:rPr>
          <w:rFonts w:cs="Calibri Light"/>
        </w:rPr>
      </w:pPr>
      <w:r w:rsidRPr="003B6B07">
        <w:rPr>
          <w:rFonts w:cs="Calibri Light"/>
        </w:rPr>
        <w:t>De overdracht van het contractuele</w:t>
      </w:r>
      <w:r>
        <w:rPr>
          <w:rFonts w:cs="Calibri Light"/>
        </w:rPr>
        <w:t xml:space="preserve"> </w:t>
      </w:r>
      <w:r w:rsidRPr="009A59C4">
        <w:rPr>
          <w:rFonts w:cs="Calibri Light"/>
        </w:rPr>
        <w:t>personeelslid is enkel mogelijk na het akkoord van het betrokken personeelslid,</w:t>
      </w:r>
      <w:r>
        <w:rPr>
          <w:rFonts w:cs="Calibri Light"/>
        </w:rPr>
        <w:t xml:space="preserve"> </w:t>
      </w:r>
      <w:r w:rsidRPr="009A59C4">
        <w:rPr>
          <w:rFonts w:cs="Calibri Light"/>
        </w:rPr>
        <w:t>tenzij het een overdracht betreft overeenkomstig de Europese richtlijn 2001/23/EG.</w:t>
      </w:r>
    </w:p>
    <w:p w14:paraId="11CF8715" w14:textId="77777777" w:rsidR="00D50D78" w:rsidRDefault="00D50D78" w:rsidP="00D50D78">
      <w:pPr>
        <w:rPr>
          <w:rFonts w:cs="Calibri Light"/>
          <w:b/>
          <w:bCs/>
          <w:smallCaps/>
          <w:color w:val="FFFFFF"/>
          <w:sz w:val="28"/>
          <w:szCs w:val="28"/>
        </w:rPr>
      </w:pPr>
      <w:r>
        <w:rPr>
          <w:rFonts w:cs="Calibri Light"/>
        </w:rPr>
        <w:br w:type="page"/>
      </w:r>
    </w:p>
    <w:p w14:paraId="74C78CA8" w14:textId="7DA6AED9" w:rsidR="002545C3" w:rsidRPr="009C4A41" w:rsidRDefault="002545C3" w:rsidP="009C4A41">
      <w:pPr>
        <w:pStyle w:val="Kop2"/>
      </w:pPr>
      <w:bookmarkStart w:id="126" w:name="_Toc159229646"/>
      <w:bookmarkStart w:id="127" w:name="_Toc216292806"/>
      <w:r w:rsidRPr="009C4A41">
        <w:lastRenderedPageBreak/>
        <w:t>Hoofdstuk VII</w:t>
      </w:r>
      <w:r w:rsidR="007B3C10" w:rsidRPr="009C4A41">
        <w:t>I</w:t>
      </w:r>
      <w:r w:rsidRPr="009C4A41">
        <w:t xml:space="preserve">. </w:t>
      </w:r>
      <w:r w:rsidR="000A58B0" w:rsidRPr="009C4A41">
        <w:t>Uitstroom</w:t>
      </w:r>
      <w:bookmarkEnd w:id="126"/>
      <w:bookmarkEnd w:id="127"/>
    </w:p>
    <w:p w14:paraId="2C948EA8" w14:textId="46878CEF" w:rsidR="00FE72DD" w:rsidRPr="00082498" w:rsidRDefault="009C4A41" w:rsidP="00082498">
      <w:pPr>
        <w:pStyle w:val="Kop3"/>
      </w:pPr>
      <w:bookmarkStart w:id="128" w:name="_Toc159229647"/>
      <w:bookmarkStart w:id="129" w:name="_Toc216292807"/>
      <w:r w:rsidRPr="00082498">
        <w:t>Afdeling 1</w:t>
      </w:r>
      <w:r w:rsidR="00725304">
        <w:t>.</w:t>
      </w:r>
      <w:r w:rsidR="00FE72DD" w:rsidRPr="00082498">
        <w:t xml:space="preserve"> Het verlies van de hoedanigheid van statutair personeelslid</w:t>
      </w:r>
      <w:bookmarkEnd w:id="128"/>
      <w:bookmarkEnd w:id="129"/>
      <w:r w:rsidR="00FE72DD" w:rsidRPr="00082498">
        <w:t xml:space="preserve"> </w:t>
      </w:r>
    </w:p>
    <w:p w14:paraId="5F64E2CA" w14:textId="686DD8F7" w:rsidR="00FE72DD" w:rsidRPr="00287B07" w:rsidRDefault="00FE72DD" w:rsidP="00447965">
      <w:pPr>
        <w:pStyle w:val="Kop4"/>
      </w:pPr>
      <w:r w:rsidRPr="00287B07">
        <w:t>Artikel 1</w:t>
      </w:r>
      <w:r w:rsidR="00BB4031">
        <w:t>38</w:t>
      </w:r>
    </w:p>
    <w:p w14:paraId="112A0FDC" w14:textId="11B15B12" w:rsidR="00595D7C" w:rsidRPr="00214F3F" w:rsidRDefault="00595D7C" w:rsidP="00021E86">
      <w:pPr>
        <w:pStyle w:val="Kop5"/>
      </w:pPr>
      <w:r w:rsidRPr="00214F3F">
        <w:t>Paragraaf 1</w:t>
      </w:r>
    </w:p>
    <w:p w14:paraId="3C5D4A3B" w14:textId="2FDECB4D" w:rsidR="00FE72DD" w:rsidRPr="00214F3F" w:rsidRDefault="00FE72DD" w:rsidP="00FE72DD">
      <w:pPr>
        <w:rPr>
          <w:rFonts w:cs="Calibri Light"/>
        </w:rPr>
      </w:pPr>
      <w:r w:rsidRPr="00214F3F">
        <w:rPr>
          <w:rFonts w:cs="Calibri Light"/>
        </w:rPr>
        <w:t>Ambtshalve wordt een einde gemaakt aan de hoedanigheid van statutair personeelslid als:</w:t>
      </w:r>
    </w:p>
    <w:p w14:paraId="61F59405" w14:textId="77777777" w:rsidR="00FE72DD" w:rsidRPr="00214F3F" w:rsidRDefault="00FE72DD" w:rsidP="007D7BC7">
      <w:pPr>
        <w:numPr>
          <w:ilvl w:val="0"/>
          <w:numId w:val="28"/>
        </w:numPr>
        <w:spacing w:before="60" w:after="120"/>
        <w:rPr>
          <w:rFonts w:cs="Calibri Light"/>
        </w:rPr>
      </w:pPr>
      <w:r w:rsidRPr="00214F3F">
        <w:rPr>
          <w:rFonts w:cs="Calibri Light"/>
        </w:rPr>
        <w:t>de statutaire aanstelling onregelmatig werd bevonden binnen de termijn voor beroep tot nietigverklaring bij de Raad van State of, als een zodanig beroep is ingesteld, tijdens de procedure;</w:t>
      </w:r>
    </w:p>
    <w:p w14:paraId="253C74CF" w14:textId="55B6B1C7" w:rsidR="00FE72DD" w:rsidRPr="00214F3F" w:rsidRDefault="00FE72DD" w:rsidP="007D7BC7">
      <w:pPr>
        <w:numPr>
          <w:ilvl w:val="0"/>
          <w:numId w:val="28"/>
        </w:numPr>
        <w:spacing w:before="60" w:after="120"/>
        <w:rPr>
          <w:rFonts w:cs="Calibri Light"/>
        </w:rPr>
      </w:pPr>
      <w:r w:rsidRPr="00214F3F">
        <w:rPr>
          <w:rFonts w:cs="Calibri Light"/>
        </w:rPr>
        <w:t xml:space="preserve">het statutaire personeelslid niet meer voldoet aan de voor zijn functie geldende nationaliteitsvereiste, of de burgerlijke en politieke rechten niet meer </w:t>
      </w:r>
      <w:r w:rsidRPr="00214F3F">
        <w:t>bezit</w:t>
      </w:r>
      <w:r w:rsidR="00B35081" w:rsidRPr="00214F3F">
        <w:t>;</w:t>
      </w:r>
    </w:p>
    <w:p w14:paraId="66B4EDFE" w14:textId="77777777" w:rsidR="00FE72DD" w:rsidRPr="00214F3F" w:rsidRDefault="00FE72DD" w:rsidP="007D7BC7">
      <w:pPr>
        <w:numPr>
          <w:ilvl w:val="0"/>
          <w:numId w:val="28"/>
        </w:numPr>
        <w:spacing w:before="60" w:after="120"/>
        <w:rPr>
          <w:rFonts w:cs="Calibri Light"/>
        </w:rPr>
      </w:pPr>
      <w:r w:rsidRPr="00214F3F">
        <w:rPr>
          <w:rFonts w:cs="Calibri Light"/>
        </w:rPr>
        <w:t xml:space="preserve">het statutaire personeelslid zich in een toestand bevindt waarin de toepassing van de burgerlijke wetten en van de strafwetten de ambtsneerlegging tot gevolg heeft. </w:t>
      </w:r>
    </w:p>
    <w:p w14:paraId="461B1E89" w14:textId="77777777" w:rsidR="00FE72DD" w:rsidRPr="00214F3F" w:rsidRDefault="00FE72DD" w:rsidP="00FE72DD">
      <w:pPr>
        <w:rPr>
          <w:rFonts w:cs="Calibri Light"/>
        </w:rPr>
      </w:pPr>
      <w:r w:rsidRPr="00214F3F">
        <w:rPr>
          <w:rFonts w:cs="Calibri Light"/>
        </w:rPr>
        <w:t>De termijn, vermeld in punt 1, geldt niet in het geval van arglist of bedrog vanwege het statutaire personeelslid.</w:t>
      </w:r>
    </w:p>
    <w:p w14:paraId="2A8B12BD" w14:textId="77777777" w:rsidR="00021E86" w:rsidRPr="00214F3F" w:rsidRDefault="00021E86" w:rsidP="00021E86">
      <w:pPr>
        <w:pStyle w:val="Kop5"/>
      </w:pPr>
      <w:r w:rsidRPr="00214F3F">
        <w:t>Paragraaf 2</w:t>
      </w:r>
    </w:p>
    <w:p w14:paraId="345AA232" w14:textId="77777777" w:rsidR="00021E86" w:rsidRPr="00C84B6A" w:rsidRDefault="00021E86" w:rsidP="00021E86">
      <w:r w:rsidRPr="00214F3F">
        <w:t>Het statutaire personeelslid kan zijn hoedanigheid van statutair personeelslid verliezen naar aanleiding van een tuchtstraf.</w:t>
      </w:r>
    </w:p>
    <w:p w14:paraId="196F51E0" w14:textId="10E9931B" w:rsidR="00FE72DD" w:rsidRPr="00287B07" w:rsidRDefault="00FE72DD" w:rsidP="00447965">
      <w:pPr>
        <w:pStyle w:val="Kop4"/>
      </w:pPr>
      <w:r w:rsidRPr="00287B07">
        <w:t>Artikel 1</w:t>
      </w:r>
      <w:r w:rsidR="00BB4031">
        <w:t>39</w:t>
      </w:r>
    </w:p>
    <w:p w14:paraId="5EA4CBA0" w14:textId="33EDBAD2" w:rsidR="00FE72DD" w:rsidRPr="00287B07" w:rsidRDefault="00FE72DD" w:rsidP="00FE72DD">
      <w:pPr>
        <w:rPr>
          <w:rFonts w:cs="Calibri Light"/>
        </w:rPr>
      </w:pPr>
      <w:r w:rsidRPr="00287B07">
        <w:rPr>
          <w:rFonts w:cs="Calibri Light"/>
        </w:rPr>
        <w:t xml:space="preserve">In de gevallen vermeld in artikel </w:t>
      </w:r>
      <w:r w:rsidR="00654161">
        <w:rPr>
          <w:rFonts w:cs="Calibri Light"/>
        </w:rPr>
        <w:t>138</w:t>
      </w:r>
      <w:r w:rsidRPr="00287B07">
        <w:rPr>
          <w:rFonts w:cs="Calibri Light"/>
        </w:rPr>
        <w:t xml:space="preserve"> wordt een einde gemaakt aan de hoedanigheid van statutair personeelslid zonder opzegtermijn of </w:t>
      </w:r>
      <w:r>
        <w:rPr>
          <w:rFonts w:cs="Calibri Light"/>
        </w:rPr>
        <w:t>-</w:t>
      </w:r>
      <w:r w:rsidRPr="00287B07">
        <w:rPr>
          <w:rFonts w:cs="Calibri Light"/>
        </w:rPr>
        <w:t>vergoeding.</w:t>
      </w:r>
    </w:p>
    <w:p w14:paraId="5EB66D6D" w14:textId="413B1CA6" w:rsidR="00FE72DD" w:rsidRPr="00287B07" w:rsidRDefault="00FE72DD" w:rsidP="00FE72DD">
      <w:pPr>
        <w:rPr>
          <w:rFonts w:cs="Calibri Light"/>
        </w:rPr>
      </w:pPr>
      <w:r w:rsidRPr="00F66767">
        <w:t xml:space="preserve">In afwijking van het eerste lid, krijgt het statutaire personeelslid van wie de onregelmatige aanstelling, vermeld in artikel </w:t>
      </w:r>
      <w:r w:rsidR="00654161">
        <w:t>138</w:t>
      </w:r>
      <w:r w:rsidRPr="00F66767">
        <w:t xml:space="preserve">, punt 1°, niet te wijten is aan arglist of bedrog van zijn kant, een </w:t>
      </w:r>
      <w:r w:rsidRPr="00527827">
        <w:t>opzeggingsvergoeding die overeenstemt met de vergoeding, vermeld in artikel 39 §1, van de wet van 3 juli 1978 betreffende de arbeidsovereenkomsten.</w:t>
      </w:r>
    </w:p>
    <w:p w14:paraId="28BC7E7B" w14:textId="534186E1" w:rsidR="00FE72DD" w:rsidRPr="00287B07" w:rsidRDefault="00FE72DD" w:rsidP="00447965">
      <w:pPr>
        <w:pStyle w:val="Kop4"/>
      </w:pPr>
      <w:r w:rsidRPr="00287B07">
        <w:t xml:space="preserve">Artikel </w:t>
      </w:r>
      <w:r>
        <w:t>1</w:t>
      </w:r>
      <w:r w:rsidR="00231AF0">
        <w:t>4</w:t>
      </w:r>
      <w:r w:rsidR="00BB4031">
        <w:t>0</w:t>
      </w:r>
    </w:p>
    <w:p w14:paraId="624D0588" w14:textId="78B2D8A4" w:rsidR="00FE72DD" w:rsidRPr="00527827" w:rsidRDefault="00FE72DD" w:rsidP="00FE72DD">
      <w:pPr>
        <w:rPr>
          <w:rFonts w:cs="Calibri Light"/>
        </w:rPr>
      </w:pPr>
      <w:r w:rsidRPr="00287B07">
        <w:rPr>
          <w:rFonts w:cs="Calibri Light"/>
        </w:rPr>
        <w:t xml:space="preserve">In de gevallen vermeld in artikel </w:t>
      </w:r>
      <w:r w:rsidR="00654161">
        <w:rPr>
          <w:rFonts w:cs="Calibri Light"/>
        </w:rPr>
        <w:t>138</w:t>
      </w:r>
      <w:r w:rsidRPr="00287B07">
        <w:rPr>
          <w:rFonts w:cs="Calibri Light"/>
        </w:rPr>
        <w:t xml:space="preserve"> stelt de aanstellende overheid het verlies van de hoedanigheid van statutair personeelslid vast en beslist het tot ontslag van het betrokken personeelslid</w:t>
      </w:r>
      <w:r w:rsidRPr="00527827">
        <w:rPr>
          <w:rFonts w:cs="Calibri Light"/>
        </w:rPr>
        <w:t xml:space="preserve">. Het personeelslid wordt schriftelijk op de hoogte gebracht. </w:t>
      </w:r>
    </w:p>
    <w:p w14:paraId="2B063F35" w14:textId="77777777" w:rsidR="00FE72DD" w:rsidRPr="00287B07" w:rsidRDefault="00FE72DD" w:rsidP="00FE72DD">
      <w:pPr>
        <w:rPr>
          <w:rFonts w:cs="Calibri Light"/>
        </w:rPr>
      </w:pPr>
      <w:r w:rsidRPr="00527827">
        <w:rPr>
          <w:rFonts w:cs="Calibri Light"/>
        </w:rPr>
        <w:t>Het statutaire personeelslid wordt bij zijn ontslag geïnformeerd over alle verplichtingen van bestuur en personeelslid die voortvloeien uit de wet van 20 juli 1991 houdende sociale en diverse bepalingen.</w:t>
      </w:r>
    </w:p>
    <w:p w14:paraId="29B39BE3" w14:textId="1D9C4521" w:rsidR="00FE72DD" w:rsidRPr="007320E6" w:rsidRDefault="007320E6" w:rsidP="007320E6">
      <w:pPr>
        <w:pStyle w:val="Kop3"/>
      </w:pPr>
      <w:bookmarkStart w:id="130" w:name="_Toc159229648"/>
      <w:bookmarkStart w:id="131" w:name="_Toc216292808"/>
      <w:r>
        <w:t>Afdeling</w:t>
      </w:r>
      <w:r w:rsidR="00BB4031">
        <w:t xml:space="preserve"> </w:t>
      </w:r>
      <w:r>
        <w:t>2.</w:t>
      </w:r>
      <w:r w:rsidR="00FE72DD" w:rsidRPr="007320E6">
        <w:t xml:space="preserve"> </w:t>
      </w:r>
      <w:r w:rsidR="00725304">
        <w:t>D</w:t>
      </w:r>
      <w:r w:rsidR="00FE72DD" w:rsidRPr="007320E6">
        <w:t>e definitieve ambtsneerlegging van het statutaire personeelslid</w:t>
      </w:r>
      <w:bookmarkEnd w:id="130"/>
      <w:bookmarkEnd w:id="131"/>
    </w:p>
    <w:p w14:paraId="4F8A5D14" w14:textId="1B6BCF3C" w:rsidR="00FE72DD" w:rsidRPr="00287B07" w:rsidRDefault="00FE72DD" w:rsidP="00447965">
      <w:pPr>
        <w:pStyle w:val="Kop4"/>
      </w:pPr>
      <w:r w:rsidRPr="00287B07">
        <w:t>Artikel 1</w:t>
      </w:r>
      <w:r w:rsidR="00BB4031">
        <w:t>41</w:t>
      </w:r>
    </w:p>
    <w:p w14:paraId="0A21AD1F" w14:textId="15ADDA38" w:rsidR="00FE72DD" w:rsidRPr="00214F3F" w:rsidRDefault="00FE72DD" w:rsidP="00FE72DD">
      <w:pPr>
        <w:rPr>
          <w:rFonts w:cs="Calibri Light"/>
        </w:rPr>
      </w:pPr>
      <w:r w:rsidRPr="00527827">
        <w:rPr>
          <w:rFonts w:cs="Calibri Light"/>
        </w:rPr>
        <w:t xml:space="preserve">De volgende zaken kunnen aanleiding geven tot de definitieve ambtsneerlegging van het statutaire </w:t>
      </w:r>
      <w:r w:rsidRPr="00214F3F">
        <w:rPr>
          <w:rFonts w:cs="Calibri Light"/>
        </w:rPr>
        <w:t>personeelslid:</w:t>
      </w:r>
    </w:p>
    <w:p w14:paraId="48FB4478" w14:textId="77777777" w:rsidR="00FE72DD" w:rsidRPr="00214F3F" w:rsidRDefault="00FE72DD" w:rsidP="007D7BC7">
      <w:pPr>
        <w:numPr>
          <w:ilvl w:val="0"/>
          <w:numId w:val="29"/>
        </w:numPr>
        <w:spacing w:before="60" w:after="120"/>
        <w:ind w:left="1208" w:hanging="357"/>
        <w:rPr>
          <w:rFonts w:cs="Calibri Light"/>
        </w:rPr>
      </w:pPr>
      <w:r w:rsidRPr="00214F3F">
        <w:rPr>
          <w:rFonts w:cs="Calibri Light"/>
        </w:rPr>
        <w:t>de vervroegde oppensioenstelling overeenkomstig de pensioenwetgeving;</w:t>
      </w:r>
    </w:p>
    <w:p w14:paraId="0AE560B4" w14:textId="77777777" w:rsidR="00996F3D" w:rsidRPr="00214F3F" w:rsidRDefault="00996F3D" w:rsidP="007D7BC7">
      <w:pPr>
        <w:numPr>
          <w:ilvl w:val="0"/>
          <w:numId w:val="29"/>
        </w:numPr>
        <w:spacing w:before="60" w:after="120"/>
        <w:rPr>
          <w:rFonts w:cs="Calibri Light"/>
        </w:rPr>
      </w:pPr>
      <w:r w:rsidRPr="00214F3F">
        <w:rPr>
          <w:bCs/>
        </w:rPr>
        <w:t xml:space="preserve">de beëindiging met toepassing van </w:t>
      </w:r>
      <w:r w:rsidRPr="00214F3F">
        <w:t>artikel 194, vierde lid DLB;</w:t>
      </w:r>
    </w:p>
    <w:p w14:paraId="1CBB8EF8" w14:textId="77777777" w:rsidR="00996F3D" w:rsidRPr="00214F3F" w:rsidRDefault="00996F3D" w:rsidP="007D7BC7">
      <w:pPr>
        <w:numPr>
          <w:ilvl w:val="0"/>
          <w:numId w:val="29"/>
        </w:numPr>
        <w:spacing w:before="60" w:after="120"/>
        <w:rPr>
          <w:rFonts w:cs="Calibri Light"/>
        </w:rPr>
      </w:pPr>
      <w:r w:rsidRPr="00214F3F">
        <w:t>vrijwillig ontslag.</w:t>
      </w:r>
    </w:p>
    <w:p w14:paraId="65C32396" w14:textId="77777777" w:rsidR="00FE72DD" w:rsidRPr="00527827" w:rsidRDefault="00FE72DD" w:rsidP="00FE72DD">
      <w:pPr>
        <w:spacing w:before="60" w:after="120"/>
        <w:rPr>
          <w:rFonts w:cs="Calibri Light"/>
        </w:rPr>
      </w:pPr>
      <w:r w:rsidRPr="00214F3F">
        <w:rPr>
          <w:rFonts w:cs="Calibri Light"/>
        </w:rPr>
        <w:t>De beëindiging van het dienstverband gebeurt overeenkomstig de wet van 3 juli 1978 betreffende de arbeidsovereenkomsten</w:t>
      </w:r>
      <w:r w:rsidRPr="00527827">
        <w:rPr>
          <w:rFonts w:cs="Calibri Light"/>
        </w:rPr>
        <w:t>.</w:t>
      </w:r>
    </w:p>
    <w:p w14:paraId="4BB373AF" w14:textId="29D906CF" w:rsidR="00FE72DD" w:rsidRPr="00557233" w:rsidRDefault="00FE72DD" w:rsidP="00447965">
      <w:pPr>
        <w:pStyle w:val="Kop4"/>
      </w:pPr>
      <w:r w:rsidRPr="00557233">
        <w:lastRenderedPageBreak/>
        <w:t>Artikel 1</w:t>
      </w:r>
      <w:r w:rsidR="00231AF0">
        <w:t>4</w:t>
      </w:r>
      <w:r w:rsidR="00BB4031">
        <w:t>2</w:t>
      </w:r>
    </w:p>
    <w:p w14:paraId="112823FD" w14:textId="3FCA616B" w:rsidR="00FE72DD" w:rsidRPr="00A87F1A" w:rsidRDefault="00FE72DD" w:rsidP="00FE72DD">
      <w:pPr>
        <w:rPr>
          <w:rFonts w:cs="Calibri Light"/>
        </w:rPr>
      </w:pPr>
      <w:r w:rsidRPr="00A87F1A">
        <w:rPr>
          <w:rFonts w:cs="Calibri Light"/>
        </w:rPr>
        <w:t xml:space="preserve">In toepassing van artikel </w:t>
      </w:r>
      <w:r w:rsidR="00654161" w:rsidRPr="00A87F1A">
        <w:rPr>
          <w:rFonts w:cs="Calibri Light"/>
        </w:rPr>
        <w:t>141</w:t>
      </w:r>
      <w:r w:rsidRPr="00A87F1A">
        <w:rPr>
          <w:rFonts w:cs="Calibri Light"/>
        </w:rPr>
        <w:t>, 1° en overeenkomstig artikel 83 van de wet van 5 augustus 1978 houdende economische en budgettaire hervormingen, wordt het statutaire personeelslid dat sedert zijn 63ste verjaardag 365 kalenderdagen verlof of disponibiliteit wegens arbeidsongeschiktheid heeft, ambtshalve op rust gesteld op de eerste dag van de daaropvolgende maand.</w:t>
      </w:r>
    </w:p>
    <w:p w14:paraId="110A24C6" w14:textId="3D5E6E05" w:rsidR="00FE72DD" w:rsidRPr="00287B07" w:rsidRDefault="00FE72DD" w:rsidP="00447965">
      <w:pPr>
        <w:pStyle w:val="Kop4"/>
      </w:pPr>
      <w:r w:rsidRPr="00287B07">
        <w:t>Artikel 1</w:t>
      </w:r>
      <w:r w:rsidR="00231AF0">
        <w:t>4</w:t>
      </w:r>
      <w:r w:rsidR="00BB4031">
        <w:t>3</w:t>
      </w:r>
    </w:p>
    <w:p w14:paraId="60F0B3DA" w14:textId="3BD68854" w:rsidR="00FE72DD" w:rsidRPr="00527827" w:rsidRDefault="006B56BA" w:rsidP="00FE72DD">
      <w:pPr>
        <w:rPr>
          <w:rFonts w:cs="Calibri Light"/>
        </w:rPr>
      </w:pPr>
      <w:r>
        <w:rPr>
          <w:rFonts w:cs="Calibri Light"/>
        </w:rPr>
        <w:t>A</w:t>
      </w:r>
      <w:r w:rsidR="00FE72DD" w:rsidRPr="00527827">
        <w:rPr>
          <w:rFonts w:cs="Calibri Light"/>
        </w:rPr>
        <w:t>ls de aanstelling van het statutaire personeelslid wordt beëindigd door het bestuur, houdt de opzeggingstermijn op te lopen gedurende de volgende gevallen:</w:t>
      </w:r>
    </w:p>
    <w:p w14:paraId="1FC00A29" w14:textId="77777777" w:rsidR="00FE72DD" w:rsidRPr="00527827" w:rsidRDefault="00FE72DD" w:rsidP="007D7BC7">
      <w:pPr>
        <w:numPr>
          <w:ilvl w:val="0"/>
          <w:numId w:val="56"/>
        </w:numPr>
        <w:rPr>
          <w:rFonts w:cs="Calibri Light"/>
        </w:rPr>
      </w:pPr>
      <w:r w:rsidRPr="00527827">
        <w:rPr>
          <w:rFonts w:cs="Calibri Light"/>
        </w:rPr>
        <w:t>bij opname van jaarlijkse vakantie, vermeld in artikel 52 BVR RPR;</w:t>
      </w:r>
    </w:p>
    <w:p w14:paraId="25528D8E" w14:textId="77777777" w:rsidR="00FE72DD" w:rsidRPr="00527827" w:rsidRDefault="00FE72DD" w:rsidP="007D7BC7">
      <w:pPr>
        <w:numPr>
          <w:ilvl w:val="0"/>
          <w:numId w:val="56"/>
        </w:numPr>
        <w:rPr>
          <w:rFonts w:cs="Calibri Light"/>
        </w:rPr>
      </w:pPr>
      <w:r w:rsidRPr="00527827">
        <w:rPr>
          <w:rFonts w:cs="Calibri Light"/>
        </w:rPr>
        <w:t>bij opname van zwangerschaps- en bevallingsverlof, vermeld in artikel 56 BVR RPR;</w:t>
      </w:r>
    </w:p>
    <w:p w14:paraId="6B0D3F13" w14:textId="77777777" w:rsidR="00FE72DD" w:rsidRPr="00527827" w:rsidRDefault="00FE72DD" w:rsidP="007D7BC7">
      <w:pPr>
        <w:numPr>
          <w:ilvl w:val="0"/>
          <w:numId w:val="56"/>
        </w:numPr>
        <w:rPr>
          <w:rFonts w:cs="Calibri Light"/>
        </w:rPr>
      </w:pPr>
      <w:r w:rsidRPr="00527827">
        <w:rPr>
          <w:rFonts w:cs="Calibri Light"/>
        </w:rPr>
        <w:t>gedurende de tijd dat het personeelslid afwezig is wegens maatregelen van voorlopige vrijheidsberoving;</w:t>
      </w:r>
    </w:p>
    <w:p w14:paraId="1D010B71" w14:textId="77777777" w:rsidR="00FE72DD" w:rsidRPr="00527827" w:rsidRDefault="00FE72DD" w:rsidP="007D7BC7">
      <w:pPr>
        <w:numPr>
          <w:ilvl w:val="0"/>
          <w:numId w:val="56"/>
        </w:numPr>
        <w:rPr>
          <w:rFonts w:cs="Calibri Light"/>
        </w:rPr>
      </w:pPr>
      <w:r w:rsidRPr="00527827">
        <w:rPr>
          <w:rFonts w:cs="Calibri Light"/>
        </w:rPr>
        <w:t>bij opname van het omstandigheidsverlof als vermeld in artikel 67, §3, punt 2° BVR RPR;</w:t>
      </w:r>
    </w:p>
    <w:p w14:paraId="4C20ADAA" w14:textId="77777777" w:rsidR="00FE72DD" w:rsidRPr="00527827" w:rsidRDefault="00FE72DD" w:rsidP="007D7BC7">
      <w:pPr>
        <w:numPr>
          <w:ilvl w:val="0"/>
          <w:numId w:val="56"/>
        </w:numPr>
        <w:rPr>
          <w:rFonts w:cs="Calibri Light"/>
        </w:rPr>
      </w:pPr>
      <w:r w:rsidRPr="00527827">
        <w:rPr>
          <w:rFonts w:cs="Calibri Light"/>
        </w:rPr>
        <w:t>bij de onbezoldigde afwezigheid om dwingende reden, vermeld in artikel 66/1 BVR RPR;</w:t>
      </w:r>
    </w:p>
    <w:p w14:paraId="1CB334C4" w14:textId="77777777" w:rsidR="00FE72DD" w:rsidRPr="00214F3F" w:rsidRDefault="00FE72DD" w:rsidP="007D7BC7">
      <w:pPr>
        <w:numPr>
          <w:ilvl w:val="0"/>
          <w:numId w:val="56"/>
        </w:numPr>
        <w:rPr>
          <w:rFonts w:cs="Calibri Light"/>
        </w:rPr>
      </w:pPr>
      <w:r w:rsidRPr="00527827">
        <w:rPr>
          <w:rFonts w:cs="Calibri Light"/>
        </w:rPr>
        <w:t xml:space="preserve">bij </w:t>
      </w:r>
      <w:r w:rsidRPr="00214F3F">
        <w:rPr>
          <w:rFonts w:cs="Calibri Light"/>
        </w:rPr>
        <w:t>opname van adoptieverlof, vermeld in artikel 59 BVR RPR;</w:t>
      </w:r>
    </w:p>
    <w:p w14:paraId="21FC0D29" w14:textId="3DACDE2F" w:rsidR="00FE72DD" w:rsidRPr="00214F3F" w:rsidRDefault="00FE72DD" w:rsidP="007D7BC7">
      <w:pPr>
        <w:numPr>
          <w:ilvl w:val="0"/>
          <w:numId w:val="56"/>
        </w:numPr>
        <w:rPr>
          <w:rFonts w:cs="Calibri Light"/>
        </w:rPr>
      </w:pPr>
      <w:r w:rsidRPr="00214F3F">
        <w:rPr>
          <w:rFonts w:cs="Calibri Light"/>
        </w:rPr>
        <w:t>bij opname van verlof wegens arbeidsongeschiktheid, vermeld in artikel 62, §1, eerste lid BVR RPR</w:t>
      </w:r>
      <w:r w:rsidR="00CB0C1C" w:rsidRPr="00214F3F">
        <w:rPr>
          <w:rFonts w:cs="Calibri Light"/>
        </w:rPr>
        <w:t>;</w:t>
      </w:r>
    </w:p>
    <w:p w14:paraId="26372C4C" w14:textId="77777777" w:rsidR="00CB0C1C" w:rsidRPr="00214F3F" w:rsidRDefault="00CB0C1C" w:rsidP="007D7BC7">
      <w:pPr>
        <w:numPr>
          <w:ilvl w:val="0"/>
          <w:numId w:val="56"/>
        </w:numPr>
        <w:rPr>
          <w:rFonts w:cs="Calibri Light"/>
        </w:rPr>
      </w:pPr>
      <w:r w:rsidRPr="00214F3F">
        <w:rPr>
          <w:rFonts w:cs="Calibri Light"/>
        </w:rPr>
        <w:t>bij opname van thematisch verlof;</w:t>
      </w:r>
    </w:p>
    <w:p w14:paraId="113E8313" w14:textId="4303D991" w:rsidR="00CB0C1C" w:rsidRPr="00214F3F" w:rsidRDefault="00CB0C1C" w:rsidP="007D7BC7">
      <w:pPr>
        <w:numPr>
          <w:ilvl w:val="0"/>
          <w:numId w:val="56"/>
        </w:numPr>
        <w:rPr>
          <w:rFonts w:cs="Calibri Light"/>
        </w:rPr>
      </w:pPr>
      <w:r w:rsidRPr="00214F3F">
        <w:rPr>
          <w:rFonts w:cs="Calibri Light"/>
        </w:rPr>
        <w:t>bij opname van Vlaams zorgkrediet.</w:t>
      </w:r>
    </w:p>
    <w:p w14:paraId="5F61C48A" w14:textId="6AB70241" w:rsidR="00FE72DD" w:rsidRPr="00214F3F" w:rsidRDefault="00FE72DD" w:rsidP="00447965">
      <w:pPr>
        <w:pStyle w:val="Kop4"/>
      </w:pPr>
      <w:r w:rsidRPr="00214F3F">
        <w:t>Artikel 1</w:t>
      </w:r>
      <w:r w:rsidR="00231AF0" w:rsidRPr="00214F3F">
        <w:t>4</w:t>
      </w:r>
      <w:r w:rsidR="00BB4031" w:rsidRPr="00214F3F">
        <w:t>4</w:t>
      </w:r>
    </w:p>
    <w:p w14:paraId="228D755E" w14:textId="77777777" w:rsidR="0050428C" w:rsidRPr="00214F3F" w:rsidRDefault="0050428C" w:rsidP="0050428C">
      <w:pPr>
        <w:pStyle w:val="Kop5"/>
      </w:pPr>
      <w:r w:rsidRPr="00214F3F">
        <w:t>Paragraaf 1</w:t>
      </w:r>
    </w:p>
    <w:p w14:paraId="27DC6659" w14:textId="2B1BF623" w:rsidR="0050428C" w:rsidRPr="00214F3F" w:rsidRDefault="0050428C" w:rsidP="0050428C">
      <w:r w:rsidRPr="00214F3F">
        <w:t>Het ontslag wegens definitief vastgestelde beroepsongeschiktheid van het statutaire personeelslid wordt met een aangetekende brief betekend. Daarbij wordt de datum van uitwerking vermeld en wordt het personeelslid geïnformeerd over alle verplichtingen van bestuur en personeelslid die voortvloeien uit de wet van 20 juli 1991 houdende sociale en diverse bepalingen.</w:t>
      </w:r>
    </w:p>
    <w:p w14:paraId="07ACFE55" w14:textId="27815C9B" w:rsidR="0050428C" w:rsidRPr="00214F3F" w:rsidRDefault="0050428C" w:rsidP="0050428C">
      <w:pPr>
        <w:pStyle w:val="Kop5"/>
      </w:pPr>
      <w:r w:rsidRPr="00214F3F">
        <w:t>Paragraaf 2</w:t>
      </w:r>
    </w:p>
    <w:p w14:paraId="12A5BEAD" w14:textId="77777777" w:rsidR="0050428C" w:rsidRPr="00214F3F" w:rsidRDefault="0050428C" w:rsidP="0050428C">
      <w:r w:rsidRPr="00214F3F">
        <w:t>Het statutaire personeelslid dat ontslagen wordt wegens definitief vastgestelde beroepsongeschiktheid krijgt maximaal één dag of twee halve dagen per week dienstvrijstelling wegens sollicitatieverlof. Het personeelslid stelt zijn leidinggevende op voorhand in kennis van de afwezigheid.</w:t>
      </w:r>
    </w:p>
    <w:p w14:paraId="7B90A45F" w14:textId="765C0042" w:rsidR="0050428C" w:rsidRPr="00214F3F" w:rsidRDefault="0050428C" w:rsidP="0050428C">
      <w:pPr>
        <w:pStyle w:val="Kop5"/>
      </w:pPr>
      <w:r w:rsidRPr="00214F3F">
        <w:t>Paragraaf 3</w:t>
      </w:r>
    </w:p>
    <w:p w14:paraId="76FED32F" w14:textId="77777777" w:rsidR="0050428C" w:rsidRPr="00214F3F" w:rsidRDefault="0050428C" w:rsidP="0050428C">
      <w:r w:rsidRPr="00214F3F">
        <w:t>In onderling akkoord tussen het personeelslid en de aanstellende overheid kan de opzegtermijn van het statutaire personeelslid dat ontslagen wordt wegens definitief vastgestelde beroepsongeschiktheid, worden ingekort.</w:t>
      </w:r>
    </w:p>
    <w:p w14:paraId="48AE8EC6" w14:textId="6C39B4C1" w:rsidR="00FE72DD" w:rsidRPr="00214F3F" w:rsidRDefault="007320E6" w:rsidP="007320E6">
      <w:pPr>
        <w:pStyle w:val="Kop3"/>
      </w:pPr>
      <w:bookmarkStart w:id="132" w:name="_Toc159229649"/>
      <w:bookmarkStart w:id="133" w:name="_Toc216292809"/>
      <w:r w:rsidRPr="00214F3F">
        <w:t>Afdeling 3.</w:t>
      </w:r>
      <w:r w:rsidR="00FE72DD" w:rsidRPr="00214F3F">
        <w:t xml:space="preserve"> </w:t>
      </w:r>
      <w:r w:rsidR="00FE199B" w:rsidRPr="00214F3F">
        <w:t>D</w:t>
      </w:r>
      <w:r w:rsidR="00FE72DD" w:rsidRPr="00214F3F">
        <w:t>e uitdiensttreding van het contractuele personeelslid</w:t>
      </w:r>
      <w:bookmarkEnd w:id="132"/>
      <w:bookmarkEnd w:id="133"/>
    </w:p>
    <w:p w14:paraId="6BA82C67" w14:textId="35262FEE" w:rsidR="00FE72DD" w:rsidRPr="00214F3F" w:rsidRDefault="00FE72DD" w:rsidP="00447965">
      <w:pPr>
        <w:pStyle w:val="Kop4"/>
      </w:pPr>
      <w:r w:rsidRPr="00214F3F">
        <w:t>Artikel 1</w:t>
      </w:r>
      <w:r w:rsidR="00231AF0" w:rsidRPr="00214F3F">
        <w:t>4</w:t>
      </w:r>
      <w:r w:rsidR="00BB4031" w:rsidRPr="00214F3F">
        <w:t>5</w:t>
      </w:r>
    </w:p>
    <w:p w14:paraId="48DE9929" w14:textId="77777777" w:rsidR="00FE72DD" w:rsidRPr="00287B07" w:rsidRDefault="00FE72DD" w:rsidP="00FE72DD">
      <w:pPr>
        <w:rPr>
          <w:rFonts w:cs="Calibri Light"/>
          <w:lang w:eastAsia="en-US"/>
        </w:rPr>
      </w:pPr>
      <w:r w:rsidRPr="00214F3F">
        <w:rPr>
          <w:lang w:eastAsia="en-US"/>
        </w:rPr>
        <w:t>Het ontslag van het contractuele personeelslid</w:t>
      </w:r>
      <w:r w:rsidRPr="00527827">
        <w:rPr>
          <w:lang w:eastAsia="en-US"/>
        </w:rPr>
        <w:t xml:space="preserve"> gebeurt overeenkomstig de wet van 3 juli 1978 betreffende de arbeidsovereenkomsten.</w:t>
      </w:r>
    </w:p>
    <w:p w14:paraId="31E801A9" w14:textId="77777777" w:rsidR="00FE72DD" w:rsidRDefault="00FE72DD" w:rsidP="001E611A"/>
    <w:p w14:paraId="19CB8B6B" w14:textId="2C2E8395" w:rsidR="002545C3" w:rsidRPr="00C75EF4" w:rsidRDefault="001E611A" w:rsidP="001E611A">
      <w:pPr>
        <w:pStyle w:val="Kop1"/>
      </w:pPr>
      <w:bookmarkStart w:id="134" w:name="_Toc159229650"/>
      <w:bookmarkStart w:id="135" w:name="_Toc216292810"/>
      <w:r>
        <w:lastRenderedPageBreak/>
        <w:t>Titel 3</w:t>
      </w:r>
      <w:r w:rsidR="00045572">
        <w:t>.</w:t>
      </w:r>
      <w:r>
        <w:t xml:space="preserve"> Het Salaris</w:t>
      </w:r>
      <w:bookmarkEnd w:id="134"/>
      <w:bookmarkEnd w:id="135"/>
    </w:p>
    <w:p w14:paraId="3F8E2402" w14:textId="4056F2D4" w:rsidR="009D419C" w:rsidRPr="00287B07" w:rsidRDefault="009D419C" w:rsidP="009D419C">
      <w:pPr>
        <w:pStyle w:val="Kop2"/>
        <w:rPr>
          <w:rFonts w:cs="Calibri Light"/>
        </w:rPr>
      </w:pPr>
      <w:bookmarkStart w:id="136" w:name="_Toc159229651"/>
      <w:bookmarkStart w:id="137" w:name="_Toc216292811"/>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136"/>
      <w:bookmarkEnd w:id="137"/>
    </w:p>
    <w:p w14:paraId="4B083C4A" w14:textId="3E8586E7" w:rsidR="009D419C" w:rsidRPr="00287B07" w:rsidRDefault="009D419C" w:rsidP="00447965">
      <w:pPr>
        <w:pStyle w:val="Kop4"/>
      </w:pPr>
      <w:r w:rsidRPr="00287B07">
        <w:t xml:space="preserve">Artikel </w:t>
      </w:r>
      <w:r>
        <w:t>1</w:t>
      </w:r>
      <w:r w:rsidR="00231AF0">
        <w:t>4</w:t>
      </w:r>
      <w:r w:rsidR="00D06DE8">
        <w:t>6</w:t>
      </w:r>
    </w:p>
    <w:p w14:paraId="15FDBB60" w14:textId="77777777" w:rsidR="009D419C" w:rsidRPr="00287B07" w:rsidRDefault="009D419C" w:rsidP="009D419C">
      <w:pPr>
        <w:rPr>
          <w:rFonts w:cs="Calibri Light"/>
        </w:rPr>
      </w:pPr>
      <w:r w:rsidRPr="00287B07">
        <w:rPr>
          <w:rFonts w:cs="Calibri Light"/>
        </w:rPr>
        <w:t>Het jaarsalaris van het personeel is vastgelegd in salarisschalen, die bestaan uit:</w:t>
      </w:r>
    </w:p>
    <w:p w14:paraId="420A1935" w14:textId="77777777" w:rsidR="009D419C" w:rsidRPr="00287B07" w:rsidRDefault="009D419C" w:rsidP="007D7BC7">
      <w:pPr>
        <w:numPr>
          <w:ilvl w:val="0"/>
          <w:numId w:val="31"/>
        </w:numPr>
        <w:spacing w:before="60" w:after="120"/>
        <w:rPr>
          <w:rFonts w:cs="Calibri Light"/>
        </w:rPr>
      </w:pPr>
      <w:r w:rsidRPr="00287B07">
        <w:rPr>
          <w:rFonts w:cs="Calibri Light"/>
        </w:rPr>
        <w:t>een minimumsalaris;</w:t>
      </w:r>
    </w:p>
    <w:p w14:paraId="1875DD19" w14:textId="5F0A56AF" w:rsidR="009D419C" w:rsidRPr="00287B07" w:rsidRDefault="009D419C" w:rsidP="007D7BC7">
      <w:pPr>
        <w:numPr>
          <w:ilvl w:val="0"/>
          <w:numId w:val="31"/>
        </w:numPr>
        <w:spacing w:before="60" w:after="120"/>
        <w:rPr>
          <w:rFonts w:cs="Calibri Light"/>
        </w:rPr>
      </w:pPr>
      <w:r w:rsidRPr="00287B07">
        <w:rPr>
          <w:rFonts w:cs="Calibri Light"/>
        </w:rPr>
        <w:t xml:space="preserve">de </w:t>
      </w:r>
      <w:r w:rsidRPr="0064263A">
        <w:rPr>
          <w:rFonts w:cs="Calibri Light"/>
        </w:rPr>
        <w:t xml:space="preserve">salaristrappen, </w:t>
      </w:r>
      <w:r w:rsidR="00471088" w:rsidRPr="0064263A">
        <w:rPr>
          <w:rFonts w:cs="Calibri Light"/>
        </w:rPr>
        <w:t>die gespreid worden over maximum 27 trappen</w:t>
      </w:r>
      <w:r w:rsidRPr="0064263A">
        <w:rPr>
          <w:rFonts w:cs="Calibri Light"/>
        </w:rPr>
        <w:t>;</w:t>
      </w:r>
    </w:p>
    <w:p w14:paraId="7CAFCF8F" w14:textId="77777777" w:rsidR="009D419C" w:rsidRPr="00287B07" w:rsidRDefault="009D419C" w:rsidP="007D7BC7">
      <w:pPr>
        <w:numPr>
          <w:ilvl w:val="0"/>
          <w:numId w:val="31"/>
        </w:numPr>
        <w:spacing w:before="60" w:after="120"/>
        <w:rPr>
          <w:rFonts w:cs="Calibri Light"/>
        </w:rPr>
      </w:pPr>
      <w:r w:rsidRPr="00287B07">
        <w:rPr>
          <w:rFonts w:cs="Calibri Light"/>
        </w:rPr>
        <w:t>een maximumsalaris.</w:t>
      </w:r>
    </w:p>
    <w:p w14:paraId="7FBAAC16" w14:textId="2B497B7D" w:rsidR="009D419C" w:rsidRPr="00287B07" w:rsidRDefault="009D419C" w:rsidP="00447965">
      <w:pPr>
        <w:pStyle w:val="Kop4"/>
      </w:pPr>
      <w:r w:rsidRPr="00287B07">
        <w:t xml:space="preserve">Artikel </w:t>
      </w:r>
      <w:r w:rsidR="00231AF0">
        <w:t>14</w:t>
      </w:r>
      <w:r w:rsidR="00D06DE8">
        <w:t>7</w:t>
      </w:r>
    </w:p>
    <w:p w14:paraId="3768D409" w14:textId="77777777" w:rsidR="009D419C" w:rsidRPr="00287B07" w:rsidRDefault="009D419C" w:rsidP="009D419C">
      <w:pPr>
        <w:rPr>
          <w:rFonts w:cs="Calibri Light"/>
        </w:rPr>
      </w:pPr>
      <w:r w:rsidRPr="00287B07">
        <w:rPr>
          <w:rFonts w:cs="Calibri Light"/>
        </w:rPr>
        <w:t xml:space="preserve">Elke salarisschaal wordt aangeduid met één van de letters A, B, C, D, E, die overeenstemmen met de niveaus, vermeld in artikel 3 van deze rechtspositieregeling, gevolgd door een cijfer en eventueel een kleine letter a, b of c. </w:t>
      </w:r>
    </w:p>
    <w:p w14:paraId="4B9B237A" w14:textId="1128C93F" w:rsidR="009D419C" w:rsidRPr="00287B07" w:rsidRDefault="009D419C" w:rsidP="009D419C">
      <w:pPr>
        <w:rPr>
          <w:rFonts w:cs="Calibri Light"/>
        </w:rPr>
      </w:pPr>
      <w:r w:rsidRPr="00287B07">
        <w:rPr>
          <w:rFonts w:cs="Calibri Light"/>
        </w:rPr>
        <w:t>Het eerste lid is niet van toepassing op de algemeen directeur en de financieel directeur.</w:t>
      </w:r>
    </w:p>
    <w:p w14:paraId="19ACE0BB" w14:textId="66739330" w:rsidR="009D419C" w:rsidRPr="00287B07" w:rsidRDefault="009D419C" w:rsidP="00447965">
      <w:pPr>
        <w:pStyle w:val="Kop4"/>
      </w:pPr>
      <w:r w:rsidRPr="00287B07">
        <w:t xml:space="preserve">Artikel </w:t>
      </w:r>
      <w:r>
        <w:t>1</w:t>
      </w:r>
      <w:r w:rsidR="00D06DE8">
        <w:t>48</w:t>
      </w:r>
    </w:p>
    <w:p w14:paraId="18361E82" w14:textId="77777777" w:rsidR="009D419C" w:rsidRPr="00287B07" w:rsidRDefault="009D419C" w:rsidP="009D419C">
      <w:pPr>
        <w:rPr>
          <w:rFonts w:cs="Calibri Light"/>
        </w:rPr>
      </w:pPr>
      <w:r w:rsidRPr="00287B07">
        <w:rPr>
          <w:rFonts w:cs="Calibri Light"/>
        </w:rPr>
        <w:t>De uitgewerkte salarisschalen bevinden zich in bijlage.</w:t>
      </w:r>
    </w:p>
    <w:p w14:paraId="6F3D1A05" w14:textId="77777777" w:rsidR="009D419C" w:rsidRPr="00287B07" w:rsidRDefault="009D419C" w:rsidP="009D419C">
      <w:pPr>
        <w:rPr>
          <w:rFonts w:cs="Calibri Light"/>
        </w:rPr>
      </w:pPr>
      <w:r w:rsidRPr="00287B07">
        <w:rPr>
          <w:rFonts w:cs="Calibri Light"/>
        </w:rPr>
        <w:t>De salarisschaal van de algemeen directeur is de hoogste binnen het lokaal bestuur.</w:t>
      </w:r>
    </w:p>
    <w:p w14:paraId="161C25E2" w14:textId="6223B0FA" w:rsidR="009D419C" w:rsidRPr="00287B07" w:rsidRDefault="009D419C" w:rsidP="00447965">
      <w:pPr>
        <w:pStyle w:val="Kop4"/>
      </w:pPr>
      <w:r w:rsidRPr="00287B07">
        <w:t xml:space="preserve">Artikel </w:t>
      </w:r>
      <w:r>
        <w:t>1</w:t>
      </w:r>
      <w:r w:rsidR="00D06DE8">
        <w:t>49</w:t>
      </w:r>
    </w:p>
    <w:p w14:paraId="50E61083" w14:textId="77777777" w:rsidR="009D419C" w:rsidRPr="00287B07" w:rsidRDefault="009D419C" w:rsidP="009D419C">
      <w:pPr>
        <w:rPr>
          <w:rFonts w:cs="Calibri Light"/>
        </w:rPr>
      </w:pPr>
      <w:r w:rsidRPr="00287B07">
        <w:rPr>
          <w:rFonts w:cs="Calibri Light"/>
        </w:rPr>
        <w:t>Het personeelslid ontvangt het salaris dat overeenstemt met zijn geldelijke anciënniteit. De geldelijke anciënniteit bestaat uit het aantal dienstjaren dat in aanmerking wordt genomen voor de berekening van het salaris.</w:t>
      </w:r>
    </w:p>
    <w:p w14:paraId="25146163" w14:textId="77777777" w:rsidR="009D419C" w:rsidRPr="00287B07" w:rsidRDefault="009D419C" w:rsidP="009D419C">
      <w:pPr>
        <w:rPr>
          <w:rFonts w:cs="Calibri Light"/>
        </w:rPr>
      </w:pPr>
      <w:r w:rsidRPr="00287B07">
        <w:rPr>
          <w:rFonts w:cs="Calibri Light"/>
        </w:rPr>
        <w:t>Het personeelslid dat geen recht heeft op het meerekenen van vroegere diensten, ontvangt het beginsalaris van de eerste salarisschaal van de functionele loopbaan die verbonden is aan zijn graad.</w:t>
      </w:r>
    </w:p>
    <w:p w14:paraId="19E8C6BE" w14:textId="77777777" w:rsidR="009D419C" w:rsidRPr="00287B07" w:rsidRDefault="009D419C" w:rsidP="009D419C">
      <w:pPr>
        <w:rPr>
          <w:rFonts w:cs="Calibri Light"/>
        </w:rPr>
      </w:pPr>
      <w:r w:rsidRPr="00287B07">
        <w:rPr>
          <w:rFonts w:cs="Calibri Light"/>
        </w:rPr>
        <w:t>Het salaris van een deeltijds personeelslid wordt vastgesteld in verhouding tot zijn prestaties.</w:t>
      </w:r>
    </w:p>
    <w:p w14:paraId="6392679E" w14:textId="635EF208" w:rsidR="00EA0F9F" w:rsidRDefault="009D419C" w:rsidP="00EA0F9F">
      <w:pPr>
        <w:rPr>
          <w:rFonts w:cs="Calibri Light"/>
        </w:rPr>
      </w:pPr>
      <w:r w:rsidRPr="00287B07">
        <w:rPr>
          <w:rFonts w:cs="Calibri Light"/>
        </w:rPr>
        <w:t>De algemeen directeur</w:t>
      </w:r>
      <w:r w:rsidRPr="00287B07">
        <w:rPr>
          <w:rFonts w:cs="Calibri Light"/>
          <w:b/>
          <w:i/>
        </w:rPr>
        <w:t xml:space="preserve"> </w:t>
      </w:r>
      <w:r w:rsidRPr="00287B07">
        <w:rPr>
          <w:rFonts w:cs="Calibri Light"/>
        </w:rPr>
        <w:t>stelt het individuele jaarsalaris van de personeelsleden vast.</w:t>
      </w:r>
    </w:p>
    <w:p w14:paraId="5B3CD257" w14:textId="5A21B71A" w:rsidR="00EA0F9F" w:rsidRPr="00287B07" w:rsidRDefault="00EA0F9F" w:rsidP="00447965">
      <w:pPr>
        <w:pStyle w:val="Kop4"/>
      </w:pPr>
      <w:r w:rsidRPr="00172FC0">
        <w:t>Artikel 1</w:t>
      </w:r>
      <w:r w:rsidR="00231AF0" w:rsidRPr="00172FC0">
        <w:t>5</w:t>
      </w:r>
      <w:r w:rsidR="00D06DE8" w:rsidRPr="00172FC0">
        <w:t>0</w:t>
      </w:r>
    </w:p>
    <w:p w14:paraId="475E2846" w14:textId="77777777" w:rsidR="00EA0F9F" w:rsidRPr="00287B07" w:rsidRDefault="00EA0F9F" w:rsidP="00C36B46">
      <w:pPr>
        <w:pStyle w:val="Kop5"/>
      </w:pPr>
      <w:r w:rsidRPr="00287B07">
        <w:t>Paragraaf 1</w:t>
      </w:r>
    </w:p>
    <w:p w14:paraId="023BE903" w14:textId="77777777" w:rsidR="00EA0F9F" w:rsidRPr="00287B07" w:rsidRDefault="00EA0F9F" w:rsidP="00EA0F9F">
      <w:pPr>
        <w:rPr>
          <w:rFonts w:cs="Calibri Light"/>
        </w:rPr>
      </w:pPr>
      <w:r w:rsidRPr="00287B07">
        <w:rPr>
          <w:rFonts w:cs="Calibri Light"/>
        </w:rPr>
        <w:t>De salarisschaal van de algemeen directeur en de financieel directeur wordt vastgesteld overeenkomstig het BVR RPR.</w:t>
      </w:r>
    </w:p>
    <w:p w14:paraId="37E990D7" w14:textId="77777777" w:rsidR="00EA0F9F" w:rsidRPr="00287B07" w:rsidRDefault="00EA0F9F" w:rsidP="00C36B46">
      <w:pPr>
        <w:pStyle w:val="Kop5"/>
      </w:pPr>
      <w:r w:rsidRPr="00287B07">
        <w:t>Paragraaf 2</w:t>
      </w:r>
    </w:p>
    <w:p w14:paraId="16665150" w14:textId="5E44801B" w:rsidR="00EA0F9F" w:rsidRPr="00287B07" w:rsidRDefault="00EA0F9F" w:rsidP="00EA0F9F">
      <w:pPr>
        <w:rPr>
          <w:rFonts w:cs="Calibri Light"/>
        </w:rPr>
      </w:pPr>
      <w:r w:rsidRPr="00287B07">
        <w:rPr>
          <w:rFonts w:cs="Calibri Light"/>
        </w:rPr>
        <w:t>De salarisverhogingen van de algemeen directeur en de financieel directeur worden op evenredige wijze gespreid over</w:t>
      </w:r>
      <w:r w:rsidRPr="00287B07">
        <w:rPr>
          <w:rFonts w:cs="Calibri Light"/>
          <w:b/>
        </w:rPr>
        <w:t xml:space="preserve"> </w:t>
      </w:r>
      <w:r w:rsidRPr="00287B07">
        <w:rPr>
          <w:rFonts w:cs="Calibri Light"/>
        </w:rPr>
        <w:t>15 jaar</w:t>
      </w:r>
      <w:r w:rsidRPr="00287B07">
        <w:rPr>
          <w:rFonts w:cs="Calibri Light"/>
          <w:b/>
          <w:i/>
        </w:rPr>
        <w:t>.</w:t>
      </w:r>
    </w:p>
    <w:p w14:paraId="6E4A2F4B" w14:textId="77777777" w:rsidR="00EA0F9F" w:rsidRPr="00287B07" w:rsidRDefault="00EA0F9F" w:rsidP="00C36B46">
      <w:pPr>
        <w:pStyle w:val="Kop5"/>
      </w:pPr>
      <w:r w:rsidRPr="00287B07">
        <w:t>Paragraaf 3</w:t>
      </w:r>
    </w:p>
    <w:p w14:paraId="038D7B5E" w14:textId="096C232A" w:rsidR="00EA0F9F" w:rsidRDefault="00EA0F9F" w:rsidP="00EA0F9F">
      <w:pPr>
        <w:rPr>
          <w:rFonts w:cs="Calibri Light"/>
        </w:rPr>
      </w:pPr>
      <w:r w:rsidRPr="00287B07">
        <w:rPr>
          <w:rFonts w:cs="Calibri Light"/>
        </w:rPr>
        <w:t>Als het inwoneraantal van de gemeente daalt onder het minimale aantal inwoners, op basis waarvan de wedde werd vastgesteld, behouden de algemeen directeur en de financieel directeur in dienst hun salarisschaal ten persoonlijke titel.</w:t>
      </w:r>
    </w:p>
    <w:p w14:paraId="751CCAA0" w14:textId="77777777" w:rsidR="00E34FE7" w:rsidRDefault="00E34FE7">
      <w:pPr>
        <w:rPr>
          <w:rFonts w:cs="Calibri Light"/>
        </w:rPr>
      </w:pPr>
      <w:bookmarkStart w:id="138" w:name="_Toc159229652"/>
      <w:r>
        <w:rPr>
          <w:rFonts w:cs="Calibri Light"/>
          <w:b/>
          <w:bCs/>
          <w:smallCaps/>
        </w:rPr>
        <w:br w:type="page"/>
      </w:r>
    </w:p>
    <w:p w14:paraId="1A426713" w14:textId="38B7E44D" w:rsidR="00155375" w:rsidRDefault="00155375" w:rsidP="00155375">
      <w:pPr>
        <w:pStyle w:val="Kop2"/>
      </w:pPr>
      <w:bookmarkStart w:id="139" w:name="_Toc216292812"/>
      <w:r>
        <w:lastRenderedPageBreak/>
        <w:t>Hoofdstuk II</w:t>
      </w:r>
      <w:r w:rsidR="009B5CDB">
        <w:t xml:space="preserve">. </w:t>
      </w:r>
      <w:proofErr w:type="spellStart"/>
      <w:r>
        <w:t>Anciënniteiten</w:t>
      </w:r>
      <w:bookmarkEnd w:id="138"/>
      <w:bookmarkEnd w:id="139"/>
      <w:proofErr w:type="spellEnd"/>
    </w:p>
    <w:p w14:paraId="182D5879" w14:textId="77777777" w:rsidR="004D5787" w:rsidRPr="00287B07" w:rsidRDefault="004D5787" w:rsidP="004D5787">
      <w:pPr>
        <w:pStyle w:val="Kop3"/>
        <w:ind w:left="1247" w:hanging="1247"/>
      </w:pPr>
      <w:bookmarkStart w:id="140" w:name="_Toc203939313"/>
      <w:bookmarkStart w:id="141" w:name="_Toc216292813"/>
      <w:bookmarkStart w:id="142" w:name="_Toc159229653"/>
      <w:r w:rsidRPr="000E5717">
        <w:rPr>
          <w:rFonts w:cs="Calibri Light"/>
        </w:rPr>
        <w:t>Afdeling</w:t>
      </w:r>
      <w:r w:rsidRPr="000E5717">
        <w:t xml:space="preserve"> 1. Algemene bepalingen</w:t>
      </w:r>
      <w:bookmarkEnd w:id="140"/>
      <w:bookmarkEnd w:id="141"/>
    </w:p>
    <w:p w14:paraId="1EA7C75E" w14:textId="77777777" w:rsidR="004D5787" w:rsidRPr="00287B07" w:rsidRDefault="004D5787" w:rsidP="004D5787">
      <w:pPr>
        <w:pStyle w:val="Kop4"/>
      </w:pPr>
      <w:r w:rsidRPr="00287B07">
        <w:t xml:space="preserve">Artikel </w:t>
      </w:r>
      <w:r>
        <w:t>151</w:t>
      </w:r>
    </w:p>
    <w:p w14:paraId="25981779" w14:textId="77777777" w:rsidR="004D5787" w:rsidRPr="00D56939" w:rsidRDefault="004D5787" w:rsidP="004D5787">
      <w:pPr>
        <w:rPr>
          <w:rFonts w:cs="Calibri Light"/>
        </w:rPr>
      </w:pPr>
      <w:r w:rsidRPr="00D56939">
        <w:rPr>
          <w:rFonts w:cs="Calibri Light"/>
        </w:rPr>
        <w:t xml:space="preserve">De volgende </w:t>
      </w:r>
      <w:proofErr w:type="spellStart"/>
      <w:r w:rsidRPr="00D56939">
        <w:rPr>
          <w:rFonts w:cs="Calibri Light"/>
        </w:rPr>
        <w:t>anciënniteiten</w:t>
      </w:r>
      <w:proofErr w:type="spellEnd"/>
      <w:r w:rsidRPr="00D56939">
        <w:rPr>
          <w:rFonts w:cs="Calibri Light"/>
        </w:rPr>
        <w:t xml:space="preserve"> zijn van toepassing op het personeelslid: </w:t>
      </w:r>
    </w:p>
    <w:p w14:paraId="56C94AE2" w14:textId="77777777" w:rsidR="004D5787" w:rsidRDefault="004D5787" w:rsidP="007D7BC7">
      <w:pPr>
        <w:numPr>
          <w:ilvl w:val="0"/>
          <w:numId w:val="67"/>
        </w:numPr>
        <w:spacing w:before="60" w:after="120"/>
        <w:rPr>
          <w:rFonts w:cs="Calibri Light"/>
        </w:rPr>
      </w:pPr>
      <w:r>
        <w:rPr>
          <w:rFonts w:cs="Calibri Light"/>
        </w:rPr>
        <w:t>geldelijke anciënniteit;</w:t>
      </w:r>
    </w:p>
    <w:p w14:paraId="034A9659" w14:textId="77777777" w:rsidR="004D5787" w:rsidRPr="00D56939" w:rsidRDefault="004D5787" w:rsidP="007D7BC7">
      <w:pPr>
        <w:numPr>
          <w:ilvl w:val="0"/>
          <w:numId w:val="67"/>
        </w:numPr>
        <w:spacing w:before="60" w:after="120"/>
        <w:rPr>
          <w:rFonts w:cs="Calibri Light"/>
        </w:rPr>
      </w:pPr>
      <w:proofErr w:type="spellStart"/>
      <w:r w:rsidRPr="00D56939">
        <w:rPr>
          <w:rFonts w:cs="Calibri Light"/>
        </w:rPr>
        <w:t>bestuursanciënniteit</w:t>
      </w:r>
      <w:proofErr w:type="spellEnd"/>
      <w:r w:rsidRPr="00D56939">
        <w:rPr>
          <w:rFonts w:cs="Calibri Light"/>
        </w:rPr>
        <w:t>;</w:t>
      </w:r>
    </w:p>
    <w:p w14:paraId="5F768A6E" w14:textId="77777777" w:rsidR="004D5787" w:rsidRDefault="004D5787" w:rsidP="007D7BC7">
      <w:pPr>
        <w:numPr>
          <w:ilvl w:val="0"/>
          <w:numId w:val="67"/>
        </w:numPr>
        <w:spacing w:before="60" w:after="120"/>
        <w:rPr>
          <w:rFonts w:cs="Calibri Light"/>
        </w:rPr>
      </w:pPr>
      <w:r w:rsidRPr="00D56939">
        <w:rPr>
          <w:rFonts w:cs="Calibri Light"/>
        </w:rPr>
        <w:t>schaalanciënniteit.</w:t>
      </w:r>
    </w:p>
    <w:p w14:paraId="61A97D58" w14:textId="77777777" w:rsidR="004D5787" w:rsidRDefault="004D5787" w:rsidP="004D5787">
      <w:pPr>
        <w:pStyle w:val="Kop4"/>
        <w:rPr>
          <w:rFonts w:cs="Calibri Light"/>
        </w:rPr>
      </w:pPr>
      <w:r>
        <w:rPr>
          <w:rFonts w:cs="Calibri Light"/>
        </w:rPr>
        <w:t>Artikel 152</w:t>
      </w:r>
    </w:p>
    <w:p w14:paraId="3E3A9294" w14:textId="77777777" w:rsidR="004D5787" w:rsidRPr="00A81F0F" w:rsidRDefault="004D5787" w:rsidP="004D5787">
      <w:pPr>
        <w:pStyle w:val="Kop5"/>
      </w:pPr>
      <w:r>
        <w:t>Paragraaf 1</w:t>
      </w:r>
    </w:p>
    <w:p w14:paraId="68160A09" w14:textId="77777777" w:rsidR="004D5787" w:rsidRPr="00C1068B" w:rsidRDefault="004D5787" w:rsidP="004D5787">
      <w:pPr>
        <w:rPr>
          <w:rFonts w:cs="Calibri Light"/>
        </w:rPr>
      </w:pPr>
      <w:r w:rsidRPr="00C1068B">
        <w:rPr>
          <w:rFonts w:cs="Calibri Light"/>
        </w:rPr>
        <w:t>De geldelijke anciënniteit bestaat uit het aantal dienstjaren dat in aanmerking wordt genomen voor de berekening van het salaris.</w:t>
      </w:r>
    </w:p>
    <w:p w14:paraId="308BE60B" w14:textId="77777777" w:rsidR="004D5787" w:rsidRDefault="004D5787" w:rsidP="004D5787">
      <w:pPr>
        <w:pStyle w:val="Kop5"/>
        <w:rPr>
          <w:rFonts w:cs="Calibri Light"/>
        </w:rPr>
      </w:pPr>
      <w:r w:rsidRPr="0005775D">
        <w:t>Paragraaf</w:t>
      </w:r>
      <w:r>
        <w:rPr>
          <w:rFonts w:cs="Calibri Light"/>
        </w:rPr>
        <w:t xml:space="preserve"> 2</w:t>
      </w:r>
    </w:p>
    <w:p w14:paraId="0205079F" w14:textId="77777777" w:rsidR="004D5787" w:rsidRDefault="004D5787" w:rsidP="004D5787">
      <w:pPr>
        <w:spacing w:before="60" w:after="120"/>
        <w:rPr>
          <w:rFonts w:cs="Calibri Light"/>
        </w:rPr>
      </w:pPr>
      <w:r w:rsidRPr="00DF3E79">
        <w:rPr>
          <w:rFonts w:cs="Calibri Light"/>
        </w:rPr>
        <w:t xml:space="preserve">De </w:t>
      </w:r>
      <w:proofErr w:type="spellStart"/>
      <w:r w:rsidRPr="00DF3E79">
        <w:rPr>
          <w:rFonts w:cs="Calibri Light"/>
        </w:rPr>
        <w:t>bestuursanciënniteit</w:t>
      </w:r>
      <w:proofErr w:type="spellEnd"/>
      <w:r w:rsidRPr="00DF3E79">
        <w:rPr>
          <w:rFonts w:cs="Calibri Light"/>
        </w:rPr>
        <w:t xml:space="preserve"> bestaat uit de diensten die gepresteerd zijn bij het lokaal bestuur sinds de datum van aanstelling voor het personeelslid.</w:t>
      </w:r>
    </w:p>
    <w:p w14:paraId="16020727" w14:textId="77777777" w:rsidR="004D5787" w:rsidRDefault="004D5787" w:rsidP="004D5787">
      <w:pPr>
        <w:pStyle w:val="Kop5"/>
        <w:rPr>
          <w:rFonts w:cs="Calibri Light"/>
        </w:rPr>
      </w:pPr>
      <w:r w:rsidRPr="0005775D">
        <w:t>Paragraaf</w:t>
      </w:r>
      <w:r>
        <w:rPr>
          <w:rFonts w:cs="Calibri Light"/>
        </w:rPr>
        <w:t xml:space="preserve"> 3</w:t>
      </w:r>
    </w:p>
    <w:p w14:paraId="66D912F9" w14:textId="77777777" w:rsidR="004D5787" w:rsidRPr="00DF3E79" w:rsidRDefault="004D5787" w:rsidP="004D5787">
      <w:pPr>
        <w:spacing w:before="60" w:after="120"/>
        <w:rPr>
          <w:rFonts w:cs="Calibri Light"/>
        </w:rPr>
      </w:pPr>
      <w:r w:rsidRPr="00D04912">
        <w:rPr>
          <w:rFonts w:cs="Calibri Light"/>
        </w:rPr>
        <w:t>De schaalanciënniteit is de anciënniteit verworven bij het lokaal bestuur in een bepaalde salarisschaal van de functionele loopbaan van een bepaalde graad. Ze neemt een aanvang op de datum van de aanstelling voor het personeelslid in die graad.</w:t>
      </w:r>
    </w:p>
    <w:p w14:paraId="30B9C6F4" w14:textId="77777777" w:rsidR="004D5787" w:rsidRDefault="004D5787" w:rsidP="004D5787">
      <w:pPr>
        <w:pStyle w:val="Kop4"/>
        <w:rPr>
          <w:rFonts w:cs="Calibri Light"/>
        </w:rPr>
      </w:pPr>
      <w:r>
        <w:rPr>
          <w:rFonts w:cs="Calibri Light"/>
        </w:rPr>
        <w:t>Artikel 153</w:t>
      </w:r>
    </w:p>
    <w:p w14:paraId="62125914" w14:textId="77777777" w:rsidR="004D5787" w:rsidRPr="000E5717" w:rsidRDefault="004D5787" w:rsidP="004D5787">
      <w:pPr>
        <w:rPr>
          <w:rFonts w:cs="Calibri Light"/>
        </w:rPr>
      </w:pPr>
      <w:r w:rsidRPr="000E5717">
        <w:rPr>
          <w:rFonts w:cs="Calibri Light"/>
        </w:rPr>
        <w:t xml:space="preserve">Er gebeurt geen pro-rataberekening van de </w:t>
      </w:r>
      <w:proofErr w:type="spellStart"/>
      <w:r w:rsidRPr="000E5717">
        <w:rPr>
          <w:rFonts w:cs="Calibri Light"/>
        </w:rPr>
        <w:t>anciënniteiten</w:t>
      </w:r>
      <w:proofErr w:type="spellEnd"/>
      <w:r w:rsidRPr="000E5717">
        <w:rPr>
          <w:rFonts w:cs="Calibri Light"/>
        </w:rPr>
        <w:t>.</w:t>
      </w:r>
    </w:p>
    <w:p w14:paraId="74F03751" w14:textId="77777777" w:rsidR="004D5787" w:rsidRPr="000E5717" w:rsidRDefault="004D5787" w:rsidP="004D5787">
      <w:pPr>
        <w:pStyle w:val="Kop3"/>
        <w:ind w:left="1247" w:hanging="1247"/>
      </w:pPr>
      <w:bookmarkStart w:id="143" w:name="_Toc203939314"/>
      <w:bookmarkStart w:id="144" w:name="_Toc216292814"/>
      <w:r w:rsidRPr="000E5717">
        <w:t>Afdeling 2. De valorisatie van vorige ervaringen</w:t>
      </w:r>
      <w:bookmarkEnd w:id="143"/>
      <w:bookmarkEnd w:id="144"/>
    </w:p>
    <w:p w14:paraId="3E872393" w14:textId="77777777" w:rsidR="004D5787" w:rsidRPr="000E5717" w:rsidRDefault="004D5787" w:rsidP="004D5787">
      <w:pPr>
        <w:pStyle w:val="Kop4"/>
      </w:pPr>
      <w:r w:rsidRPr="000E5717">
        <w:t>Artikel 154</w:t>
      </w:r>
    </w:p>
    <w:p w14:paraId="616C8FB3" w14:textId="77777777" w:rsidR="004D5787" w:rsidRDefault="004D5787" w:rsidP="004D5787">
      <w:pPr>
        <w:spacing w:before="60" w:after="120"/>
      </w:pPr>
      <w:r w:rsidRPr="000E5717">
        <w:t>Beroepservaring bij het lokaal bestuur, een andere overheid, in de privésector of als zelfstandige, wordt volledig in aanmerking worden genomen voor de geldelijke anciënniteit en schaalanciënniteit, op voorwaarde dat die</w:t>
      </w:r>
      <w:r w:rsidRPr="00B1278A">
        <w:t xml:space="preserve"> beroepservaring relevant is voor de uitoefening van de functie waarin het personeelslid aangesteld is.</w:t>
      </w:r>
    </w:p>
    <w:p w14:paraId="1CD1A2F1" w14:textId="77777777" w:rsidR="004D5787" w:rsidRPr="00287B07" w:rsidRDefault="004D5787" w:rsidP="004D5787">
      <w:pPr>
        <w:pStyle w:val="Kop4"/>
      </w:pPr>
      <w:r>
        <w:t>Artikel 155</w:t>
      </w:r>
    </w:p>
    <w:p w14:paraId="3164B405" w14:textId="77777777" w:rsidR="004D5787" w:rsidRPr="00287B07" w:rsidRDefault="004D5787" w:rsidP="004D5787">
      <w:pPr>
        <w:rPr>
          <w:rFonts w:cs="Calibri Light"/>
          <w:szCs w:val="24"/>
        </w:rPr>
      </w:pPr>
      <w:r w:rsidRPr="00287B07">
        <w:rPr>
          <w:rFonts w:cs="Calibri Light"/>
          <w:szCs w:val="24"/>
        </w:rPr>
        <w:t xml:space="preserve">De relevantie van de beroepservaring wordt beoordeeld op basis van een vergelijking van die ervaring met de voorwaarden en met het functieprofiel voor de functie waarin het personeelslid aangesteld wordt. </w:t>
      </w:r>
    </w:p>
    <w:p w14:paraId="7F5AEDB1" w14:textId="77777777" w:rsidR="004D5787" w:rsidRPr="00287B07" w:rsidRDefault="004D5787" w:rsidP="004D5787">
      <w:pPr>
        <w:rPr>
          <w:rFonts w:cs="Calibri Light"/>
        </w:rPr>
      </w:pPr>
      <w:r w:rsidRPr="00287B07">
        <w:rPr>
          <w:rFonts w:cs="Calibri Light"/>
        </w:rPr>
        <w:t>Het personeelslid levert zelf de bewijsstukken van de beroepservaring binnen de zes maanden die volgen op de aanstelling. Bewijsstukken die na deze periode worden ingediend kunnen pas uitwerking hebben de eerste maand volgend op de indiening, tenzij het personeelslid aantoont dat hij de bewijsstukken buiten zijn wil om niet binnen de periode van zes maanden volgend op de aanstelling kon aanleveren.</w:t>
      </w:r>
    </w:p>
    <w:p w14:paraId="10801B11" w14:textId="77777777" w:rsidR="00050134" w:rsidRDefault="00050134">
      <w:pPr>
        <w:rPr>
          <w:rFonts w:cs="Calibri Light"/>
        </w:rPr>
      </w:pPr>
      <w:r>
        <w:rPr>
          <w:rFonts w:cs="Calibri Light"/>
        </w:rPr>
        <w:br w:type="page"/>
      </w:r>
    </w:p>
    <w:p w14:paraId="5E5DA33F" w14:textId="46B107AC" w:rsidR="004D5787" w:rsidRPr="00287B07" w:rsidRDefault="004D5787" w:rsidP="004D5787">
      <w:pPr>
        <w:rPr>
          <w:rFonts w:cs="Calibri Light"/>
        </w:rPr>
      </w:pPr>
      <w:r w:rsidRPr="00287B07">
        <w:rPr>
          <w:rFonts w:cs="Calibri Light"/>
        </w:rPr>
        <w:lastRenderedPageBreak/>
        <w:t>Als bewijsstukken kunnen worden aanvaard:</w:t>
      </w:r>
    </w:p>
    <w:p w14:paraId="494CA325" w14:textId="77777777" w:rsidR="004D5787" w:rsidRPr="00287B07" w:rsidRDefault="004D5787" w:rsidP="007D7BC7">
      <w:pPr>
        <w:numPr>
          <w:ilvl w:val="0"/>
          <w:numId w:val="20"/>
        </w:numPr>
        <w:spacing w:before="60" w:after="120"/>
        <w:rPr>
          <w:rFonts w:cs="Calibri Light"/>
        </w:rPr>
      </w:pPr>
      <w:r w:rsidRPr="00287B07">
        <w:rPr>
          <w:rFonts w:cs="Calibri Light"/>
        </w:rPr>
        <w:t>attesten van de vroegere werkgever die bevestigen dat een werknemer een bepaalde functie heeft uitgeoefend en hoelang, en die weergeven wat die functie concreet inhield;</w:t>
      </w:r>
    </w:p>
    <w:p w14:paraId="1C1B9491" w14:textId="77777777" w:rsidR="004D5787" w:rsidRPr="00287B07" w:rsidRDefault="004D5787" w:rsidP="007D7BC7">
      <w:pPr>
        <w:numPr>
          <w:ilvl w:val="0"/>
          <w:numId w:val="20"/>
        </w:numPr>
        <w:spacing w:before="60" w:after="120"/>
        <w:rPr>
          <w:rFonts w:cs="Calibri Light"/>
          <w:lang w:eastAsia="en-US"/>
        </w:rPr>
      </w:pPr>
      <w:r w:rsidRPr="00287B07">
        <w:rPr>
          <w:rFonts w:cs="Calibri Light"/>
        </w:rPr>
        <w:t>de functiebeschrijving van de vroeger uitgeoefende functie;</w:t>
      </w:r>
    </w:p>
    <w:p w14:paraId="691F3525" w14:textId="77777777" w:rsidR="004D5787" w:rsidRPr="00287B07" w:rsidRDefault="004D5787" w:rsidP="007D7BC7">
      <w:pPr>
        <w:numPr>
          <w:ilvl w:val="0"/>
          <w:numId w:val="20"/>
        </w:numPr>
        <w:spacing w:before="60" w:after="120"/>
        <w:rPr>
          <w:rFonts w:cs="Calibri Light"/>
          <w:lang w:eastAsia="en-US"/>
        </w:rPr>
      </w:pPr>
      <w:r w:rsidRPr="00287B07">
        <w:rPr>
          <w:rFonts w:cs="Calibri Light"/>
        </w:rPr>
        <w:t>evaluaties over de uitoefening van de vroegere functie;</w:t>
      </w:r>
    </w:p>
    <w:p w14:paraId="6D46CEAA" w14:textId="77777777" w:rsidR="004D5787" w:rsidRDefault="004D5787" w:rsidP="007D7BC7">
      <w:pPr>
        <w:numPr>
          <w:ilvl w:val="0"/>
          <w:numId w:val="20"/>
        </w:numPr>
        <w:spacing w:before="60" w:after="120"/>
        <w:rPr>
          <w:rFonts w:cs="Calibri Light"/>
        </w:rPr>
      </w:pPr>
      <w:r w:rsidRPr="00287B07">
        <w:rPr>
          <w:rFonts w:cs="Calibri Light"/>
        </w:rPr>
        <w:t>zo nodig, attesten of getuigschriften van aanvullende vorming voor de functie</w:t>
      </w:r>
      <w:r>
        <w:rPr>
          <w:rFonts w:cs="Calibri Light"/>
        </w:rPr>
        <w:t>;</w:t>
      </w:r>
    </w:p>
    <w:p w14:paraId="5073441F" w14:textId="30AF7730" w:rsidR="004D5787" w:rsidRDefault="004D5787" w:rsidP="007D7BC7">
      <w:pPr>
        <w:pStyle w:val="Lijstalinea"/>
        <w:numPr>
          <w:ilvl w:val="0"/>
          <w:numId w:val="20"/>
        </w:numPr>
        <w:rPr>
          <w:rFonts w:cs="Calibri Light"/>
        </w:rPr>
      </w:pPr>
      <w:r w:rsidRPr="00373F02">
        <w:rPr>
          <w:rFonts w:cs="Calibri Light"/>
        </w:rPr>
        <w:t>attest(en) van een officiële instantie, waaruit blijkt dat het personeelslid tewerkgesteld is geweest bij een vorige werkgever (met een start- en einddatum van tewerkstelling)</w:t>
      </w:r>
      <w:r w:rsidR="00836051">
        <w:rPr>
          <w:rFonts w:cs="Calibri Light"/>
        </w:rPr>
        <w:t>;</w:t>
      </w:r>
    </w:p>
    <w:p w14:paraId="24538641" w14:textId="77777777" w:rsidR="00836051" w:rsidRPr="00836051" w:rsidRDefault="00836051" w:rsidP="007D7BC7">
      <w:pPr>
        <w:numPr>
          <w:ilvl w:val="0"/>
          <w:numId w:val="20"/>
        </w:numPr>
        <w:spacing w:before="60" w:after="120"/>
        <w:rPr>
          <w:rFonts w:cs="Calibri Light"/>
        </w:rPr>
      </w:pPr>
      <w:r w:rsidRPr="00836051">
        <w:rPr>
          <w:rFonts w:cs="Calibri Light"/>
        </w:rPr>
        <w:t>een verklaring op eer indien het personeelslid kan aantonen dat een bewijsstuk zoals bedoeld in 1 tot en met 5 niet kan aangeleverd worden.</w:t>
      </w:r>
    </w:p>
    <w:p w14:paraId="7109368B" w14:textId="77777777" w:rsidR="004D5787" w:rsidRDefault="004D5787" w:rsidP="004D5787">
      <w:pPr>
        <w:ind w:left="786"/>
        <w:rPr>
          <w:rFonts w:cs="Calibri Light"/>
          <w:szCs w:val="24"/>
        </w:rPr>
      </w:pPr>
      <w:r w:rsidRPr="00287B07">
        <w:rPr>
          <w:rFonts w:cs="Calibri Light"/>
          <w:szCs w:val="24"/>
        </w:rPr>
        <w:t>De algemeen directeur kan beslissen tot een verhoudingsgewijze valorisatie.</w:t>
      </w:r>
    </w:p>
    <w:p w14:paraId="097E782C" w14:textId="77777777" w:rsidR="004D5787" w:rsidRPr="00287B07" w:rsidRDefault="004D5787" w:rsidP="004D5787">
      <w:pPr>
        <w:pStyle w:val="Kop4"/>
      </w:pPr>
      <w:r>
        <w:t>Artikel 156</w:t>
      </w:r>
    </w:p>
    <w:p w14:paraId="53D4E542" w14:textId="77777777" w:rsidR="004D5787" w:rsidRDefault="004D5787" w:rsidP="004D5787">
      <w:pPr>
        <w:rPr>
          <w:rFonts w:cs="Calibri Light"/>
        </w:rPr>
      </w:pPr>
      <w:r w:rsidRPr="00BC1A56">
        <w:rPr>
          <w:rFonts w:cs="Calibri Light"/>
        </w:rPr>
        <w:t>De geldelijke anciënniteit die op die manier verkregen wordt, blijft behouden voor het verdere verloop van de loopbaan.</w:t>
      </w:r>
    </w:p>
    <w:p w14:paraId="296BF470" w14:textId="77777777" w:rsidR="004D5787" w:rsidRPr="00287B07" w:rsidRDefault="004D5787" w:rsidP="004D5787">
      <w:pPr>
        <w:pStyle w:val="Kop4"/>
      </w:pPr>
      <w:r w:rsidRPr="00287B07">
        <w:t xml:space="preserve">Artikel </w:t>
      </w:r>
      <w:r>
        <w:t>157</w:t>
      </w:r>
    </w:p>
    <w:p w14:paraId="2D8D2FE6" w14:textId="77777777" w:rsidR="004D5787" w:rsidRPr="003D6A1E" w:rsidRDefault="004D5787" w:rsidP="004D5787">
      <w:pPr>
        <w:spacing w:before="60" w:after="120"/>
        <w:rPr>
          <w:rFonts w:cs="Calibri Light"/>
        </w:rPr>
      </w:pPr>
      <w:r w:rsidRPr="003D6A1E">
        <w:rPr>
          <w:rFonts w:cs="Calibri Light"/>
        </w:rPr>
        <w:t xml:space="preserve">De in aanmerking komende diensten worden voor de vaststelling van de anciënniteit meegerekend voor honderd procent, ongeacht of ze voltijds dan wel deeltijds gepresteerd werden. </w:t>
      </w:r>
    </w:p>
    <w:p w14:paraId="1C7361C6" w14:textId="77777777" w:rsidR="004D5787" w:rsidRPr="00287B07" w:rsidRDefault="004D5787" w:rsidP="004D5787">
      <w:pPr>
        <w:pStyle w:val="Kop4"/>
      </w:pPr>
      <w:r w:rsidRPr="00287B07">
        <w:t xml:space="preserve">Artikel </w:t>
      </w:r>
      <w:r>
        <w:t>158</w:t>
      </w:r>
    </w:p>
    <w:p w14:paraId="117AACE5" w14:textId="77777777" w:rsidR="004D5787" w:rsidRPr="00287B07" w:rsidRDefault="004D5787" w:rsidP="004D5787">
      <w:pPr>
        <w:spacing w:before="60" w:after="120"/>
        <w:rPr>
          <w:rFonts w:cs="Calibri Light"/>
        </w:rPr>
      </w:pPr>
      <w:r w:rsidRPr="00186B28">
        <w:t xml:space="preserve">De </w:t>
      </w:r>
      <w:r w:rsidRPr="008F0625">
        <w:t>anciënniteit</w:t>
      </w:r>
      <w:r w:rsidRPr="00186B28">
        <w:t xml:space="preserve">, verworven in twee of meer gelijktijdig uitgeoefende functies, wordt voor dezelfde periode maximaal voor een volledige prestatie gevaloriseerd. Ze is bovendien in actieve deeltijdse functies niet onderling </w:t>
      </w:r>
      <w:proofErr w:type="spellStart"/>
      <w:r w:rsidRPr="00186B28">
        <w:t>cumuleerbaar</w:t>
      </w:r>
      <w:proofErr w:type="spellEnd"/>
      <w:r w:rsidRPr="00186B28">
        <w:t xml:space="preserve"> voor de toekenning van de periodieke verhogingen.</w:t>
      </w:r>
    </w:p>
    <w:p w14:paraId="2A477701" w14:textId="77777777" w:rsidR="004D5787" w:rsidRPr="00287B07" w:rsidRDefault="004D5787" w:rsidP="004D5787">
      <w:pPr>
        <w:pStyle w:val="Kop4"/>
      </w:pPr>
      <w:r w:rsidRPr="00287B07">
        <w:t xml:space="preserve">Artikel </w:t>
      </w:r>
      <w:r>
        <w:t>159</w:t>
      </w:r>
    </w:p>
    <w:p w14:paraId="12AD227B" w14:textId="77777777" w:rsidR="004D5787" w:rsidRPr="006A70B0" w:rsidRDefault="004D5787" w:rsidP="004D5787">
      <w:pPr>
        <w:spacing w:before="60" w:after="120"/>
        <w:rPr>
          <w:rFonts w:cs="Calibri Light"/>
        </w:rPr>
      </w:pPr>
      <w:r w:rsidRPr="006A70B0">
        <w:rPr>
          <w:rFonts w:cs="Calibri Light"/>
        </w:rPr>
        <w:t>De algemeen directeur</w:t>
      </w:r>
      <w:r w:rsidRPr="006A70B0">
        <w:rPr>
          <w:rFonts w:cs="Calibri Light"/>
          <w:b/>
          <w:i/>
        </w:rPr>
        <w:t xml:space="preserve"> </w:t>
      </w:r>
      <w:r w:rsidRPr="006A70B0">
        <w:rPr>
          <w:rFonts w:cs="Calibri Light"/>
        </w:rPr>
        <w:t>stelt de duur vast van de in aanmerking komende diensten die het personeelslid in het onderwijs als interim of als tijdelijk personeelslid heeft gepresteerd aan de hand van het attest, verstrekt door de bevoegde autoriteiten.</w:t>
      </w:r>
    </w:p>
    <w:p w14:paraId="1710763E" w14:textId="77777777" w:rsidR="004D5787" w:rsidRPr="006A70B0" w:rsidRDefault="004D5787" w:rsidP="004D5787">
      <w:pPr>
        <w:spacing w:before="60" w:after="120"/>
        <w:rPr>
          <w:rFonts w:cs="Calibri Light"/>
        </w:rPr>
      </w:pPr>
      <w:r w:rsidRPr="006A70B0">
        <w:rPr>
          <w:rFonts w:cs="Calibri Light"/>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6D94ECC8" w14:textId="77777777" w:rsidR="004D5787" w:rsidRPr="00287B07" w:rsidRDefault="004D5787" w:rsidP="004D5787">
      <w:pPr>
        <w:spacing w:before="60" w:after="120"/>
        <w:rPr>
          <w:rFonts w:cs="Calibri Light"/>
        </w:rPr>
      </w:pPr>
      <w:r w:rsidRPr="006A70B0">
        <w:rPr>
          <w:rFonts w:cs="Calibri Light"/>
        </w:rPr>
        <w:t>De diensten, vermeld op hetzelfde attest, die bewijzen dat het personeelslid een volledig schooljaar heeft gewerkt, gelden voor een totaal van driehonderd dagen en leveren één jaar in aanmerking te nemen diensten op.</w:t>
      </w:r>
    </w:p>
    <w:p w14:paraId="054CA0B5" w14:textId="77777777" w:rsidR="004D5787" w:rsidRPr="00287B07" w:rsidRDefault="004D5787" w:rsidP="004D5787">
      <w:pPr>
        <w:pStyle w:val="Kop4"/>
      </w:pPr>
      <w:r w:rsidRPr="00287B07">
        <w:t xml:space="preserve">Artikel </w:t>
      </w:r>
      <w:r>
        <w:t>160</w:t>
      </w:r>
    </w:p>
    <w:p w14:paraId="67BDF088" w14:textId="349C97B2" w:rsidR="004D5787" w:rsidRDefault="004D5787" w:rsidP="004D5787">
      <w:pPr>
        <w:rPr>
          <w:rFonts w:cs="Calibri Light"/>
        </w:rPr>
      </w:pPr>
      <w:r w:rsidRPr="00871440">
        <w:t xml:space="preserve">De diensten </w:t>
      </w:r>
      <w:r w:rsidRPr="00B01670">
        <w:t xml:space="preserve">die in </w:t>
      </w:r>
      <w:r w:rsidRPr="00980E6B">
        <w:t xml:space="preserve">aanmerking komen, worden berekend per kalendermaand. De diensten die niet zijn begonnen op de eerste dag van een maand of geëindigd op de laatste dag van een maand, worden niet meegerekend, tenzij </w:t>
      </w:r>
      <w:r w:rsidR="00A868D3" w:rsidRPr="00980E6B">
        <w:t xml:space="preserve">die maand minstens 10 werkdagen </w:t>
      </w:r>
      <w:r w:rsidR="00F63118" w:rsidRPr="00980E6B">
        <w:t>omvat</w:t>
      </w:r>
      <w:r w:rsidR="00980E6B" w:rsidRPr="00980E6B">
        <w:t xml:space="preserve"> of het aaneensluitende tewerkstellingen betreft.</w:t>
      </w:r>
    </w:p>
    <w:p w14:paraId="6467E1FB" w14:textId="77777777" w:rsidR="00050134" w:rsidRDefault="00050134">
      <w:pPr>
        <w:rPr>
          <w:b/>
          <w:color w:val="00AFA8"/>
          <w:sz w:val="28"/>
          <w:szCs w:val="28"/>
          <w:highlight w:val="lightGray"/>
          <w:u w:val="single"/>
        </w:rPr>
      </w:pPr>
      <w:bookmarkStart w:id="145" w:name="_Toc203939315"/>
      <w:r>
        <w:rPr>
          <w:highlight w:val="lightGray"/>
        </w:rPr>
        <w:br w:type="page"/>
      </w:r>
    </w:p>
    <w:p w14:paraId="7CC174C2" w14:textId="1D9B285B" w:rsidR="004D5787" w:rsidRPr="00287B07" w:rsidRDefault="004D5787" w:rsidP="004D5787">
      <w:pPr>
        <w:pStyle w:val="Kop3"/>
        <w:ind w:left="1247" w:hanging="1247"/>
      </w:pPr>
      <w:bookmarkStart w:id="146" w:name="_Toc216292815"/>
      <w:r w:rsidRPr="00980E6B">
        <w:lastRenderedPageBreak/>
        <w:t xml:space="preserve">Afdeling 3. De valorisatie van de diensten bij </w:t>
      </w:r>
      <w:bookmarkEnd w:id="145"/>
      <w:r w:rsidRPr="00980E6B">
        <w:t>het bestuur</w:t>
      </w:r>
      <w:bookmarkEnd w:id="146"/>
    </w:p>
    <w:p w14:paraId="24A93123" w14:textId="77777777" w:rsidR="004D5787" w:rsidRPr="00287B07" w:rsidRDefault="004D5787" w:rsidP="004D5787">
      <w:pPr>
        <w:pStyle w:val="Kop4"/>
      </w:pPr>
      <w:r w:rsidRPr="00287B07">
        <w:t xml:space="preserve">Artikel </w:t>
      </w:r>
      <w:r>
        <w:t>161</w:t>
      </w:r>
    </w:p>
    <w:p w14:paraId="09CECC88" w14:textId="77777777" w:rsidR="004D5787" w:rsidRPr="00287B07" w:rsidRDefault="004D5787" w:rsidP="004D5787">
      <w:pPr>
        <w:pStyle w:val="Kop5"/>
      </w:pPr>
      <w:r w:rsidRPr="00287B07">
        <w:t>Paragraaf 1</w:t>
      </w:r>
    </w:p>
    <w:p w14:paraId="5D893573" w14:textId="12C073C6" w:rsidR="004D5787" w:rsidRDefault="004D5787" w:rsidP="004D5787">
      <w:pPr>
        <w:spacing w:before="60" w:after="120"/>
      </w:pPr>
      <w:r w:rsidRPr="00186B28">
        <w:t xml:space="preserve">De periodes </w:t>
      </w:r>
      <w:r w:rsidR="0072779A">
        <w:t xml:space="preserve">van </w:t>
      </w:r>
      <w:r w:rsidRPr="00186B28">
        <w:t xml:space="preserve">dienstactiviteit zoals bedoeld in artikel 47 §2 BVR RPR worden meegerekend bij de </w:t>
      </w:r>
      <w:r w:rsidRPr="004B52DA">
        <w:t xml:space="preserve">vaststelling van de </w:t>
      </w:r>
      <w:proofErr w:type="spellStart"/>
      <w:r w:rsidRPr="004B52DA">
        <w:t>anciënniteiten</w:t>
      </w:r>
      <w:proofErr w:type="spellEnd"/>
      <w:r w:rsidRPr="004B52DA">
        <w:t xml:space="preserve"> tijdens</w:t>
      </w:r>
      <w:r w:rsidRPr="00186B28">
        <w:t xml:space="preserve"> het verdere verloop van de loopbaan.</w:t>
      </w:r>
    </w:p>
    <w:p w14:paraId="73D477E2" w14:textId="77777777" w:rsidR="004D5787" w:rsidRPr="00450981" w:rsidRDefault="004D5787" w:rsidP="004D5787">
      <w:pPr>
        <w:pStyle w:val="Kop5"/>
      </w:pPr>
      <w:r>
        <w:t>Paragraaf 2</w:t>
      </w:r>
    </w:p>
    <w:p w14:paraId="390803A6" w14:textId="77777777" w:rsidR="004D5787" w:rsidRPr="0051080F" w:rsidRDefault="004D5787" w:rsidP="004D5787">
      <w:pPr>
        <w:rPr>
          <w:rFonts w:cs="Calibri Light"/>
        </w:rPr>
      </w:pPr>
      <w:r w:rsidRPr="0051080F">
        <w:rPr>
          <w:rFonts w:cs="Calibri Light"/>
        </w:rPr>
        <w:t>In afwijking van paragraaf 1, komen de volgende periodes van afwezigheid niet of niet volledige in aanmerking:</w:t>
      </w:r>
    </w:p>
    <w:p w14:paraId="0380DC89" w14:textId="77777777" w:rsidR="004D5787" w:rsidRPr="0051080F" w:rsidRDefault="004D5787" w:rsidP="007D7BC7">
      <w:pPr>
        <w:numPr>
          <w:ilvl w:val="0"/>
          <w:numId w:val="30"/>
        </w:numPr>
        <w:rPr>
          <w:rFonts w:cs="Calibri Light"/>
        </w:rPr>
      </w:pPr>
      <w:r w:rsidRPr="0051080F">
        <w:rPr>
          <w:rFonts w:cs="Calibri Light"/>
        </w:rPr>
        <w:t xml:space="preserve">voltijds onbezoldigd verlof; </w:t>
      </w:r>
    </w:p>
    <w:p w14:paraId="01993676" w14:textId="77777777" w:rsidR="004D5787" w:rsidRPr="0051080F" w:rsidRDefault="004D5787" w:rsidP="007D7BC7">
      <w:pPr>
        <w:numPr>
          <w:ilvl w:val="0"/>
          <w:numId w:val="30"/>
        </w:numPr>
        <w:rPr>
          <w:rFonts w:cs="Calibri Light"/>
        </w:rPr>
      </w:pPr>
      <w:r w:rsidRPr="0051080F">
        <w:rPr>
          <w:rFonts w:cs="Calibri Light"/>
        </w:rPr>
        <w:t>de periode van disponibiliteit wegens arbeidsongeschiktheid die langer duurt dan 12 maanden;</w:t>
      </w:r>
    </w:p>
    <w:p w14:paraId="6DCAF34E" w14:textId="77777777" w:rsidR="004D5787" w:rsidRPr="0051080F" w:rsidRDefault="004D5787" w:rsidP="007D7BC7">
      <w:pPr>
        <w:numPr>
          <w:ilvl w:val="0"/>
          <w:numId w:val="30"/>
        </w:numPr>
        <w:rPr>
          <w:rFonts w:cs="Calibri Light"/>
        </w:rPr>
      </w:pPr>
      <w:r w:rsidRPr="0051080F">
        <w:rPr>
          <w:rFonts w:cs="Calibri Light"/>
        </w:rPr>
        <w:t>de periode van ziekte of ongeval privéleven met recht op een uitkering in het kader van de verplichte ziekte- en invaliditeitsuitkering die langer duurt dan 12 maanden.</w:t>
      </w:r>
    </w:p>
    <w:p w14:paraId="1DE4D826" w14:textId="77777777" w:rsidR="004D5787" w:rsidRPr="0005775D" w:rsidRDefault="004D5787" w:rsidP="004D5787">
      <w:pPr>
        <w:pStyle w:val="Kop5"/>
        <w:rPr>
          <w:rFonts w:cs="Calibri Light"/>
        </w:rPr>
      </w:pPr>
      <w:r w:rsidRPr="003C601D">
        <w:t>Paragraaf</w:t>
      </w:r>
      <w:r>
        <w:rPr>
          <w:rFonts w:cs="Calibri Light"/>
        </w:rPr>
        <w:t xml:space="preserve"> 3</w:t>
      </w:r>
    </w:p>
    <w:p w14:paraId="6F44DC87" w14:textId="77777777" w:rsidR="004D5787" w:rsidRDefault="004D5787" w:rsidP="004D5787">
      <w:pPr>
        <w:rPr>
          <w:rFonts w:cs="Calibri Light"/>
        </w:rPr>
      </w:pPr>
      <w:r w:rsidRPr="0005775D">
        <w:rPr>
          <w:rFonts w:cs="Calibri Light"/>
        </w:rPr>
        <w:t xml:space="preserve">Een overzicht van de periodes die wel en niet in aanmerking komen voor de berekening van de </w:t>
      </w:r>
      <w:proofErr w:type="spellStart"/>
      <w:r w:rsidRPr="0005775D">
        <w:rPr>
          <w:rFonts w:cs="Calibri Light"/>
        </w:rPr>
        <w:t>anciënniteiten</w:t>
      </w:r>
      <w:proofErr w:type="spellEnd"/>
      <w:r w:rsidRPr="0005775D">
        <w:rPr>
          <w:rFonts w:cs="Calibri Light"/>
        </w:rPr>
        <w:t xml:space="preserve"> wordt als bijlage bij deze rechtspositieregeling gevoegd.</w:t>
      </w:r>
    </w:p>
    <w:p w14:paraId="608B7269" w14:textId="77777777" w:rsidR="00050134" w:rsidRDefault="00050134">
      <w:pPr>
        <w:rPr>
          <w:rFonts w:cs="Calibri Light"/>
          <w:b/>
          <w:bCs/>
          <w:smallCaps/>
          <w:color w:val="FFFFFF"/>
          <w:sz w:val="28"/>
          <w:szCs w:val="28"/>
        </w:rPr>
      </w:pPr>
      <w:bookmarkStart w:id="147" w:name="_Toc159229655"/>
      <w:bookmarkEnd w:id="142"/>
      <w:r>
        <w:rPr>
          <w:rFonts w:cs="Calibri Light"/>
        </w:rPr>
        <w:br w:type="page"/>
      </w:r>
    </w:p>
    <w:p w14:paraId="55097714" w14:textId="0055397F" w:rsidR="00371372" w:rsidRPr="00287B07" w:rsidRDefault="00371372" w:rsidP="00371372">
      <w:pPr>
        <w:pStyle w:val="Kop2"/>
        <w:rPr>
          <w:rFonts w:cs="Calibri Light"/>
        </w:rPr>
      </w:pPr>
      <w:bookmarkStart w:id="148" w:name="_Toc216292816"/>
      <w:r w:rsidRPr="00287B07">
        <w:rPr>
          <w:rFonts w:cs="Calibri Light"/>
        </w:rPr>
        <w:lastRenderedPageBreak/>
        <w:t xml:space="preserve">Hoofdstuk </w:t>
      </w:r>
      <w:r w:rsidR="00144141">
        <w:rPr>
          <w:rFonts w:cs="Calibri Light"/>
        </w:rPr>
        <w:t>II</w:t>
      </w:r>
      <w:r w:rsidR="004265AC">
        <w:rPr>
          <w:rFonts w:cs="Calibri Light"/>
        </w:rPr>
        <w:t>I</w:t>
      </w:r>
      <w:r w:rsidRPr="00287B07">
        <w:rPr>
          <w:rFonts w:cs="Calibri Light"/>
        </w:rPr>
        <w:t xml:space="preserve">. </w:t>
      </w:r>
      <w:r>
        <w:rPr>
          <w:rFonts w:cs="Calibri Light"/>
        </w:rPr>
        <w:t>D</w:t>
      </w:r>
      <w:r w:rsidRPr="00287B07">
        <w:rPr>
          <w:rFonts w:cs="Calibri Light"/>
        </w:rPr>
        <w:t>e betaling van het salaris</w:t>
      </w:r>
      <w:bookmarkEnd w:id="147"/>
      <w:bookmarkEnd w:id="148"/>
    </w:p>
    <w:p w14:paraId="672A191F" w14:textId="793C8A39" w:rsidR="00371372" w:rsidRPr="00287B07" w:rsidRDefault="00371372" w:rsidP="00447965">
      <w:pPr>
        <w:pStyle w:val="Kop4"/>
      </w:pPr>
      <w:r w:rsidRPr="00287B07">
        <w:t xml:space="preserve">Artikel </w:t>
      </w:r>
      <w:r>
        <w:t>1</w:t>
      </w:r>
      <w:r w:rsidR="00883F83">
        <w:t>62</w:t>
      </w:r>
    </w:p>
    <w:p w14:paraId="5512B8D1" w14:textId="77777777" w:rsidR="00371372" w:rsidRPr="00287B07" w:rsidRDefault="00371372" w:rsidP="00371372">
      <w:pPr>
        <w:rPr>
          <w:rFonts w:cs="Calibri Light"/>
        </w:rPr>
      </w:pPr>
      <w:r w:rsidRPr="00186B28">
        <w:t>Het salaris volgt het verloop van de afgevlakte gezondheidsindex.</w:t>
      </w:r>
    </w:p>
    <w:p w14:paraId="4A48FBBF" w14:textId="5196655F" w:rsidR="00371372" w:rsidRPr="00287B07" w:rsidRDefault="00371372" w:rsidP="00447965">
      <w:pPr>
        <w:pStyle w:val="Kop4"/>
      </w:pPr>
      <w:r w:rsidRPr="00287B07">
        <w:t xml:space="preserve">Artikel </w:t>
      </w:r>
      <w:r>
        <w:t>1</w:t>
      </w:r>
      <w:r w:rsidR="00883F83">
        <w:t>63</w:t>
      </w:r>
    </w:p>
    <w:p w14:paraId="6CEEB5B6" w14:textId="6F1DDE32" w:rsidR="00371372" w:rsidRPr="00287B07" w:rsidRDefault="00371372" w:rsidP="00371372">
      <w:pPr>
        <w:rPr>
          <w:rFonts w:cs="Calibri Light"/>
        </w:rPr>
      </w:pPr>
      <w:r w:rsidRPr="002A4E16">
        <w:rPr>
          <w:rFonts w:cs="Calibri Light"/>
        </w:rPr>
        <w:t xml:space="preserve">Het salaris wordt maandelijks betaald vanaf de indiensttreding. Voor het statutaire personeelslid wordt het vooruitbetaald. </w:t>
      </w:r>
      <w:r w:rsidR="00F868F3" w:rsidRPr="002A4E16">
        <w:rPr>
          <w:rFonts w:cs="Calibri Light"/>
        </w:rPr>
        <w:t>Het salaris van het overige personeel wordt betaald nadat de termijn vervallen is</w:t>
      </w:r>
      <w:r w:rsidR="005824B4" w:rsidRPr="002A4E16">
        <w:rPr>
          <w:rFonts w:cs="Calibri Light"/>
        </w:rPr>
        <w:t>.</w:t>
      </w:r>
    </w:p>
    <w:p w14:paraId="1CBDF377" w14:textId="57DB36DD" w:rsidR="00371372" w:rsidRPr="00287B07" w:rsidRDefault="00371372" w:rsidP="00447965">
      <w:pPr>
        <w:pStyle w:val="Kop4"/>
      </w:pPr>
      <w:r w:rsidRPr="00287B07">
        <w:t xml:space="preserve">Artikel </w:t>
      </w:r>
      <w:r>
        <w:t>1</w:t>
      </w:r>
      <w:r w:rsidR="00883F83">
        <w:t>64</w:t>
      </w:r>
    </w:p>
    <w:p w14:paraId="3E31E8E2" w14:textId="77777777" w:rsidR="00371372" w:rsidRPr="00287B07" w:rsidRDefault="00371372" w:rsidP="00371372">
      <w:pPr>
        <w:rPr>
          <w:rFonts w:cs="Calibri Light"/>
        </w:rPr>
      </w:pPr>
      <w:r w:rsidRPr="00287B07">
        <w:rPr>
          <w:rFonts w:cs="Calibri Light"/>
        </w:rPr>
        <w:t>Het maandsalaris is gelijk aan een twaalfde van het jaarsalaris. Het uurloon is gelijk aan 1/1976 van het jaarsalaris.</w:t>
      </w:r>
    </w:p>
    <w:p w14:paraId="1BBFF8FA" w14:textId="63A84840" w:rsidR="00371372" w:rsidRPr="00337D3E" w:rsidRDefault="00371372" w:rsidP="00447965">
      <w:pPr>
        <w:pStyle w:val="Kop4"/>
      </w:pPr>
      <w:r w:rsidRPr="00337D3E">
        <w:t xml:space="preserve">Artikel </w:t>
      </w:r>
      <w:r>
        <w:t>1</w:t>
      </w:r>
      <w:r w:rsidR="00883F83">
        <w:t>65</w:t>
      </w:r>
    </w:p>
    <w:p w14:paraId="2EBF3E40" w14:textId="77777777" w:rsidR="00371372" w:rsidRPr="00337D3E" w:rsidRDefault="00371372" w:rsidP="00C36B46">
      <w:pPr>
        <w:pStyle w:val="Kop5"/>
      </w:pPr>
      <w:r w:rsidRPr="00337D3E">
        <w:t>Paragraaf 1</w:t>
      </w:r>
    </w:p>
    <w:p w14:paraId="2E3FFC36" w14:textId="77777777" w:rsidR="00371372" w:rsidRPr="00337D3E" w:rsidRDefault="00371372" w:rsidP="00371372">
      <w:pPr>
        <w:spacing w:before="60" w:after="120"/>
        <w:rPr>
          <w:rFonts w:cs="Calibri Light"/>
          <w:szCs w:val="24"/>
        </w:rPr>
      </w:pPr>
      <w:r w:rsidRPr="00337D3E">
        <w:rPr>
          <w:rFonts w:cs="Calibri Light"/>
          <w:szCs w:val="24"/>
        </w:rPr>
        <w:t xml:space="preserve">Wanneer het maandsalaris niet volledig verschuldigd is, wordt het bedrag van het maandloon berekend volgens de formule: </w:t>
      </w:r>
    </w:p>
    <w:p w14:paraId="67BB74C3" w14:textId="77777777" w:rsidR="00371372" w:rsidRPr="00337D3E" w:rsidRDefault="00371372" w:rsidP="00371372">
      <w:pPr>
        <w:spacing w:before="60" w:after="120"/>
        <w:rPr>
          <w:rFonts w:cs="Calibri Light"/>
          <w:szCs w:val="24"/>
        </w:rPr>
      </w:pPr>
      <w:r w:rsidRPr="00337D3E">
        <w:rPr>
          <w:rFonts w:cs="Calibri Light"/>
          <w:szCs w:val="24"/>
        </w:rPr>
        <w:t>M = VW/PW x n% x NM</w:t>
      </w:r>
    </w:p>
    <w:p w14:paraId="1D7B522E" w14:textId="77777777" w:rsidR="00371372" w:rsidRPr="00337D3E" w:rsidRDefault="00371372" w:rsidP="00371372">
      <w:pPr>
        <w:spacing w:before="60" w:after="120"/>
        <w:rPr>
          <w:rFonts w:cs="Calibri Light"/>
          <w:szCs w:val="24"/>
        </w:rPr>
      </w:pPr>
      <w:r w:rsidRPr="00337D3E">
        <w:rPr>
          <w:rFonts w:cs="Calibri Light"/>
          <w:szCs w:val="24"/>
        </w:rPr>
        <w:t>waarbij:</w:t>
      </w:r>
    </w:p>
    <w:p w14:paraId="1F0C736C" w14:textId="77777777" w:rsidR="00371372" w:rsidRPr="00337D3E" w:rsidRDefault="00371372" w:rsidP="00371372">
      <w:pPr>
        <w:spacing w:before="60" w:after="120"/>
        <w:rPr>
          <w:rFonts w:cs="Calibri Light"/>
          <w:szCs w:val="24"/>
        </w:rPr>
      </w:pPr>
      <w:r w:rsidRPr="00337D3E">
        <w:rPr>
          <w:rFonts w:cs="Calibri Light"/>
          <w:szCs w:val="24"/>
        </w:rPr>
        <w:t>M = het te betalen maandloon (100%);</w:t>
      </w:r>
    </w:p>
    <w:p w14:paraId="3BB4BF5D" w14:textId="77777777" w:rsidR="00371372" w:rsidRPr="00337D3E" w:rsidRDefault="00371372" w:rsidP="00371372">
      <w:pPr>
        <w:spacing w:before="60" w:after="120"/>
        <w:rPr>
          <w:rFonts w:cs="Calibri Light"/>
          <w:szCs w:val="24"/>
        </w:rPr>
      </w:pPr>
      <w:r w:rsidRPr="00337D3E">
        <w:rPr>
          <w:rFonts w:cs="Calibri Light"/>
          <w:szCs w:val="24"/>
        </w:rPr>
        <w:t>VW = het aantal werkdagen waarvoor betaling verschuldigd is;</w:t>
      </w:r>
    </w:p>
    <w:p w14:paraId="201E376B" w14:textId="77777777" w:rsidR="00371372" w:rsidRPr="00337D3E" w:rsidRDefault="00371372" w:rsidP="00371372">
      <w:pPr>
        <w:spacing w:before="60" w:after="120"/>
        <w:rPr>
          <w:rFonts w:cs="Calibri Light"/>
          <w:szCs w:val="24"/>
        </w:rPr>
      </w:pPr>
      <w:r w:rsidRPr="00337D3E">
        <w:rPr>
          <w:rFonts w:cs="Calibri Light"/>
          <w:szCs w:val="24"/>
        </w:rPr>
        <w:t>PW = het aantal te presteren werkdagen op basis van het werkrooster van het personeelslid;</w:t>
      </w:r>
    </w:p>
    <w:p w14:paraId="4240B52D" w14:textId="77777777" w:rsidR="00371372" w:rsidRPr="00337D3E" w:rsidRDefault="00371372" w:rsidP="00371372">
      <w:pPr>
        <w:spacing w:before="60" w:after="120"/>
        <w:rPr>
          <w:rFonts w:cs="Calibri Light"/>
          <w:szCs w:val="24"/>
        </w:rPr>
      </w:pPr>
      <w:r w:rsidRPr="00337D3E">
        <w:rPr>
          <w:rFonts w:cs="Calibri Light"/>
          <w:szCs w:val="24"/>
        </w:rPr>
        <w:t>n% = het percentage waartegen het personeelslid prestaties verricht;</w:t>
      </w:r>
    </w:p>
    <w:p w14:paraId="477346C1" w14:textId="77777777" w:rsidR="00371372" w:rsidRPr="00337D3E" w:rsidRDefault="00371372" w:rsidP="00371372">
      <w:pPr>
        <w:spacing w:before="60" w:after="120"/>
        <w:rPr>
          <w:rFonts w:cs="Calibri Light"/>
          <w:szCs w:val="24"/>
        </w:rPr>
      </w:pPr>
      <w:r w:rsidRPr="00337D3E">
        <w:rPr>
          <w:rFonts w:cs="Calibri Light"/>
          <w:szCs w:val="24"/>
        </w:rPr>
        <w:t>NM = het normaal maandsalaris (100%).</w:t>
      </w:r>
    </w:p>
    <w:p w14:paraId="2C6E37ED" w14:textId="77777777" w:rsidR="00371372" w:rsidRPr="00337D3E" w:rsidRDefault="00371372" w:rsidP="00C36B46">
      <w:pPr>
        <w:pStyle w:val="Kop5"/>
      </w:pPr>
      <w:r w:rsidRPr="00337D3E">
        <w:t>Paragraaf 2</w:t>
      </w:r>
    </w:p>
    <w:p w14:paraId="1B644276" w14:textId="77777777" w:rsidR="00371372" w:rsidRPr="00337D3E" w:rsidRDefault="00371372" w:rsidP="00371372">
      <w:pPr>
        <w:spacing w:before="60" w:after="120"/>
        <w:rPr>
          <w:rFonts w:cs="Calibri Light"/>
        </w:rPr>
      </w:pPr>
      <w:r w:rsidRPr="00337D3E">
        <w:rPr>
          <w:rFonts w:cs="Calibri Light"/>
        </w:rPr>
        <w:t>Met gepresteerde dagen worden gelijkgesteld: de dagen waarop geen arbeidsprestatie wordt geleverd, maar waarvoor het salaris niettemin wordt doorbetaald.</w:t>
      </w:r>
    </w:p>
    <w:p w14:paraId="705667A8" w14:textId="77777777" w:rsidR="00371372" w:rsidRPr="00337D3E" w:rsidRDefault="00371372" w:rsidP="00C36B46">
      <w:pPr>
        <w:pStyle w:val="Kop5"/>
      </w:pPr>
      <w:r w:rsidRPr="00337D3E">
        <w:t xml:space="preserve">Paragraaf </w:t>
      </w:r>
      <w:r>
        <w:t>3</w:t>
      </w:r>
    </w:p>
    <w:p w14:paraId="3DD37A1D" w14:textId="77777777" w:rsidR="00371372" w:rsidRPr="00337D3E" w:rsidRDefault="00371372" w:rsidP="00371372">
      <w:pPr>
        <w:spacing w:before="60" w:after="120"/>
        <w:rPr>
          <w:rFonts w:cs="Calibri Light"/>
        </w:rPr>
      </w:pPr>
      <w:r w:rsidRPr="00337D3E">
        <w:rPr>
          <w:rFonts w:cs="Calibri Light"/>
        </w:rPr>
        <w:t xml:space="preserve">Als het personeelslid in de loop van de maand in dienst treedt, krijgt het voor die maand het gedeelte van het maandsalaris dat overeenstemt met de gepresteerde werkdagen, volgens de berekeningswijze in </w:t>
      </w:r>
      <w:r>
        <w:rPr>
          <w:rFonts w:cs="Calibri Light"/>
        </w:rPr>
        <w:t>dit artikel</w:t>
      </w:r>
      <w:r w:rsidRPr="00337D3E">
        <w:rPr>
          <w:rFonts w:cs="Calibri Light"/>
        </w:rPr>
        <w:t>.</w:t>
      </w:r>
    </w:p>
    <w:p w14:paraId="75007B88" w14:textId="77777777" w:rsidR="00371372" w:rsidRDefault="00371372" w:rsidP="00371372">
      <w:pPr>
        <w:spacing w:before="60" w:after="120"/>
        <w:rPr>
          <w:rFonts w:cs="Calibri Light"/>
        </w:rPr>
      </w:pPr>
      <w:r w:rsidRPr="00337D3E">
        <w:rPr>
          <w:rFonts w:cs="Calibri Light"/>
        </w:rPr>
        <w:t>Als het personeelslid in de loop van de maand met pensioen gaat of overlijdt, wordt het salaris voor de volledige maand betaald.</w:t>
      </w:r>
    </w:p>
    <w:p w14:paraId="64228D26" w14:textId="617DB784" w:rsidR="00371372" w:rsidRDefault="00371372" w:rsidP="00FE0874">
      <w:pPr>
        <w:rPr>
          <w:rFonts w:cs="Calibri Light"/>
        </w:rPr>
      </w:pPr>
      <w:r>
        <w:rPr>
          <w:rFonts w:cs="Calibri Light"/>
        </w:rPr>
        <w:br w:type="page"/>
      </w:r>
    </w:p>
    <w:p w14:paraId="1C8DD98D" w14:textId="0043043E" w:rsidR="00371372" w:rsidRPr="00287B07" w:rsidRDefault="00371372" w:rsidP="00371372">
      <w:pPr>
        <w:pStyle w:val="Kop2"/>
        <w:rPr>
          <w:rFonts w:cs="Calibri Light"/>
        </w:rPr>
      </w:pPr>
      <w:bookmarkStart w:id="149" w:name="_Toc159229656"/>
      <w:bookmarkStart w:id="150" w:name="_Toc216292817"/>
      <w:r w:rsidRPr="00287B07">
        <w:rPr>
          <w:rFonts w:cs="Calibri Light"/>
        </w:rPr>
        <w:lastRenderedPageBreak/>
        <w:t xml:space="preserve">Hoofdstuk </w:t>
      </w:r>
      <w:r w:rsidR="00155375">
        <w:rPr>
          <w:rFonts w:cs="Calibri Light"/>
        </w:rPr>
        <w:t>I</w:t>
      </w:r>
      <w:r>
        <w:rPr>
          <w:rFonts w:cs="Calibri Light"/>
        </w:rPr>
        <w:t>V</w:t>
      </w:r>
      <w:r w:rsidRPr="00287B07">
        <w:rPr>
          <w:rFonts w:cs="Calibri Light"/>
        </w:rPr>
        <w:t xml:space="preserve">. </w:t>
      </w:r>
      <w:r>
        <w:rPr>
          <w:rFonts w:cs="Calibri Light"/>
        </w:rPr>
        <w:t>Theoretisch budget</w:t>
      </w:r>
      <w:bookmarkEnd w:id="149"/>
      <w:bookmarkEnd w:id="150"/>
    </w:p>
    <w:p w14:paraId="00A8DBFE" w14:textId="2C2C1E9E" w:rsidR="00371372" w:rsidRPr="00287B07" w:rsidRDefault="00371372" w:rsidP="00447965">
      <w:pPr>
        <w:pStyle w:val="Kop4"/>
      </w:pPr>
      <w:r w:rsidRPr="00287B07">
        <w:t xml:space="preserve">Artikel </w:t>
      </w:r>
      <w:r w:rsidR="00EF471C">
        <w:t>166</w:t>
      </w:r>
    </w:p>
    <w:p w14:paraId="172BB44F" w14:textId="77777777" w:rsidR="00371372" w:rsidRDefault="00371372" w:rsidP="00371372">
      <w:pPr>
        <w:spacing w:before="60" w:after="120"/>
      </w:pPr>
      <w:r>
        <w:t xml:space="preserve">De </w:t>
      </w:r>
      <w:proofErr w:type="spellStart"/>
      <w:r>
        <w:t>eindejaarstoelage</w:t>
      </w:r>
      <w:proofErr w:type="spellEnd"/>
      <w:r>
        <w:t xml:space="preserve"> kan op vraag van het personeelslid geheel of gedeeltelijk worden omgezet in een theoretisch budget waarmee het personeelslid voordelen ter bevordering van fietsmobiliteit kan kiezen, die gelijkwaardig zijn aan die van een </w:t>
      </w:r>
      <w:proofErr w:type="spellStart"/>
      <w:r>
        <w:t>eindejaarstoelage</w:t>
      </w:r>
      <w:proofErr w:type="spellEnd"/>
      <w:r>
        <w:t xml:space="preserve"> in geld zoals omschreven in deze rechtspositieregeling. In voorkomend geval is er geen of gedeeltelijk geen recht meer op de </w:t>
      </w:r>
      <w:proofErr w:type="spellStart"/>
      <w:r>
        <w:t>eindejaarstoelage</w:t>
      </w:r>
      <w:proofErr w:type="spellEnd"/>
      <w:r>
        <w:t>.</w:t>
      </w:r>
    </w:p>
    <w:p w14:paraId="2D9E20CF" w14:textId="253201B5" w:rsidR="00976EB6" w:rsidRDefault="00976EB6" w:rsidP="00976EB6">
      <w:pPr>
        <w:pStyle w:val="Kop4"/>
      </w:pPr>
      <w:r>
        <w:t>Artikel 167</w:t>
      </w:r>
    </w:p>
    <w:p w14:paraId="02B0ED0E" w14:textId="14DF259C" w:rsidR="00371372" w:rsidRDefault="00371372" w:rsidP="00C36B46">
      <w:pPr>
        <w:pStyle w:val="Kop5"/>
      </w:pPr>
      <w:r>
        <w:t xml:space="preserve">Paragraaf </w:t>
      </w:r>
      <w:r w:rsidR="00976EB6">
        <w:t>1</w:t>
      </w:r>
    </w:p>
    <w:p w14:paraId="5882E7F5" w14:textId="339F6D04" w:rsidR="00371372" w:rsidRDefault="00371372" w:rsidP="00371372">
      <w:pPr>
        <w:spacing w:before="60" w:after="120"/>
      </w:pPr>
      <w:r>
        <w:t xml:space="preserve">Het theoretisch budget is niet opeisbaar. De voordelen die het personeelslid vrij kiest binnen de grenzen van dit theoretisch budget, worden wel opeisbaar van zodra ze opgenomen worden in een individueel akkoord tussen het personeelslid en het bestuur. Bij gebrek aan een individueel akkoord, blijft het recht op de </w:t>
      </w:r>
      <w:proofErr w:type="spellStart"/>
      <w:r>
        <w:t>eindejaarstoelage</w:t>
      </w:r>
      <w:proofErr w:type="spellEnd"/>
      <w:r>
        <w:t xml:space="preserve"> onverkort van toepassing.</w:t>
      </w:r>
    </w:p>
    <w:p w14:paraId="310992D9" w14:textId="119912BA" w:rsidR="00371372" w:rsidRDefault="00371372" w:rsidP="00C36B46">
      <w:pPr>
        <w:pStyle w:val="Kop5"/>
      </w:pPr>
      <w:r>
        <w:t xml:space="preserve">Paragraaf </w:t>
      </w:r>
      <w:r w:rsidR="00976EB6">
        <w:t>2</w:t>
      </w:r>
    </w:p>
    <w:p w14:paraId="57536E70" w14:textId="77777777" w:rsidR="00371372" w:rsidRDefault="00371372" w:rsidP="00371372">
      <w:pPr>
        <w:spacing w:before="60" w:after="120"/>
      </w:pPr>
      <w:r>
        <w:t xml:space="preserve">Het personeelslid moet zijn keuze om de </w:t>
      </w:r>
      <w:proofErr w:type="spellStart"/>
      <w:r>
        <w:t>eindejaarstoelage</w:t>
      </w:r>
      <w:proofErr w:type="spellEnd"/>
      <w:r>
        <w:t xml:space="preserve"> geheel of gedeeltelijk om te zetten maken op een moment dat er nog geen verworven rechten op die </w:t>
      </w:r>
      <w:proofErr w:type="spellStart"/>
      <w:r>
        <w:t>eindejaarstoelage</w:t>
      </w:r>
      <w:proofErr w:type="spellEnd"/>
      <w:r>
        <w:t xml:space="preserve"> bestaan. Wanneer het personeelslid kiest voor een gedeeltelijke omzetting van de </w:t>
      </w:r>
      <w:proofErr w:type="spellStart"/>
      <w:r>
        <w:t>eindejaarstoelage</w:t>
      </w:r>
      <w:proofErr w:type="spellEnd"/>
      <w:r>
        <w:t xml:space="preserve">, vermindert hiermee het bruto bedrag van de </w:t>
      </w:r>
      <w:proofErr w:type="spellStart"/>
      <w:r>
        <w:t>eindejaarstoelage</w:t>
      </w:r>
      <w:proofErr w:type="spellEnd"/>
      <w:r>
        <w:t>.</w:t>
      </w:r>
    </w:p>
    <w:p w14:paraId="36C0B633" w14:textId="3FCF4A44" w:rsidR="00371372" w:rsidRDefault="00371372" w:rsidP="00C36B46">
      <w:pPr>
        <w:pStyle w:val="Kop5"/>
      </w:pPr>
      <w:r>
        <w:t xml:space="preserve">Paragraaf </w:t>
      </w:r>
      <w:r w:rsidR="00976EB6">
        <w:t>3</w:t>
      </w:r>
    </w:p>
    <w:p w14:paraId="1A1A9181" w14:textId="77777777" w:rsidR="00371372" w:rsidRDefault="00371372" w:rsidP="00371372">
      <w:pPr>
        <w:spacing w:before="60" w:after="120"/>
      </w:pPr>
      <w:r>
        <w:t xml:space="preserve">Indien het theoretisch budget meer was dan nodig voor de gekozen voordelen, wordt het saldo aan het personeelslid overgemaakt na afhouding van de noodzakelijke bijdragen. In voorkomend geval worden die teruggestorte gelden beschouwd als een gewone premie in geld. </w:t>
      </w:r>
    </w:p>
    <w:p w14:paraId="084CC694" w14:textId="357F57C4" w:rsidR="00371372" w:rsidRDefault="00371372" w:rsidP="00C36B46">
      <w:pPr>
        <w:pStyle w:val="Kop5"/>
      </w:pPr>
      <w:r>
        <w:t xml:space="preserve">Paragraaf </w:t>
      </w:r>
      <w:r w:rsidR="00976EB6">
        <w:t>4</w:t>
      </w:r>
    </w:p>
    <w:p w14:paraId="046ABE89" w14:textId="77777777" w:rsidR="00371372" w:rsidRDefault="00371372" w:rsidP="00371372">
      <w:pPr>
        <w:spacing w:before="60" w:after="120"/>
      </w:pPr>
      <w:r>
        <w:t>De concrete modaliteiten over fietsmobiliteit worden uitgewerkt in het arbeidsreglement.</w:t>
      </w:r>
    </w:p>
    <w:p w14:paraId="27DB17D8" w14:textId="7C927409" w:rsidR="00C14862" w:rsidRDefault="00BD75E7" w:rsidP="00FA7390">
      <w:pPr>
        <w:pStyle w:val="Kop1"/>
      </w:pPr>
      <w:bookmarkStart w:id="151" w:name="_Toc159229658"/>
      <w:bookmarkStart w:id="152" w:name="_Toc216292818"/>
      <w:r>
        <w:lastRenderedPageBreak/>
        <w:t xml:space="preserve">Titel </w:t>
      </w:r>
      <w:r w:rsidR="00045572">
        <w:t>4. De Toelagen</w:t>
      </w:r>
      <w:r w:rsidR="00AB08FD">
        <w:t>, vergoedingen en sociale voordelen</w:t>
      </w:r>
      <w:bookmarkEnd w:id="151"/>
      <w:bookmarkEnd w:id="152"/>
    </w:p>
    <w:p w14:paraId="7236B3FA" w14:textId="656337DB" w:rsidR="00045572" w:rsidRDefault="00C14862" w:rsidP="00FF61F1">
      <w:pPr>
        <w:pStyle w:val="Kop2"/>
      </w:pPr>
      <w:bookmarkStart w:id="153" w:name="_Toc159229659"/>
      <w:bookmarkStart w:id="154" w:name="_Toc216292819"/>
      <w:r>
        <w:t xml:space="preserve">Hoofdstuk </w:t>
      </w:r>
      <w:r w:rsidR="00FF61F1">
        <w:t>I</w:t>
      </w:r>
      <w:r>
        <w:t xml:space="preserve">. </w:t>
      </w:r>
      <w:r w:rsidR="00FF61F1">
        <w:t>De toelagen</w:t>
      </w:r>
      <w:bookmarkEnd w:id="153"/>
      <w:bookmarkEnd w:id="154"/>
    </w:p>
    <w:p w14:paraId="30C12CC6" w14:textId="74C5D368" w:rsidR="006B1E56" w:rsidRPr="00287B07" w:rsidRDefault="006B1E56" w:rsidP="006B1E56">
      <w:pPr>
        <w:pStyle w:val="Kop3"/>
        <w:rPr>
          <w:rFonts w:cs="Calibri Light"/>
        </w:rPr>
      </w:pPr>
      <w:bookmarkStart w:id="155" w:name="_Toc216292820"/>
      <w:bookmarkStart w:id="156" w:name="_Toc159229660"/>
      <w:r w:rsidRPr="00287B07">
        <w:rPr>
          <w:rFonts w:cs="Calibri Light"/>
        </w:rPr>
        <w:t xml:space="preserve">Afdeling 1. </w:t>
      </w:r>
      <w:r>
        <w:rPr>
          <w:rFonts w:cs="Calibri Light"/>
        </w:rPr>
        <w:t>Algemene bepalingen</w:t>
      </w:r>
      <w:bookmarkEnd w:id="155"/>
    </w:p>
    <w:p w14:paraId="6FF85ED7" w14:textId="6320312A" w:rsidR="006B1E56" w:rsidRPr="006B1E56" w:rsidRDefault="006B1E56" w:rsidP="00447965">
      <w:pPr>
        <w:pStyle w:val="Kop4"/>
      </w:pPr>
      <w:r w:rsidRPr="004A7B16">
        <w:t>Artikel 168</w:t>
      </w:r>
    </w:p>
    <w:p w14:paraId="39F4675A" w14:textId="1E724FEE" w:rsidR="00BC78A6" w:rsidRPr="00287B07" w:rsidRDefault="00BC78A6" w:rsidP="006B1E56">
      <w:pPr>
        <w:rPr>
          <w:rFonts w:cs="Calibri Light"/>
        </w:rPr>
      </w:pPr>
      <w:r w:rsidRPr="001438F4">
        <w:rPr>
          <w:rFonts w:cs="Calibri Light"/>
        </w:rPr>
        <w:t>De toelagen en vergoedingen volgen de evolutie van de afgevlakte gezondheidsindex en ze worden tegen 100% gekoppeld aan het spilindexcijfer 138,01.</w:t>
      </w:r>
    </w:p>
    <w:p w14:paraId="721D6543" w14:textId="61A9CB32" w:rsidR="006B1E56" w:rsidRPr="00287B07" w:rsidRDefault="006B1E56" w:rsidP="00447965">
      <w:pPr>
        <w:pStyle w:val="Kop4"/>
      </w:pPr>
      <w:r w:rsidRPr="00287B07">
        <w:t xml:space="preserve">Artikel </w:t>
      </w:r>
      <w:r>
        <w:t>169</w:t>
      </w:r>
    </w:p>
    <w:p w14:paraId="6CC2B492" w14:textId="46941289" w:rsidR="006B1E56" w:rsidRPr="000364E2" w:rsidRDefault="006B1E56" w:rsidP="006B1E56">
      <w:pPr>
        <w:rPr>
          <w:rFonts w:cs="Calibri Light"/>
        </w:rPr>
      </w:pPr>
      <w:r w:rsidRPr="00287B07">
        <w:rPr>
          <w:rFonts w:cs="Calibri Light"/>
        </w:rPr>
        <w:t xml:space="preserve">Effectief gemaakte, bewezen </w:t>
      </w:r>
      <w:r w:rsidRPr="000364E2">
        <w:rPr>
          <w:rFonts w:cs="Calibri Light"/>
        </w:rPr>
        <w:t xml:space="preserve">en noodzakelijke kosten bij de uitoefening van de functie worden terugbetaald na goedkeuring door de </w:t>
      </w:r>
      <w:r w:rsidR="00763DF1" w:rsidRPr="000364E2">
        <w:rPr>
          <w:rFonts w:cs="Calibri Light"/>
        </w:rPr>
        <w:t>leidinggevende</w:t>
      </w:r>
      <w:r w:rsidRPr="000364E2">
        <w:rPr>
          <w:rFonts w:cs="Calibri Light"/>
        </w:rPr>
        <w:t>.</w:t>
      </w:r>
    </w:p>
    <w:p w14:paraId="73C810E3" w14:textId="728D2F80" w:rsidR="00C0155A" w:rsidRPr="000364E2" w:rsidRDefault="00C0155A" w:rsidP="00C0155A">
      <w:pPr>
        <w:pStyle w:val="Kop3"/>
        <w:rPr>
          <w:rFonts w:cs="Calibri Light"/>
        </w:rPr>
      </w:pPr>
      <w:bookmarkStart w:id="157" w:name="_Toc216292821"/>
      <w:r w:rsidRPr="000364E2">
        <w:rPr>
          <w:rFonts w:cs="Calibri Light"/>
        </w:rPr>
        <w:t xml:space="preserve">Afdeling </w:t>
      </w:r>
      <w:r w:rsidR="006B1E56" w:rsidRPr="000364E2">
        <w:rPr>
          <w:rFonts w:cs="Calibri Light"/>
        </w:rPr>
        <w:t>2</w:t>
      </w:r>
      <w:r w:rsidRPr="000364E2">
        <w:rPr>
          <w:rFonts w:cs="Calibri Light"/>
        </w:rPr>
        <w:t>. De haard- en standplaatstoelage</w:t>
      </w:r>
      <w:bookmarkEnd w:id="156"/>
      <w:bookmarkEnd w:id="157"/>
    </w:p>
    <w:p w14:paraId="5D3CC95A" w14:textId="2C77A50F" w:rsidR="00C0155A" w:rsidRPr="000364E2" w:rsidRDefault="00C0155A" w:rsidP="00447965">
      <w:pPr>
        <w:pStyle w:val="Kop4"/>
      </w:pPr>
      <w:r w:rsidRPr="000364E2">
        <w:t>Artikel 1</w:t>
      </w:r>
      <w:r w:rsidR="006B1E56" w:rsidRPr="000364E2">
        <w:t>70</w:t>
      </w:r>
    </w:p>
    <w:p w14:paraId="0970AC54" w14:textId="77777777" w:rsidR="00C0155A" w:rsidRPr="000364E2" w:rsidRDefault="00C0155A" w:rsidP="00C0155A">
      <w:pPr>
        <w:rPr>
          <w:rFonts w:cs="Calibri Light"/>
        </w:rPr>
      </w:pPr>
      <w:r w:rsidRPr="000364E2">
        <w:rPr>
          <w:rFonts w:cs="Calibri Light"/>
        </w:rPr>
        <w:t>Het personeelslid ontvangt een haardgeld- of standplaatstoelage in overeenstemming met het BVR RPR.</w:t>
      </w:r>
    </w:p>
    <w:p w14:paraId="5A56E52F" w14:textId="0D3B9720" w:rsidR="003F7FC2" w:rsidRPr="00287B07" w:rsidRDefault="00A86E3B" w:rsidP="00C0155A">
      <w:pPr>
        <w:rPr>
          <w:rFonts w:cs="Calibri Light"/>
        </w:rPr>
      </w:pPr>
      <w:r w:rsidRPr="000364E2">
        <w:rPr>
          <w:rFonts w:cs="Calibri Light"/>
        </w:rPr>
        <w:t>Als het recht op de haard- en standplaatstoelage in de loop van een maand wijzigt, wordt voor de gehele maand het voordeligste stelsel toegepast.</w:t>
      </w:r>
    </w:p>
    <w:p w14:paraId="428FC072" w14:textId="065C3273" w:rsidR="00C0155A" w:rsidRPr="00287B07" w:rsidRDefault="00C0155A" w:rsidP="00C0155A">
      <w:pPr>
        <w:pStyle w:val="Kop3"/>
        <w:rPr>
          <w:rFonts w:cs="Calibri Light"/>
        </w:rPr>
      </w:pPr>
      <w:bookmarkStart w:id="158" w:name="_Toc159229661"/>
      <w:bookmarkStart w:id="159" w:name="_Toc216292822"/>
      <w:r w:rsidRPr="00287B07">
        <w:rPr>
          <w:rFonts w:cs="Calibri Light"/>
        </w:rPr>
        <w:t xml:space="preserve">Afdeling </w:t>
      </w:r>
      <w:r w:rsidR="006B1E56">
        <w:rPr>
          <w:rFonts w:cs="Calibri Light"/>
        </w:rPr>
        <w:t>3</w:t>
      </w:r>
      <w:r w:rsidRPr="00287B07">
        <w:rPr>
          <w:rFonts w:cs="Calibri Light"/>
        </w:rPr>
        <w:t>. Het vakantiegeld</w:t>
      </w:r>
      <w:bookmarkEnd w:id="158"/>
      <w:bookmarkEnd w:id="159"/>
    </w:p>
    <w:p w14:paraId="25F82C21" w14:textId="7555E896" w:rsidR="00C0155A" w:rsidRPr="00287B07" w:rsidRDefault="00C0155A" w:rsidP="00447965">
      <w:pPr>
        <w:pStyle w:val="Kop4"/>
      </w:pPr>
      <w:r w:rsidRPr="00287B07">
        <w:t xml:space="preserve">Artikel </w:t>
      </w:r>
      <w:r w:rsidR="001C18C5">
        <w:t>171</w:t>
      </w:r>
    </w:p>
    <w:p w14:paraId="3CC1B685" w14:textId="77777777" w:rsidR="00C0155A" w:rsidRPr="00382DC8" w:rsidRDefault="00C0155A" w:rsidP="00C0155A">
      <w:pPr>
        <w:rPr>
          <w:rFonts w:cs="Calibri Light"/>
        </w:rPr>
      </w:pPr>
      <w:r w:rsidRPr="00382DC8">
        <w:rPr>
          <w:rFonts w:cs="Calibri Light"/>
        </w:rPr>
        <w:t>Het personeelslid ontvangt jaarlijks een vakantiegeld overeenkomstig de bepalingen van het BVR RPR.</w:t>
      </w:r>
    </w:p>
    <w:p w14:paraId="6E83DF8F" w14:textId="77777777" w:rsidR="00C0155A" w:rsidRDefault="00C0155A" w:rsidP="00C0155A">
      <w:pPr>
        <w:rPr>
          <w:rFonts w:cs="Calibri Light"/>
        </w:rPr>
      </w:pPr>
      <w:r w:rsidRPr="00382DC8">
        <w:rPr>
          <w:rFonts w:cs="Calibri Light"/>
        </w:rPr>
        <w:t>Het vakantiegeld bedraagt voor volledige prestaties die gedurende het hele referentiejaar zijn verricht, 92% van het maandsalaris van de maand maart van het vakantiejaar.</w:t>
      </w:r>
    </w:p>
    <w:p w14:paraId="54246995" w14:textId="55DDBBDE" w:rsidR="00C0155A" w:rsidRPr="00287B07" w:rsidRDefault="00C0155A" w:rsidP="00447965">
      <w:pPr>
        <w:pStyle w:val="Kop4"/>
      </w:pPr>
      <w:r w:rsidRPr="00287B07">
        <w:t xml:space="preserve">Artikel </w:t>
      </w:r>
      <w:r w:rsidR="001C18C5">
        <w:t>172</w:t>
      </w:r>
    </w:p>
    <w:p w14:paraId="3A86D6C1" w14:textId="3D842FC6" w:rsidR="008C5CF8" w:rsidRPr="000364E2" w:rsidRDefault="008C5CF8" w:rsidP="008C5CF8">
      <w:pPr>
        <w:rPr>
          <w:rFonts w:cs="Calibri Light"/>
        </w:rPr>
      </w:pPr>
      <w:r w:rsidRPr="000364E2">
        <w:rPr>
          <w:rFonts w:cs="Calibri Light"/>
        </w:rPr>
        <w:t>Binnen de grenzen van het BVR RPR komen de periodes zoals bedoeld in artikel 47, §2, tweede lid,1°, 2°, 5°</w:t>
      </w:r>
      <w:r w:rsidR="000D79DD" w:rsidRPr="000364E2">
        <w:rPr>
          <w:rFonts w:cs="Calibri Light"/>
        </w:rPr>
        <w:t xml:space="preserve"> (m.u.v. palliatieve zorgen)</w:t>
      </w:r>
      <w:r w:rsidRPr="000364E2">
        <w:rPr>
          <w:rFonts w:cs="Calibri Light"/>
        </w:rPr>
        <w:t>, 13°, 14°</w:t>
      </w:r>
      <w:r w:rsidR="00260B8D" w:rsidRPr="000364E2">
        <w:rPr>
          <w:rFonts w:cs="Calibri Light"/>
        </w:rPr>
        <w:t xml:space="preserve"> </w:t>
      </w:r>
      <w:r w:rsidRPr="000364E2">
        <w:rPr>
          <w:rFonts w:cs="Calibri Light"/>
        </w:rPr>
        <w:t>en 17° niet in aanmerking voor de opbouw van het vakantiegeld.</w:t>
      </w:r>
    </w:p>
    <w:p w14:paraId="61E98B25" w14:textId="77777777" w:rsidR="008C5CF8" w:rsidRPr="000364E2" w:rsidRDefault="008C5CF8" w:rsidP="008C5CF8">
      <w:pPr>
        <w:rPr>
          <w:rFonts w:cs="Calibri Light"/>
        </w:rPr>
      </w:pPr>
      <w:r w:rsidRPr="000364E2">
        <w:rPr>
          <w:rFonts w:cs="Calibri Light"/>
        </w:rPr>
        <w:t>De periodes van disponibiliteit en de periodes zoals bedoeld in artikel 47, §2, tweede lid, 11° worden begrensd tot 12 maanden.</w:t>
      </w:r>
    </w:p>
    <w:p w14:paraId="578BECE5" w14:textId="77777777" w:rsidR="008C5CF8" w:rsidRPr="000364E2" w:rsidRDefault="008C5CF8" w:rsidP="008C5CF8">
      <w:pPr>
        <w:rPr>
          <w:rFonts w:cs="Calibri Light"/>
        </w:rPr>
      </w:pPr>
      <w:r w:rsidRPr="000364E2">
        <w:rPr>
          <w:rFonts w:cs="Calibri Light"/>
        </w:rPr>
        <w:t>Een overzicht van de periodes die wel en niet in aanmerking komen wordt als bijlage bij deze rechtspositieregeling gevoegd.</w:t>
      </w:r>
    </w:p>
    <w:p w14:paraId="513B2723" w14:textId="173F9A9A" w:rsidR="00C0155A" w:rsidRPr="000364E2" w:rsidRDefault="00C0155A" w:rsidP="00447965">
      <w:pPr>
        <w:pStyle w:val="Kop4"/>
      </w:pPr>
      <w:r w:rsidRPr="000364E2">
        <w:t xml:space="preserve">Artikel </w:t>
      </w:r>
      <w:r w:rsidR="003B2061" w:rsidRPr="000364E2">
        <w:t>173</w:t>
      </w:r>
    </w:p>
    <w:p w14:paraId="65593DEF" w14:textId="0D38903C" w:rsidR="00C0155A" w:rsidRDefault="00C0155A" w:rsidP="00C0155A">
      <w:pPr>
        <w:rPr>
          <w:rFonts w:cs="Calibri Light"/>
        </w:rPr>
      </w:pPr>
      <w:r w:rsidRPr="000364E2">
        <w:rPr>
          <w:rFonts w:cs="Calibri Light"/>
        </w:rPr>
        <w:t xml:space="preserve">Het vakantiegeld wordt </w:t>
      </w:r>
      <w:r w:rsidR="00A67E7D" w:rsidRPr="000364E2">
        <w:rPr>
          <w:rFonts w:cs="Calibri Light"/>
        </w:rPr>
        <w:t xml:space="preserve">uiterlijk </w:t>
      </w:r>
      <w:r w:rsidRPr="000364E2">
        <w:rPr>
          <w:rFonts w:cs="Calibri Light"/>
        </w:rPr>
        <w:t xml:space="preserve">uitbetaald tijdens de maand </w:t>
      </w:r>
      <w:r w:rsidR="00A67E7D" w:rsidRPr="000364E2">
        <w:rPr>
          <w:rFonts w:cs="Calibri Light"/>
        </w:rPr>
        <w:t>juni</w:t>
      </w:r>
      <w:r w:rsidRPr="000364E2">
        <w:rPr>
          <w:rFonts w:cs="Calibri Light"/>
        </w:rPr>
        <w:t>.</w:t>
      </w:r>
    </w:p>
    <w:p w14:paraId="2B5A39F0" w14:textId="77777777" w:rsidR="00C57DC2" w:rsidRDefault="00C57DC2">
      <w:pPr>
        <w:rPr>
          <w:rFonts w:cs="Calibri Light"/>
          <w:b/>
          <w:color w:val="00AFA8"/>
          <w:sz w:val="28"/>
          <w:szCs w:val="28"/>
          <w:u w:val="single"/>
        </w:rPr>
      </w:pPr>
      <w:bookmarkStart w:id="160" w:name="_Toc159229662"/>
      <w:r>
        <w:rPr>
          <w:rFonts w:cs="Calibri Light"/>
        </w:rPr>
        <w:br w:type="page"/>
      </w:r>
    </w:p>
    <w:p w14:paraId="2BA9D9F5" w14:textId="189BC827" w:rsidR="00C0155A" w:rsidRPr="00287B07" w:rsidRDefault="00C0155A" w:rsidP="00C0155A">
      <w:pPr>
        <w:pStyle w:val="Kop3"/>
        <w:rPr>
          <w:rFonts w:cs="Calibri Light"/>
        </w:rPr>
      </w:pPr>
      <w:bookmarkStart w:id="161" w:name="_Toc216292823"/>
      <w:r w:rsidRPr="00287B07">
        <w:rPr>
          <w:rFonts w:cs="Calibri Light"/>
        </w:rPr>
        <w:lastRenderedPageBreak/>
        <w:t xml:space="preserve">Afdeling </w:t>
      </w:r>
      <w:r w:rsidR="003A4086">
        <w:rPr>
          <w:rFonts w:cs="Calibri Light"/>
        </w:rPr>
        <w:t>4</w:t>
      </w:r>
      <w:r w:rsidRPr="00287B07">
        <w:rPr>
          <w:rFonts w:cs="Calibri Light"/>
        </w:rPr>
        <w:t xml:space="preserve">. De </w:t>
      </w:r>
      <w:proofErr w:type="spellStart"/>
      <w:r w:rsidRPr="00287B07">
        <w:rPr>
          <w:rFonts w:cs="Calibri Light"/>
        </w:rPr>
        <w:t>eindejaarstoelage</w:t>
      </w:r>
      <w:bookmarkEnd w:id="160"/>
      <w:bookmarkEnd w:id="161"/>
      <w:proofErr w:type="spellEnd"/>
    </w:p>
    <w:p w14:paraId="3D83E0D3" w14:textId="1293701E" w:rsidR="00C0155A" w:rsidRPr="00287B07" w:rsidRDefault="00C0155A" w:rsidP="00447965">
      <w:pPr>
        <w:pStyle w:val="Kop4"/>
      </w:pPr>
      <w:r w:rsidRPr="00287B07">
        <w:t xml:space="preserve">Artikel </w:t>
      </w:r>
      <w:r w:rsidR="003B2061">
        <w:t>174</w:t>
      </w:r>
    </w:p>
    <w:p w14:paraId="3A913E52" w14:textId="49A5B33F" w:rsidR="0005102E" w:rsidRPr="00265633" w:rsidRDefault="00C0155A" w:rsidP="0005102E">
      <w:pPr>
        <w:rPr>
          <w:rFonts w:cs="Calibri Light"/>
        </w:rPr>
      </w:pPr>
      <w:r w:rsidRPr="00265633">
        <w:rPr>
          <w:rFonts w:cs="Calibri Light"/>
        </w:rPr>
        <w:t xml:space="preserve">Het personeelslid ontvangt jaarlijks een </w:t>
      </w:r>
      <w:proofErr w:type="spellStart"/>
      <w:r w:rsidRPr="00265633">
        <w:rPr>
          <w:rFonts w:cs="Calibri Light"/>
        </w:rPr>
        <w:t>eindejaarstoelage</w:t>
      </w:r>
      <w:proofErr w:type="spellEnd"/>
      <w:r w:rsidRPr="00265633">
        <w:rPr>
          <w:rFonts w:cs="Calibri Light"/>
        </w:rPr>
        <w:t xml:space="preserve"> overeenkomstig de bepalingen van het BVR RPR.</w:t>
      </w:r>
    </w:p>
    <w:p w14:paraId="5ABD8591" w14:textId="77777777" w:rsidR="00C0155A" w:rsidRPr="00287B07" w:rsidRDefault="00C0155A" w:rsidP="00C0155A">
      <w:pPr>
        <w:rPr>
          <w:rFonts w:cs="Calibri Light"/>
        </w:rPr>
      </w:pPr>
      <w:r w:rsidRPr="00265633">
        <w:rPr>
          <w:rFonts w:cs="Calibri Light"/>
        </w:rPr>
        <w:t xml:space="preserve">De </w:t>
      </w:r>
      <w:proofErr w:type="spellStart"/>
      <w:r w:rsidRPr="00265633">
        <w:rPr>
          <w:rFonts w:cs="Calibri Light"/>
        </w:rPr>
        <w:t>eindejaarstoelage</w:t>
      </w:r>
      <w:proofErr w:type="spellEnd"/>
      <w:r w:rsidRPr="00265633">
        <w:rPr>
          <w:rFonts w:cs="Calibri Light"/>
        </w:rPr>
        <w:t xml:space="preserve"> wordt uiterlijk tijdens de maand december van het in aanmerking te nemen jaar in één keer uitbetaald.</w:t>
      </w:r>
    </w:p>
    <w:p w14:paraId="33B9FFE4" w14:textId="78003F54" w:rsidR="00C0155A" w:rsidRPr="00287B07" w:rsidRDefault="00C0155A" w:rsidP="00447965">
      <w:pPr>
        <w:pStyle w:val="Kop4"/>
      </w:pPr>
      <w:r w:rsidRPr="00287B07">
        <w:t xml:space="preserve">Artikel </w:t>
      </w:r>
      <w:r w:rsidR="0005102E">
        <w:t>175</w:t>
      </w:r>
    </w:p>
    <w:p w14:paraId="642C57C5" w14:textId="39AD6918" w:rsidR="00063CE0" w:rsidRPr="00C41DE1" w:rsidRDefault="00063CE0" w:rsidP="00063CE0">
      <w:pPr>
        <w:rPr>
          <w:rFonts w:cs="Calibri Light"/>
        </w:rPr>
      </w:pPr>
      <w:r w:rsidRPr="0090016F">
        <w:rPr>
          <w:rFonts w:cs="Calibri Light"/>
        </w:rPr>
        <w:t xml:space="preserve">Binnen </w:t>
      </w:r>
      <w:r w:rsidRPr="00C41DE1">
        <w:rPr>
          <w:rFonts w:cs="Calibri Light"/>
        </w:rPr>
        <w:t>de grenzen van het BVR RPR komen de periodes zoals bedoeld in artikel 47, §2, tweede lid,1°, 2°, 5°</w:t>
      </w:r>
      <w:r w:rsidR="005D460C" w:rsidRPr="00C41DE1">
        <w:rPr>
          <w:rFonts w:cs="Calibri Light"/>
        </w:rPr>
        <w:t xml:space="preserve"> (m.u.v. palliatieve zorgen)</w:t>
      </w:r>
      <w:r w:rsidRPr="00C41DE1">
        <w:rPr>
          <w:rFonts w:cs="Calibri Light"/>
        </w:rPr>
        <w:t>, 12°, 13°, 14°</w:t>
      </w:r>
      <w:r w:rsidR="005D460C" w:rsidRPr="00C41DE1">
        <w:rPr>
          <w:rFonts w:cs="Calibri Light"/>
        </w:rPr>
        <w:t xml:space="preserve"> </w:t>
      </w:r>
      <w:r w:rsidRPr="00C41DE1">
        <w:rPr>
          <w:rFonts w:cs="Calibri Light"/>
        </w:rPr>
        <w:t xml:space="preserve">en 17°, die gepresteerd zijn van 1 januari tot en met 30 september van het in aanmerking te nemen jaar niet in aanmerking voor de opbouw van de </w:t>
      </w:r>
      <w:proofErr w:type="spellStart"/>
      <w:r w:rsidRPr="00C41DE1">
        <w:rPr>
          <w:rFonts w:cs="Calibri Light"/>
        </w:rPr>
        <w:t>eindejaarstoelage</w:t>
      </w:r>
      <w:proofErr w:type="spellEnd"/>
      <w:r w:rsidRPr="00C41DE1">
        <w:rPr>
          <w:rFonts w:cs="Calibri Light"/>
        </w:rPr>
        <w:t>.</w:t>
      </w:r>
    </w:p>
    <w:p w14:paraId="14300CEA" w14:textId="77777777" w:rsidR="00063CE0" w:rsidRPr="0090016F" w:rsidRDefault="00063CE0" w:rsidP="00063CE0">
      <w:pPr>
        <w:rPr>
          <w:rFonts w:cs="Calibri Light"/>
        </w:rPr>
      </w:pPr>
      <w:r w:rsidRPr="00C41DE1">
        <w:rPr>
          <w:rFonts w:cs="Calibri Light"/>
        </w:rPr>
        <w:t>De periodes van disponibiliteit en de periodes zoals bedoeld in artikel 47, §2, tweede lid, 11° worden begrensd tot 12 maanden</w:t>
      </w:r>
      <w:r w:rsidRPr="0090016F">
        <w:rPr>
          <w:rFonts w:cs="Calibri Light"/>
        </w:rPr>
        <w:t>.</w:t>
      </w:r>
    </w:p>
    <w:p w14:paraId="126C3983" w14:textId="77777777" w:rsidR="00063CE0" w:rsidRPr="008D3513" w:rsidRDefault="00063CE0" w:rsidP="00063CE0">
      <w:pPr>
        <w:rPr>
          <w:rFonts w:cs="Calibri Light"/>
        </w:rPr>
      </w:pPr>
      <w:r w:rsidRPr="0090016F">
        <w:rPr>
          <w:rFonts w:cs="Calibri Light"/>
        </w:rPr>
        <w:t>Een overzicht van de periodes die wel en niet in aanmerking komen wordt als bijlage bij deze rechtspositieregeling gevoegd.</w:t>
      </w:r>
    </w:p>
    <w:p w14:paraId="16FB27F9" w14:textId="59ADB013" w:rsidR="00C0155A" w:rsidRDefault="00C0155A" w:rsidP="00C0155A">
      <w:pPr>
        <w:pStyle w:val="Kop3"/>
        <w:rPr>
          <w:rFonts w:cs="Calibri Light"/>
        </w:rPr>
      </w:pPr>
      <w:bookmarkStart w:id="162" w:name="_Toc159229664"/>
      <w:bookmarkStart w:id="163" w:name="_Toc216292824"/>
      <w:r w:rsidRPr="00287B07">
        <w:rPr>
          <w:rFonts w:cs="Calibri Light"/>
        </w:rPr>
        <w:t xml:space="preserve">Afdeling </w:t>
      </w:r>
      <w:r w:rsidR="003A4086">
        <w:rPr>
          <w:rFonts w:cs="Calibri Light"/>
        </w:rPr>
        <w:t>5</w:t>
      </w:r>
      <w:r w:rsidRPr="00287B07">
        <w:rPr>
          <w:rFonts w:cs="Calibri Light"/>
        </w:rPr>
        <w:t xml:space="preserve">. </w:t>
      </w:r>
      <w:r w:rsidR="00731E2F">
        <w:rPr>
          <w:rFonts w:cs="Calibri Light"/>
        </w:rPr>
        <w:t>Onregelmatige prestaties</w:t>
      </w:r>
      <w:bookmarkEnd w:id="162"/>
      <w:bookmarkEnd w:id="163"/>
    </w:p>
    <w:p w14:paraId="3C392AAA" w14:textId="657688B5" w:rsidR="00C0155A" w:rsidRPr="00287B07" w:rsidRDefault="00C0155A" w:rsidP="00447965">
      <w:pPr>
        <w:pStyle w:val="Kop4"/>
      </w:pPr>
      <w:r w:rsidRPr="00287B07">
        <w:t xml:space="preserve">Artikel </w:t>
      </w:r>
      <w:r w:rsidR="0005102E">
        <w:t>176</w:t>
      </w:r>
    </w:p>
    <w:p w14:paraId="78267FDD" w14:textId="596C1CE2" w:rsidR="00C0155A" w:rsidRPr="00287B07" w:rsidRDefault="00510712" w:rsidP="00C0155A">
      <w:pPr>
        <w:rPr>
          <w:rFonts w:cs="Calibri Light"/>
          <w:lang w:val="nl-BE" w:eastAsia="en-US"/>
        </w:rPr>
      </w:pPr>
      <w:r>
        <w:rPr>
          <w:rFonts w:cs="Calibri Light"/>
          <w:lang w:val="nl-BE" w:eastAsia="en-US"/>
        </w:rPr>
        <w:t>Deze afdeling</w:t>
      </w:r>
      <w:r w:rsidR="00C0155A" w:rsidRPr="00287B07">
        <w:rPr>
          <w:rFonts w:cs="Calibri Light"/>
          <w:lang w:val="nl-BE" w:eastAsia="en-US"/>
        </w:rPr>
        <w:t xml:space="preserve"> is niet van toepassing op:</w:t>
      </w:r>
    </w:p>
    <w:p w14:paraId="780445C1" w14:textId="148DC41F" w:rsidR="00C0155A" w:rsidRDefault="00C0155A" w:rsidP="007D7BC7">
      <w:pPr>
        <w:numPr>
          <w:ilvl w:val="0"/>
          <w:numId w:val="33"/>
        </w:numPr>
        <w:spacing w:before="60" w:after="120"/>
        <w:rPr>
          <w:rFonts w:cs="Calibri Light"/>
          <w:lang w:val="nl-BE" w:eastAsia="en-US"/>
        </w:rPr>
      </w:pPr>
      <w:r w:rsidRPr="00F4565F">
        <w:rPr>
          <w:rFonts w:cs="Calibri Light"/>
          <w:lang w:val="nl-BE" w:eastAsia="en-US"/>
        </w:rPr>
        <w:t>de algemeen directeur</w:t>
      </w:r>
      <w:r w:rsidRPr="00F4565F">
        <w:rPr>
          <w:rFonts w:cs="Calibri Light"/>
        </w:rPr>
        <w:t xml:space="preserve"> </w:t>
      </w:r>
      <w:r w:rsidRPr="00F4565F">
        <w:rPr>
          <w:rFonts w:cs="Calibri Light"/>
          <w:lang w:val="nl-BE" w:eastAsia="en-US"/>
        </w:rPr>
        <w:t>en de financieel directeur;</w:t>
      </w:r>
    </w:p>
    <w:p w14:paraId="56F502B6" w14:textId="65D607AA" w:rsidR="00C0155A" w:rsidRPr="004A7B16" w:rsidRDefault="00C0155A" w:rsidP="007D7BC7">
      <w:pPr>
        <w:numPr>
          <w:ilvl w:val="0"/>
          <w:numId w:val="33"/>
        </w:numPr>
        <w:spacing w:before="60" w:after="120"/>
        <w:rPr>
          <w:rFonts w:cs="Calibri Light"/>
        </w:rPr>
      </w:pPr>
      <w:r w:rsidRPr="00F4565F">
        <w:rPr>
          <w:rFonts w:cs="Calibri Light"/>
          <w:lang w:val="nl-BE" w:eastAsia="en-US"/>
        </w:rPr>
        <w:t xml:space="preserve">de personeelsleden van het niveau A (met uitzondering </w:t>
      </w:r>
      <w:r w:rsidRPr="004A7B16">
        <w:rPr>
          <w:rFonts w:cs="Calibri Light"/>
          <w:lang w:val="nl-BE" w:eastAsia="en-US"/>
        </w:rPr>
        <w:t xml:space="preserve">van </w:t>
      </w:r>
      <w:r w:rsidR="00646F17" w:rsidRPr="004A7B16">
        <w:rPr>
          <w:rFonts w:cs="Calibri Light"/>
          <w:lang w:val="nl-BE" w:eastAsia="en-US"/>
        </w:rPr>
        <w:t xml:space="preserve">artikel 180 en </w:t>
      </w:r>
      <w:r w:rsidR="004B7A45" w:rsidRPr="004A7B16">
        <w:rPr>
          <w:rFonts w:cs="Calibri Light"/>
          <w:lang w:val="nl-BE" w:eastAsia="en-US"/>
        </w:rPr>
        <w:t>onder</w:t>
      </w:r>
      <w:r w:rsidRPr="004A7B16">
        <w:rPr>
          <w:rFonts w:cs="Calibri Light"/>
          <w:lang w:val="nl-BE" w:eastAsia="en-US"/>
        </w:rPr>
        <w:t xml:space="preserve">afdeling </w:t>
      </w:r>
      <w:r w:rsidR="004B7A45" w:rsidRPr="004A7B16">
        <w:rPr>
          <w:rFonts w:cs="Calibri Light"/>
          <w:lang w:val="nl-BE" w:eastAsia="en-US"/>
        </w:rPr>
        <w:t>3</w:t>
      </w:r>
      <w:r w:rsidRPr="004A7B16">
        <w:rPr>
          <w:rFonts w:cs="Calibri Light"/>
          <w:lang w:val="nl-BE" w:eastAsia="en-US"/>
        </w:rPr>
        <w:t>);</w:t>
      </w:r>
    </w:p>
    <w:p w14:paraId="1373E679" w14:textId="1124BBF6" w:rsidR="00C0155A" w:rsidRPr="0039092B" w:rsidRDefault="00C0155A" w:rsidP="00447965">
      <w:pPr>
        <w:pStyle w:val="Kop4"/>
      </w:pPr>
      <w:r w:rsidRPr="004A7B16">
        <w:t xml:space="preserve">Artikel </w:t>
      </w:r>
      <w:r w:rsidR="0005102E" w:rsidRPr="004A7B16">
        <w:t>177</w:t>
      </w:r>
    </w:p>
    <w:p w14:paraId="605D6EAC" w14:textId="4D72F34F" w:rsidR="00C0155A" w:rsidRPr="00287B07" w:rsidRDefault="00C0155A" w:rsidP="00C0155A">
      <w:pPr>
        <w:spacing w:before="60" w:after="120"/>
        <w:rPr>
          <w:rFonts w:cs="Calibri Light"/>
        </w:rPr>
      </w:pPr>
      <w:r w:rsidRPr="00C41DE1">
        <w:rPr>
          <w:rFonts w:cs="Calibri Light"/>
          <w:lang w:val="nl-BE" w:eastAsia="en-US"/>
        </w:rPr>
        <w:t>Als berekeningsbasis voor de toeslagen zoals bedoeld in dit hoofdstuk, geldt het bruto-</w:t>
      </w:r>
      <w:proofErr w:type="spellStart"/>
      <w:r w:rsidRPr="00C41DE1">
        <w:rPr>
          <w:rFonts w:cs="Calibri Light"/>
          <w:lang w:val="nl-BE" w:eastAsia="en-US"/>
        </w:rPr>
        <w:t>uursalaris</w:t>
      </w:r>
      <w:proofErr w:type="spellEnd"/>
      <w:r w:rsidR="0097234A" w:rsidRPr="00C41DE1">
        <w:rPr>
          <w:rFonts w:cs="Calibri Light"/>
          <w:lang w:val="nl-BE" w:eastAsia="en-US"/>
        </w:rPr>
        <w:t xml:space="preserve">, </w:t>
      </w:r>
      <w:r w:rsidRPr="00C41DE1">
        <w:rPr>
          <w:rFonts w:cs="Calibri Light"/>
          <w:lang w:val="nl-BE" w:eastAsia="en-US"/>
        </w:rPr>
        <w:t>verhoogd met de haard- of standplaatstoelage</w:t>
      </w:r>
      <w:r w:rsidR="00FC50DE" w:rsidRPr="00C41DE1">
        <w:rPr>
          <w:rFonts w:cs="Calibri Light"/>
          <w:lang w:val="nl-BE" w:eastAsia="en-US"/>
        </w:rPr>
        <w:t>.</w:t>
      </w:r>
    </w:p>
    <w:p w14:paraId="7B6B9798" w14:textId="5C8B6006" w:rsidR="00C0155A" w:rsidRPr="00B26EE9" w:rsidRDefault="004B7A45" w:rsidP="00C36B46">
      <w:pPr>
        <w:pStyle w:val="Kop8"/>
      </w:pPr>
      <w:bookmarkStart w:id="164" w:name="_Toc159229665"/>
      <w:r w:rsidRPr="00B26EE9">
        <w:t>Onderafdeling 1</w:t>
      </w:r>
      <w:r w:rsidR="00C0155A" w:rsidRPr="00B26EE9">
        <w:t>. Nachtprestaties en prestaties op zaterdagen, zondagen en feestdagen</w:t>
      </w:r>
      <w:bookmarkEnd w:id="164"/>
    </w:p>
    <w:p w14:paraId="69A39DA0" w14:textId="55653C92" w:rsidR="00C0155A" w:rsidRPr="00287B07" w:rsidRDefault="00C0155A" w:rsidP="00447965">
      <w:pPr>
        <w:pStyle w:val="Kop4"/>
      </w:pPr>
      <w:r w:rsidRPr="00287B07">
        <w:t xml:space="preserve">Artikel </w:t>
      </w:r>
      <w:r w:rsidR="0005102E">
        <w:t>178</w:t>
      </w:r>
    </w:p>
    <w:p w14:paraId="44E2E342" w14:textId="77777777" w:rsidR="00C0155A" w:rsidRPr="00287B07" w:rsidRDefault="00C0155A" w:rsidP="00C0155A">
      <w:pPr>
        <w:rPr>
          <w:rFonts w:cs="Calibri Light"/>
          <w:lang w:val="nl-BE" w:eastAsia="en-US"/>
        </w:rPr>
      </w:pPr>
      <w:r w:rsidRPr="00287B07">
        <w:rPr>
          <w:rFonts w:cs="Calibri Light"/>
          <w:lang w:val="nl-BE" w:eastAsia="en-US"/>
        </w:rPr>
        <w:t>Naast de inhaalrust opgelegd door de arbeidstijdwetgeving krijgt het personeelslid:</w:t>
      </w:r>
    </w:p>
    <w:p w14:paraId="234D56C7" w14:textId="44A56A22" w:rsidR="00C0155A" w:rsidRPr="00007A84" w:rsidRDefault="00C0155A" w:rsidP="007D7BC7">
      <w:pPr>
        <w:numPr>
          <w:ilvl w:val="0"/>
          <w:numId w:val="57"/>
        </w:numPr>
        <w:spacing w:before="60" w:after="120"/>
        <w:rPr>
          <w:rFonts w:cs="Calibri Light"/>
          <w:lang w:val="nl-BE" w:eastAsia="en-US"/>
        </w:rPr>
      </w:pPr>
      <w:r w:rsidRPr="00007A84">
        <w:rPr>
          <w:rFonts w:cs="Calibri Light"/>
          <w:u w:val="single"/>
          <w:lang w:val="nl-BE" w:eastAsia="en-US"/>
        </w:rPr>
        <w:t>per uur nachtprestaties tussen 22 uur en 6 uur</w:t>
      </w:r>
      <w:r w:rsidRPr="00007A84">
        <w:rPr>
          <w:rFonts w:cs="Calibri Light"/>
          <w:lang w:val="nl-BE" w:eastAsia="en-US"/>
        </w:rPr>
        <w:t xml:space="preserve">: een toeslag op het </w:t>
      </w:r>
      <w:proofErr w:type="spellStart"/>
      <w:r w:rsidRPr="00007A84">
        <w:rPr>
          <w:rFonts w:cs="Calibri Light"/>
          <w:lang w:val="nl-BE" w:eastAsia="en-US"/>
        </w:rPr>
        <w:t>uursalaris</w:t>
      </w:r>
      <w:proofErr w:type="spellEnd"/>
      <w:r w:rsidRPr="00007A84">
        <w:rPr>
          <w:rFonts w:cs="Calibri Light"/>
          <w:lang w:val="nl-BE" w:eastAsia="en-US"/>
        </w:rPr>
        <w:t xml:space="preserve"> die gelijk is aan 25% van het </w:t>
      </w:r>
      <w:proofErr w:type="spellStart"/>
      <w:r w:rsidRPr="00007A84">
        <w:rPr>
          <w:rFonts w:cs="Calibri Light"/>
          <w:lang w:val="nl-BE" w:eastAsia="en-US"/>
        </w:rPr>
        <w:t>uursalaris</w:t>
      </w:r>
      <w:proofErr w:type="spellEnd"/>
      <w:r w:rsidRPr="00007A84">
        <w:rPr>
          <w:rFonts w:cs="Calibri Light"/>
          <w:lang w:val="nl-BE" w:eastAsia="en-US"/>
        </w:rPr>
        <w:t>;</w:t>
      </w:r>
    </w:p>
    <w:p w14:paraId="6906D6B9" w14:textId="18E565CF" w:rsidR="00C0155A" w:rsidRPr="00007A84" w:rsidRDefault="00C0155A" w:rsidP="007D7BC7">
      <w:pPr>
        <w:numPr>
          <w:ilvl w:val="0"/>
          <w:numId w:val="57"/>
        </w:numPr>
        <w:spacing w:before="60" w:after="120"/>
        <w:rPr>
          <w:rFonts w:cs="Calibri Light"/>
          <w:lang w:val="nl-BE" w:eastAsia="en-US"/>
        </w:rPr>
      </w:pPr>
      <w:r w:rsidRPr="00007A84">
        <w:rPr>
          <w:rFonts w:cs="Calibri Light"/>
          <w:u w:val="single"/>
          <w:lang w:val="nl-BE" w:eastAsia="en-US"/>
        </w:rPr>
        <w:t>per uur prestaties tussen 0 en 24 uur op een zondag of een feestdag</w:t>
      </w:r>
      <w:r w:rsidRPr="00007A84">
        <w:rPr>
          <w:rFonts w:cs="Calibri Light"/>
          <w:lang w:val="nl-BE" w:eastAsia="en-US"/>
        </w:rPr>
        <w:t xml:space="preserve">: een toeslag op het </w:t>
      </w:r>
      <w:proofErr w:type="spellStart"/>
      <w:r w:rsidRPr="00007A84">
        <w:rPr>
          <w:rFonts w:cs="Calibri Light"/>
          <w:lang w:val="nl-BE" w:eastAsia="en-US"/>
        </w:rPr>
        <w:t>uursalaris</w:t>
      </w:r>
      <w:proofErr w:type="spellEnd"/>
      <w:r w:rsidRPr="00007A84">
        <w:rPr>
          <w:rFonts w:cs="Calibri Light"/>
          <w:lang w:val="nl-BE" w:eastAsia="en-US"/>
        </w:rPr>
        <w:t xml:space="preserve"> die gelijk is aan 100% van het </w:t>
      </w:r>
      <w:proofErr w:type="spellStart"/>
      <w:r w:rsidRPr="00007A84">
        <w:rPr>
          <w:rFonts w:cs="Calibri Light"/>
          <w:lang w:val="nl-BE" w:eastAsia="en-US"/>
        </w:rPr>
        <w:t>uursalaris</w:t>
      </w:r>
      <w:proofErr w:type="spellEnd"/>
      <w:r w:rsidRPr="00007A84">
        <w:rPr>
          <w:rFonts w:cs="Calibri Light"/>
          <w:lang w:val="nl-BE" w:eastAsia="en-US"/>
        </w:rPr>
        <w:t>;</w:t>
      </w:r>
    </w:p>
    <w:p w14:paraId="46686D85" w14:textId="03665ADC" w:rsidR="00C0155A" w:rsidRPr="00007A84" w:rsidRDefault="00C0155A" w:rsidP="007D7BC7">
      <w:pPr>
        <w:numPr>
          <w:ilvl w:val="0"/>
          <w:numId w:val="57"/>
        </w:numPr>
        <w:spacing w:before="60" w:after="120"/>
        <w:rPr>
          <w:rFonts w:cs="Calibri Light"/>
          <w:lang w:val="nl-BE" w:eastAsia="en-US"/>
        </w:rPr>
      </w:pPr>
      <w:r w:rsidRPr="00007A84">
        <w:rPr>
          <w:rFonts w:cs="Calibri Light"/>
          <w:u w:val="single"/>
          <w:lang w:val="nl-BE" w:eastAsia="en-US"/>
        </w:rPr>
        <w:t>per uur prestaties tussen 0 en 24 uur op een zaterdag</w:t>
      </w:r>
      <w:r w:rsidRPr="00007A84">
        <w:rPr>
          <w:rFonts w:cs="Calibri Light"/>
          <w:lang w:val="nl-BE" w:eastAsia="en-US"/>
        </w:rPr>
        <w:t xml:space="preserve">: </w:t>
      </w:r>
      <w:r w:rsidRPr="0097234A">
        <w:rPr>
          <w:rFonts w:cs="Calibri Light"/>
          <w:lang w:val="nl-BE" w:eastAsia="en-US"/>
        </w:rPr>
        <w:t xml:space="preserve">een toeslag op het </w:t>
      </w:r>
      <w:proofErr w:type="spellStart"/>
      <w:r w:rsidRPr="0097234A">
        <w:rPr>
          <w:rFonts w:cs="Calibri Light"/>
          <w:lang w:val="nl-BE" w:eastAsia="en-US"/>
        </w:rPr>
        <w:t>uursalaris</w:t>
      </w:r>
      <w:proofErr w:type="spellEnd"/>
      <w:r w:rsidRPr="0097234A">
        <w:rPr>
          <w:rFonts w:cs="Calibri Light"/>
          <w:lang w:val="nl-BE" w:eastAsia="en-US"/>
        </w:rPr>
        <w:t xml:space="preserve"> van </w:t>
      </w:r>
      <w:r w:rsidR="00CB3AFD" w:rsidRPr="0097234A">
        <w:rPr>
          <w:rFonts w:cs="Calibri Light"/>
          <w:lang w:val="nl-BE" w:eastAsia="en-US"/>
        </w:rPr>
        <w:t>50</w:t>
      </w:r>
      <w:r w:rsidRPr="0097234A">
        <w:rPr>
          <w:rFonts w:cs="Calibri Light"/>
          <w:lang w:val="nl-BE" w:eastAsia="en-US"/>
        </w:rPr>
        <w:t>% van</w:t>
      </w:r>
      <w:r w:rsidRPr="00007A84">
        <w:rPr>
          <w:rFonts w:cs="Calibri Light"/>
          <w:lang w:val="nl-BE" w:eastAsia="en-US"/>
        </w:rPr>
        <w:t xml:space="preserve"> het </w:t>
      </w:r>
      <w:proofErr w:type="spellStart"/>
      <w:r w:rsidRPr="00007A84">
        <w:rPr>
          <w:rFonts w:cs="Calibri Light"/>
          <w:lang w:val="nl-BE" w:eastAsia="en-US"/>
        </w:rPr>
        <w:t>uursalaris</w:t>
      </w:r>
      <w:proofErr w:type="spellEnd"/>
      <w:r w:rsidRPr="00007A84">
        <w:rPr>
          <w:rFonts w:cs="Calibri Light"/>
          <w:lang w:val="nl-BE" w:eastAsia="en-US"/>
        </w:rPr>
        <w:t>.</w:t>
      </w:r>
    </w:p>
    <w:p w14:paraId="77B33DE2" w14:textId="697E0B52" w:rsidR="00C0155A" w:rsidRPr="00287B07" w:rsidRDefault="00C0155A" w:rsidP="00447965">
      <w:pPr>
        <w:pStyle w:val="Kop4"/>
      </w:pPr>
      <w:r w:rsidRPr="00287B07">
        <w:t xml:space="preserve">Artikel </w:t>
      </w:r>
      <w:r w:rsidR="0005102E">
        <w:t>179</w:t>
      </w:r>
    </w:p>
    <w:p w14:paraId="41671DA3" w14:textId="77777777" w:rsidR="00C0155A" w:rsidRPr="00C034C0" w:rsidRDefault="00C0155A" w:rsidP="00C0155A">
      <w:pPr>
        <w:rPr>
          <w:rFonts w:cs="Calibri Light"/>
          <w:lang w:val="nl-BE" w:eastAsia="en-US"/>
        </w:rPr>
      </w:pPr>
      <w:r w:rsidRPr="00C034C0">
        <w:rPr>
          <w:rFonts w:cs="Calibri Light"/>
          <w:lang w:val="nl-BE" w:eastAsia="en-US"/>
        </w:rPr>
        <w:t xml:space="preserve">De compensatie voor nachtprestaties is niet </w:t>
      </w:r>
      <w:proofErr w:type="spellStart"/>
      <w:r w:rsidRPr="00C034C0">
        <w:rPr>
          <w:rFonts w:cs="Calibri Light"/>
          <w:lang w:val="nl-BE" w:eastAsia="en-US"/>
        </w:rPr>
        <w:t>cumuleerbaar</w:t>
      </w:r>
      <w:proofErr w:type="spellEnd"/>
      <w:r w:rsidRPr="00C034C0">
        <w:rPr>
          <w:rFonts w:cs="Calibri Light"/>
          <w:lang w:val="nl-BE" w:eastAsia="en-US"/>
        </w:rPr>
        <w:t xml:space="preserve"> met de compensatie voor prestaties op zaterdagen, zondagen en feestdagen.</w:t>
      </w:r>
    </w:p>
    <w:p w14:paraId="5FE38CA9" w14:textId="76DA2185" w:rsidR="00882868" w:rsidRPr="00287B07" w:rsidRDefault="00882868" w:rsidP="00C0155A">
      <w:pPr>
        <w:rPr>
          <w:rFonts w:cs="Calibri Light"/>
          <w:lang w:val="nl-BE" w:eastAsia="en-US"/>
        </w:rPr>
      </w:pPr>
      <w:r w:rsidRPr="00C034C0">
        <w:rPr>
          <w:rFonts w:cs="Calibri Light"/>
          <w:lang w:val="nl-BE" w:eastAsia="en-US"/>
        </w:rPr>
        <w:t>In voorkomend geval wordt de meest voordelige compensatie toegekend.</w:t>
      </w:r>
    </w:p>
    <w:p w14:paraId="5423AABD" w14:textId="77777777" w:rsidR="005C7FC5" w:rsidRDefault="005C7FC5">
      <w:pPr>
        <w:rPr>
          <w:bCs/>
          <w:i/>
          <w:iCs/>
          <w:color w:val="00AFA8"/>
          <w:sz w:val="24"/>
          <w:szCs w:val="28"/>
        </w:rPr>
      </w:pPr>
      <w:bookmarkStart w:id="165" w:name="_Toc159229666"/>
      <w:r>
        <w:br w:type="page"/>
      </w:r>
    </w:p>
    <w:p w14:paraId="0865485A" w14:textId="5DF9D315" w:rsidR="00C0155A" w:rsidRPr="00B26EE9" w:rsidRDefault="00C10561" w:rsidP="00C36B46">
      <w:pPr>
        <w:pStyle w:val="Kop8"/>
      </w:pPr>
      <w:r w:rsidRPr="00B26EE9">
        <w:lastRenderedPageBreak/>
        <w:t>Onderafdeling 2</w:t>
      </w:r>
      <w:r w:rsidR="00C0155A" w:rsidRPr="00B26EE9">
        <w:t>. De overuren</w:t>
      </w:r>
      <w:bookmarkEnd w:id="165"/>
    </w:p>
    <w:p w14:paraId="30956390" w14:textId="5D5A53A3" w:rsidR="00C0155A" w:rsidRPr="00287B07" w:rsidRDefault="00C0155A" w:rsidP="00447965">
      <w:pPr>
        <w:pStyle w:val="Kop4"/>
      </w:pPr>
      <w:r w:rsidRPr="00287B07">
        <w:t xml:space="preserve">Artikel </w:t>
      </w:r>
      <w:r w:rsidR="0005102E">
        <w:t>180</w:t>
      </w:r>
    </w:p>
    <w:p w14:paraId="6E194DFF" w14:textId="4D11B485" w:rsidR="00C0155A" w:rsidRPr="00F86923" w:rsidRDefault="00C0155A" w:rsidP="00C0155A">
      <w:pPr>
        <w:rPr>
          <w:rFonts w:cs="Calibri Light"/>
          <w:lang w:val="nl-BE" w:eastAsia="en-US"/>
        </w:rPr>
      </w:pPr>
      <w:r w:rsidRPr="00F86923">
        <w:rPr>
          <w:rFonts w:cs="Calibri Light"/>
          <w:lang w:val="nl-BE" w:eastAsia="en-US"/>
        </w:rPr>
        <w:t>Onder overuren worden verstaan de uitzonderlijke prestaties die op verzoek van de algemeen directeur of de leidinggevende geleverd worden boven op de uren die op grond van de gewone arbeidstijdregeling op weekbasis door het personeelslid gepresteerd worden.</w:t>
      </w:r>
    </w:p>
    <w:p w14:paraId="5BD222CD" w14:textId="79519671" w:rsidR="00C0155A" w:rsidRPr="00F86923" w:rsidRDefault="00C0155A" w:rsidP="00C0155A">
      <w:pPr>
        <w:rPr>
          <w:rFonts w:cs="Calibri Light"/>
          <w:lang w:val="nl-BE" w:eastAsia="en-US"/>
        </w:rPr>
      </w:pPr>
      <w:r w:rsidRPr="00F86923">
        <w:rPr>
          <w:rFonts w:cs="Calibri Light"/>
          <w:lang w:val="nl-BE" w:eastAsia="en-US"/>
        </w:rPr>
        <w:t>Het personeelslid dat overuren presteert, krijgt compenserende inhaalrust gelijk aan de duur van de overuren.</w:t>
      </w:r>
      <w:r w:rsidR="006B0EFE" w:rsidRPr="00F86923">
        <w:t xml:space="preserve"> </w:t>
      </w:r>
      <w:r w:rsidR="006B0EFE" w:rsidRPr="00F86923">
        <w:rPr>
          <w:rFonts w:cs="Calibri Light"/>
          <w:lang w:val="nl-BE" w:eastAsia="en-US"/>
        </w:rPr>
        <w:t>De compenserende inhaalrust wordt verplicht opgenomen vóór het einde van de maand volgend op de maand waarin de prestaties geleverd werden en in elk geval binnen een periode van vier maanden.</w:t>
      </w:r>
    </w:p>
    <w:p w14:paraId="278DF35B" w14:textId="0B6D1F43" w:rsidR="00C0155A" w:rsidRPr="00F86923" w:rsidRDefault="00C0155A" w:rsidP="00447965">
      <w:pPr>
        <w:pStyle w:val="Kop4"/>
      </w:pPr>
      <w:r w:rsidRPr="00F86923">
        <w:t xml:space="preserve">Artikel </w:t>
      </w:r>
      <w:r w:rsidR="0005102E" w:rsidRPr="00F86923">
        <w:t>181</w:t>
      </w:r>
    </w:p>
    <w:p w14:paraId="68694B75" w14:textId="648D2790" w:rsidR="00677048" w:rsidRPr="00F86923" w:rsidRDefault="00677048" w:rsidP="00C36B46">
      <w:pPr>
        <w:pStyle w:val="Kop5"/>
      </w:pPr>
      <w:r w:rsidRPr="00F86923">
        <w:t>Paragraaf 1</w:t>
      </w:r>
    </w:p>
    <w:p w14:paraId="66762063" w14:textId="0B342F3C" w:rsidR="00B54B54" w:rsidRPr="00F86923" w:rsidRDefault="00B54B54" w:rsidP="00B54B54">
      <w:pPr>
        <w:rPr>
          <w:rFonts w:cs="Calibri Light"/>
          <w:lang w:val="nl-BE" w:eastAsia="en-US"/>
        </w:rPr>
      </w:pPr>
      <w:r w:rsidRPr="00F86923">
        <w:rPr>
          <w:rFonts w:cs="Calibri Light"/>
          <w:lang w:val="nl-BE" w:eastAsia="en-US"/>
        </w:rPr>
        <w:t xml:space="preserve">Als binnen de voorziene termijn de inhaalrust niet wordt opgenomen door omstandigheden buiten de wil van het personeelslid en met akkoord van </w:t>
      </w:r>
      <w:r w:rsidR="00F7569E" w:rsidRPr="00F86923">
        <w:rPr>
          <w:rFonts w:cs="Calibri Light"/>
          <w:lang w:val="nl-BE" w:eastAsia="en-US"/>
        </w:rPr>
        <w:t>de leidinggevende</w:t>
      </w:r>
      <w:r w:rsidRPr="00F86923">
        <w:rPr>
          <w:rFonts w:cs="Calibri Light"/>
          <w:lang w:val="nl-BE" w:eastAsia="en-US"/>
        </w:rPr>
        <w:t xml:space="preserve">, dan wordt aan het personeelslid het </w:t>
      </w:r>
      <w:proofErr w:type="spellStart"/>
      <w:r w:rsidRPr="00F86923">
        <w:rPr>
          <w:rFonts w:cs="Calibri Light"/>
          <w:lang w:val="nl-BE" w:eastAsia="en-US"/>
        </w:rPr>
        <w:t>uursalaris</w:t>
      </w:r>
      <w:proofErr w:type="spellEnd"/>
      <w:r w:rsidRPr="00F86923">
        <w:rPr>
          <w:rFonts w:cs="Calibri Light"/>
          <w:lang w:val="nl-BE" w:eastAsia="en-US"/>
        </w:rPr>
        <w:t xml:space="preserve"> uitbetaald.</w:t>
      </w:r>
    </w:p>
    <w:p w14:paraId="0945096A" w14:textId="3DD2E764" w:rsidR="00C0155A" w:rsidRPr="00F86923" w:rsidRDefault="00B54B54" w:rsidP="00B54B54">
      <w:pPr>
        <w:rPr>
          <w:rFonts w:cs="Calibri Light"/>
          <w:lang w:val="nl-BE" w:eastAsia="en-US"/>
        </w:rPr>
      </w:pPr>
      <w:r w:rsidRPr="00F86923">
        <w:rPr>
          <w:rFonts w:cs="Calibri Light"/>
          <w:lang w:val="nl-BE" w:eastAsia="en-US"/>
        </w:rPr>
        <w:t xml:space="preserve">Het </w:t>
      </w:r>
      <w:proofErr w:type="spellStart"/>
      <w:r w:rsidRPr="00F86923">
        <w:rPr>
          <w:rFonts w:cs="Calibri Light"/>
          <w:lang w:val="nl-BE" w:eastAsia="en-US"/>
        </w:rPr>
        <w:t>uursalaris</w:t>
      </w:r>
      <w:proofErr w:type="spellEnd"/>
      <w:r w:rsidRPr="00F86923">
        <w:rPr>
          <w:rFonts w:cs="Calibri Light"/>
          <w:lang w:val="nl-BE" w:eastAsia="en-US"/>
        </w:rPr>
        <w:t xml:space="preserve"> worden slechts uitbetaald indien het personeelslid aantoont dat hij/zij door omstandigheden buiten zijn/haar wil de overuren niet kon opnemen binnen bovenvermelde periodes en mits gunstig advies van </w:t>
      </w:r>
      <w:r w:rsidR="00F7569E" w:rsidRPr="00F86923">
        <w:rPr>
          <w:rFonts w:cs="Calibri Light"/>
          <w:lang w:val="nl-BE" w:eastAsia="en-US"/>
        </w:rPr>
        <w:t>de leidinggevende</w:t>
      </w:r>
      <w:r w:rsidRPr="00F86923">
        <w:rPr>
          <w:rFonts w:cs="Calibri Light"/>
          <w:lang w:val="nl-BE" w:eastAsia="en-US"/>
        </w:rPr>
        <w:t>.</w:t>
      </w:r>
    </w:p>
    <w:p w14:paraId="17027813" w14:textId="2139B515" w:rsidR="00C53D37" w:rsidRPr="00F86923" w:rsidRDefault="00C53D37" w:rsidP="00C36B46">
      <w:pPr>
        <w:pStyle w:val="Kop5"/>
        <w:rPr>
          <w:rFonts w:cs="Calibri Light"/>
          <w:lang w:val="nl-BE" w:eastAsia="en-US"/>
        </w:rPr>
      </w:pPr>
      <w:r w:rsidRPr="00F86923">
        <w:t>Paragraaf</w:t>
      </w:r>
      <w:r w:rsidRPr="00F86923">
        <w:rPr>
          <w:rFonts w:cs="Calibri Light"/>
          <w:lang w:val="nl-BE" w:eastAsia="en-US"/>
        </w:rPr>
        <w:t xml:space="preserve"> 2</w:t>
      </w:r>
    </w:p>
    <w:p w14:paraId="3886CC39" w14:textId="6E8575EB" w:rsidR="00C0155A" w:rsidRPr="00F86923" w:rsidRDefault="00C53D37" w:rsidP="00C0155A">
      <w:pPr>
        <w:rPr>
          <w:rFonts w:cs="Calibri Light"/>
          <w:lang w:val="nl-BE" w:eastAsia="en-US"/>
        </w:rPr>
      </w:pPr>
      <w:r w:rsidRPr="00F86923">
        <w:rPr>
          <w:rFonts w:cs="Calibri Light"/>
          <w:lang w:val="nl-BE" w:eastAsia="en-US"/>
        </w:rPr>
        <w:t xml:space="preserve">Boven op het </w:t>
      </w:r>
      <w:proofErr w:type="spellStart"/>
      <w:r w:rsidRPr="00F86923">
        <w:rPr>
          <w:rFonts w:cs="Calibri Light"/>
          <w:lang w:val="nl-BE" w:eastAsia="en-US"/>
        </w:rPr>
        <w:t>uursalaris</w:t>
      </w:r>
      <w:proofErr w:type="spellEnd"/>
      <w:r w:rsidRPr="00F86923">
        <w:rPr>
          <w:rFonts w:cs="Calibri Light"/>
          <w:lang w:val="nl-BE" w:eastAsia="en-US"/>
        </w:rPr>
        <w:t xml:space="preserve"> wordt voor alle personeelsleden behalve voor het niveau A </w:t>
      </w:r>
      <w:proofErr w:type="spellStart"/>
      <w:r w:rsidRPr="00F86923">
        <w:rPr>
          <w:rFonts w:cs="Calibri Light"/>
          <w:lang w:val="nl-BE" w:eastAsia="en-US"/>
        </w:rPr>
        <w:t>overloon</w:t>
      </w:r>
      <w:proofErr w:type="spellEnd"/>
      <w:r w:rsidRPr="00F86923">
        <w:rPr>
          <w:rFonts w:cs="Calibri Light"/>
          <w:lang w:val="nl-BE" w:eastAsia="en-US"/>
        </w:rPr>
        <w:t xml:space="preserve"> betaald in de vorm van een toeslag. Het </w:t>
      </w:r>
      <w:proofErr w:type="spellStart"/>
      <w:r w:rsidRPr="00F86923">
        <w:rPr>
          <w:rFonts w:cs="Calibri Light"/>
          <w:lang w:val="nl-BE" w:eastAsia="en-US"/>
        </w:rPr>
        <w:t>overloon</w:t>
      </w:r>
      <w:proofErr w:type="spellEnd"/>
      <w:r w:rsidRPr="00F86923">
        <w:rPr>
          <w:rFonts w:cs="Calibri Light"/>
          <w:lang w:val="nl-BE" w:eastAsia="en-US"/>
        </w:rPr>
        <w:t xml:space="preserve"> bedraagt een toeslag van 25 % per uur overuren.</w:t>
      </w:r>
    </w:p>
    <w:p w14:paraId="3C548E60" w14:textId="2D3EC9FE" w:rsidR="000C5436" w:rsidRPr="00C17321" w:rsidRDefault="000C5436" w:rsidP="00C0155A">
      <w:pPr>
        <w:rPr>
          <w:rFonts w:cs="Calibri Light"/>
          <w:lang w:val="nl-BE" w:eastAsia="en-US"/>
        </w:rPr>
      </w:pPr>
      <w:r w:rsidRPr="00F86923">
        <w:rPr>
          <w:rFonts w:cs="Calibri Light"/>
          <w:lang w:val="nl-BE" w:eastAsia="en-US"/>
        </w:rPr>
        <w:t xml:space="preserve">Het </w:t>
      </w:r>
      <w:proofErr w:type="spellStart"/>
      <w:r w:rsidRPr="00F86923">
        <w:rPr>
          <w:rFonts w:cs="Calibri Light"/>
          <w:lang w:val="nl-BE" w:eastAsia="en-US"/>
        </w:rPr>
        <w:t>overloon</w:t>
      </w:r>
      <w:proofErr w:type="spellEnd"/>
      <w:r w:rsidRPr="00F86923">
        <w:rPr>
          <w:rFonts w:cs="Calibri Light"/>
          <w:lang w:val="nl-BE" w:eastAsia="en-US"/>
        </w:rPr>
        <w:t xml:space="preserve"> wordt slechts uitbetaald indien het personeelslid aantoont dat hij/zij door omstandigheden buiten zijn/haar wil de overuren niet kon opnemen binnen bovenvermelde periodes en mits gunstig advies van </w:t>
      </w:r>
      <w:r w:rsidR="00F7569E" w:rsidRPr="00F86923">
        <w:rPr>
          <w:rFonts w:cs="Calibri Light"/>
          <w:lang w:val="nl-BE" w:eastAsia="en-US"/>
        </w:rPr>
        <w:t>de leidinggevende</w:t>
      </w:r>
      <w:r w:rsidRPr="00F86923">
        <w:rPr>
          <w:rFonts w:cs="Calibri Light"/>
          <w:lang w:val="nl-BE" w:eastAsia="en-US"/>
        </w:rPr>
        <w:t>.</w:t>
      </w:r>
    </w:p>
    <w:p w14:paraId="39370C46" w14:textId="08FB5CD2" w:rsidR="00C0155A" w:rsidRPr="00287B07" w:rsidRDefault="00530374" w:rsidP="00447965">
      <w:pPr>
        <w:pStyle w:val="Kop4"/>
      </w:pPr>
      <w:r>
        <w:t>Artikel 182</w:t>
      </w:r>
    </w:p>
    <w:p w14:paraId="0FDEAA95" w14:textId="475A2C7A" w:rsidR="00C0155A" w:rsidRPr="00287B07" w:rsidRDefault="00C0155A" w:rsidP="00C0155A">
      <w:pPr>
        <w:rPr>
          <w:rFonts w:cs="Calibri Light"/>
          <w:lang w:val="nl-BE" w:eastAsia="en-US"/>
        </w:rPr>
      </w:pPr>
      <w:r w:rsidRPr="00287B07">
        <w:rPr>
          <w:rFonts w:cs="Calibri Light"/>
          <w:lang w:val="nl-BE" w:eastAsia="en-US"/>
        </w:rPr>
        <w:t xml:space="preserve">Een personeelslid dat overuren presteert op een zaterdag, een zondag, een feestdag of ’s nachts heeft tevens recht op de compensatie zoals voorzien in artikel </w:t>
      </w:r>
      <w:r w:rsidR="0005102E">
        <w:rPr>
          <w:rFonts w:cs="Calibri Light"/>
          <w:lang w:val="nl-BE" w:eastAsia="en-US"/>
        </w:rPr>
        <w:t>178</w:t>
      </w:r>
      <w:r w:rsidRPr="00287B07">
        <w:rPr>
          <w:rFonts w:cs="Calibri Light"/>
          <w:lang w:val="nl-BE" w:eastAsia="en-US"/>
        </w:rPr>
        <w:t>.</w:t>
      </w:r>
    </w:p>
    <w:p w14:paraId="6C42BEBD" w14:textId="21DD39C7" w:rsidR="00C0155A" w:rsidRPr="00B26EE9" w:rsidRDefault="00B26EE9" w:rsidP="00C36B46">
      <w:pPr>
        <w:pStyle w:val="Kop8"/>
      </w:pPr>
      <w:bookmarkStart w:id="166" w:name="_Toc159229667"/>
      <w:r>
        <w:t>O</w:t>
      </w:r>
      <w:r w:rsidR="00C10561" w:rsidRPr="00B26EE9">
        <w:t>ndera</w:t>
      </w:r>
      <w:r w:rsidR="00C0155A" w:rsidRPr="00B26EE9">
        <w:t xml:space="preserve">fdeling </w:t>
      </w:r>
      <w:r w:rsidR="00C10561" w:rsidRPr="00B26EE9">
        <w:t>3</w:t>
      </w:r>
      <w:r w:rsidR="00C0155A" w:rsidRPr="00B26EE9">
        <w:t>. De verstoringstoelage</w:t>
      </w:r>
      <w:bookmarkEnd w:id="166"/>
    </w:p>
    <w:p w14:paraId="579C43BB" w14:textId="48AE085A" w:rsidR="00C0155A" w:rsidRPr="00287B07" w:rsidRDefault="00C0155A" w:rsidP="00447965">
      <w:pPr>
        <w:pStyle w:val="Kop4"/>
      </w:pPr>
      <w:r w:rsidRPr="00287B07">
        <w:t xml:space="preserve">Artikel </w:t>
      </w:r>
      <w:r w:rsidR="00530374">
        <w:t>183</w:t>
      </w:r>
    </w:p>
    <w:p w14:paraId="3186B619" w14:textId="75D0B1C8" w:rsidR="00C0155A" w:rsidRDefault="00C0155A" w:rsidP="00C0155A">
      <w:pPr>
        <w:rPr>
          <w:rFonts w:cs="Calibri Light"/>
          <w:lang w:val="nl-BE" w:eastAsia="en-US"/>
        </w:rPr>
      </w:pPr>
      <w:r w:rsidRPr="00287B07">
        <w:rPr>
          <w:rFonts w:cs="Calibri Light"/>
          <w:lang w:val="nl-BE" w:eastAsia="en-US"/>
        </w:rPr>
        <w:t xml:space="preserve">Het personeelslid dat onvoorzien buiten </w:t>
      </w:r>
      <w:r w:rsidRPr="004A7B16">
        <w:rPr>
          <w:rFonts w:cs="Calibri Light"/>
          <w:lang w:val="nl-BE" w:eastAsia="en-US"/>
        </w:rPr>
        <w:t xml:space="preserve">zijn arbeidstijdregeling of permanentieplicht opgeroepen wordt voor een dringend werk </w:t>
      </w:r>
      <w:r w:rsidR="00B30641" w:rsidRPr="004A7B16">
        <w:rPr>
          <w:rFonts w:cs="Calibri Light"/>
          <w:lang w:val="nl-BE" w:eastAsia="en-US"/>
        </w:rPr>
        <w:t>waarvoor een verplaatsing naar de werkplaats noodzakelijk is</w:t>
      </w:r>
      <w:r w:rsidR="00F86923" w:rsidRPr="004A7B16">
        <w:rPr>
          <w:rFonts w:cs="Calibri Light"/>
          <w:lang w:val="nl-BE" w:eastAsia="en-US"/>
        </w:rPr>
        <w:t xml:space="preserve"> of een aantoonbare prestatie van minstens 15 minuten</w:t>
      </w:r>
      <w:r w:rsidR="00B30641" w:rsidRPr="004A7B16">
        <w:rPr>
          <w:rFonts w:cs="Calibri Light"/>
          <w:lang w:val="nl-BE" w:eastAsia="en-US"/>
        </w:rPr>
        <w:t>,</w:t>
      </w:r>
      <w:r w:rsidR="00045234" w:rsidRPr="004A7B16">
        <w:rPr>
          <w:rFonts w:cs="Calibri Light"/>
          <w:lang w:val="nl-BE" w:eastAsia="en-US"/>
        </w:rPr>
        <w:t xml:space="preserve"> </w:t>
      </w:r>
      <w:r w:rsidRPr="004A7B16">
        <w:rPr>
          <w:rFonts w:cs="Calibri Light"/>
          <w:lang w:val="nl-BE" w:eastAsia="en-US"/>
        </w:rPr>
        <w:t>ontvangt, per oproep, een verstoringstoelage. De verstoringstoelage bedraagt vier keer het uurloon</w:t>
      </w:r>
      <w:r w:rsidRPr="00287B07">
        <w:rPr>
          <w:rFonts w:cs="Calibri Light"/>
          <w:lang w:val="nl-BE" w:eastAsia="en-US"/>
        </w:rPr>
        <w:t>.</w:t>
      </w:r>
    </w:p>
    <w:p w14:paraId="015A6090" w14:textId="7E63DA52" w:rsidR="00530374" w:rsidRDefault="00530374" w:rsidP="00447965">
      <w:pPr>
        <w:pStyle w:val="Kop4"/>
        <w:rPr>
          <w:lang w:val="nl-BE" w:eastAsia="en-US"/>
        </w:rPr>
      </w:pPr>
      <w:r>
        <w:rPr>
          <w:lang w:val="nl-BE" w:eastAsia="en-US"/>
        </w:rPr>
        <w:t xml:space="preserve">Artikel </w:t>
      </w:r>
      <w:r w:rsidR="00B11091" w:rsidRPr="00B11091">
        <w:t>184</w:t>
      </w:r>
    </w:p>
    <w:p w14:paraId="687FEE5F" w14:textId="47902EA6" w:rsidR="00C0155A" w:rsidRPr="00287B07" w:rsidRDefault="00C0155A" w:rsidP="00C0155A">
      <w:pPr>
        <w:rPr>
          <w:rFonts w:cs="Calibri Light"/>
          <w:lang w:val="nl-BE" w:eastAsia="en-US"/>
        </w:rPr>
      </w:pPr>
      <w:r w:rsidRPr="00287B07">
        <w:rPr>
          <w:rFonts w:cs="Calibri Light"/>
          <w:lang w:val="nl-BE" w:eastAsia="en-US"/>
        </w:rPr>
        <w:t>De verstoringstoelage kan</w:t>
      </w:r>
      <w:r w:rsidRPr="00287B07">
        <w:rPr>
          <w:rFonts w:cs="Calibri Light"/>
          <w:i/>
          <w:color w:val="0000FF"/>
          <w:lang w:val="nl-BE" w:eastAsia="en-US"/>
        </w:rPr>
        <w:t xml:space="preserve"> </w:t>
      </w:r>
      <w:r w:rsidRPr="00287B07">
        <w:rPr>
          <w:rFonts w:cs="Calibri Light"/>
          <w:lang w:val="nl-BE" w:eastAsia="en-US"/>
        </w:rPr>
        <w:t>gecumuleerd worden met de compensatie voor onregelmatige prestaties.</w:t>
      </w:r>
    </w:p>
    <w:p w14:paraId="02F66C3D" w14:textId="77777777" w:rsidR="005212EC" w:rsidRDefault="005212EC">
      <w:pPr>
        <w:rPr>
          <w:rFonts w:cs="Calibri Light"/>
          <w:b/>
          <w:color w:val="00AFA8"/>
          <w:sz w:val="28"/>
          <w:szCs w:val="28"/>
          <w:u w:val="single"/>
        </w:rPr>
      </w:pPr>
      <w:bookmarkStart w:id="167" w:name="_Toc159229670"/>
      <w:r>
        <w:rPr>
          <w:rFonts w:cs="Calibri Light"/>
        </w:rPr>
        <w:br w:type="page"/>
      </w:r>
    </w:p>
    <w:p w14:paraId="51438C2E" w14:textId="50CB96CB" w:rsidR="00EB5B1A" w:rsidRPr="00287B07" w:rsidRDefault="00EB5B1A" w:rsidP="00EB5B1A">
      <w:pPr>
        <w:pStyle w:val="Kop3"/>
        <w:rPr>
          <w:rFonts w:cs="Calibri Light"/>
        </w:rPr>
      </w:pPr>
      <w:bookmarkStart w:id="168" w:name="_Toc216292825"/>
      <w:r w:rsidRPr="00287B07">
        <w:rPr>
          <w:rFonts w:cs="Calibri Light"/>
        </w:rPr>
        <w:lastRenderedPageBreak/>
        <w:t xml:space="preserve">Afdeling </w:t>
      </w:r>
      <w:r w:rsidR="0013030E">
        <w:rPr>
          <w:rFonts w:cs="Calibri Light"/>
        </w:rPr>
        <w:t>6</w:t>
      </w:r>
      <w:r w:rsidRPr="00287B07">
        <w:rPr>
          <w:rFonts w:cs="Calibri Light"/>
        </w:rPr>
        <w:t>. De permanentietoelage</w:t>
      </w:r>
      <w:bookmarkEnd w:id="167"/>
      <w:bookmarkEnd w:id="168"/>
    </w:p>
    <w:p w14:paraId="27659229" w14:textId="783E035C" w:rsidR="00EB5B1A" w:rsidRPr="00287B07" w:rsidRDefault="00EB5B1A" w:rsidP="00447965">
      <w:pPr>
        <w:pStyle w:val="Kop4"/>
      </w:pPr>
      <w:r w:rsidRPr="00287B07">
        <w:t xml:space="preserve">Artikel </w:t>
      </w:r>
      <w:r w:rsidR="00DD7A11">
        <w:t>185</w:t>
      </w:r>
    </w:p>
    <w:p w14:paraId="122E9CFA" w14:textId="5C376AC2" w:rsidR="00C10A0D" w:rsidRDefault="00C10A0D" w:rsidP="00C36B46">
      <w:pPr>
        <w:pStyle w:val="Kop5"/>
        <w:rPr>
          <w:rFonts w:cs="Calibri Light"/>
        </w:rPr>
      </w:pPr>
      <w:r w:rsidRPr="00C10A0D">
        <w:t>Paragraaf</w:t>
      </w:r>
      <w:r>
        <w:rPr>
          <w:rFonts w:cs="Calibri Light"/>
        </w:rPr>
        <w:t xml:space="preserve"> 1</w:t>
      </w:r>
    </w:p>
    <w:p w14:paraId="1919AAD4" w14:textId="4E32E957" w:rsidR="00EB5B1A" w:rsidRPr="00287B07" w:rsidRDefault="00EB5B1A" w:rsidP="00EB5B1A">
      <w:pPr>
        <w:rPr>
          <w:rFonts w:cs="Calibri Light"/>
        </w:rPr>
      </w:pPr>
      <w:r w:rsidRPr="00287B07">
        <w:rPr>
          <w:rFonts w:cs="Calibri Light"/>
        </w:rPr>
        <w:t>Het personeelslid dat door de algemeen directeur wordt aangewezen om zich buiten de normale diensturen op korte termijn beschikbaar te houden voor interventies heeft recht op een permanentietoelage.</w:t>
      </w:r>
    </w:p>
    <w:p w14:paraId="33396918" w14:textId="48F360AB" w:rsidR="00A83355" w:rsidRPr="00287B07" w:rsidRDefault="00C10A0D" w:rsidP="00C36B46">
      <w:pPr>
        <w:pStyle w:val="Kop5"/>
      </w:pPr>
      <w:r>
        <w:t>Paragraaf 2</w:t>
      </w:r>
    </w:p>
    <w:p w14:paraId="0E4AB9EA" w14:textId="55FE9904" w:rsidR="00EB5B1A" w:rsidRPr="001C1CE8" w:rsidRDefault="00EB5B1A" w:rsidP="00696287">
      <w:pPr>
        <w:rPr>
          <w:rFonts w:cs="Calibri Light"/>
        </w:rPr>
      </w:pPr>
      <w:r w:rsidRPr="00287B07">
        <w:rPr>
          <w:rFonts w:cs="Calibri Light"/>
        </w:rPr>
        <w:t xml:space="preserve">De </w:t>
      </w:r>
      <w:r w:rsidRPr="001C1CE8">
        <w:rPr>
          <w:rFonts w:cs="Calibri Light"/>
        </w:rPr>
        <w:t>toelage bedraagt 2,01 euro tegen 100% voor elk uur dat werkelijk aan de permanentie wordt besteed.</w:t>
      </w:r>
    </w:p>
    <w:p w14:paraId="12C80153" w14:textId="7D89AED4" w:rsidR="00F0222A" w:rsidRPr="001C1CE8" w:rsidRDefault="00F0222A" w:rsidP="00696287">
      <w:pPr>
        <w:rPr>
          <w:rFonts w:cs="Calibri Light"/>
        </w:rPr>
      </w:pPr>
      <w:r w:rsidRPr="001C1CE8">
        <w:rPr>
          <w:rFonts w:cs="Calibri Light"/>
        </w:rPr>
        <w:t>De algemeen directeur kan</w:t>
      </w:r>
      <w:r w:rsidR="00D51D4A" w:rsidRPr="001C1CE8">
        <w:rPr>
          <w:rFonts w:cs="Calibri Light"/>
        </w:rPr>
        <w:t xml:space="preserve"> voorzien in een forfaitaire vergoeding</w:t>
      </w:r>
      <w:r w:rsidR="006B7294" w:rsidRPr="001C1CE8">
        <w:rPr>
          <w:rFonts w:cs="Calibri Light"/>
        </w:rPr>
        <w:t xml:space="preserve"> </w:t>
      </w:r>
      <w:r w:rsidR="00A601FC" w:rsidRPr="001C1CE8">
        <w:rPr>
          <w:rFonts w:cs="Calibri Light"/>
        </w:rPr>
        <w:t>bij structurele permanentie.</w:t>
      </w:r>
    </w:p>
    <w:p w14:paraId="6354346C" w14:textId="13E22B0D" w:rsidR="00696287" w:rsidRPr="00696287" w:rsidRDefault="00696287" w:rsidP="00447965">
      <w:pPr>
        <w:pStyle w:val="Kop4"/>
        <w:rPr>
          <w:rFonts w:cs="Calibri Light"/>
        </w:rPr>
      </w:pPr>
      <w:r w:rsidRPr="001C1CE8">
        <w:t>Artikel</w:t>
      </w:r>
      <w:r w:rsidRPr="001C1CE8">
        <w:rPr>
          <w:rFonts w:cs="Calibri Light"/>
        </w:rPr>
        <w:t xml:space="preserve"> </w:t>
      </w:r>
      <w:r w:rsidR="00C10A0D" w:rsidRPr="001C1CE8">
        <w:rPr>
          <w:rFonts w:cs="Calibri Light"/>
        </w:rPr>
        <w:t>186</w:t>
      </w:r>
    </w:p>
    <w:p w14:paraId="63CAEEEB" w14:textId="1DA9A624" w:rsidR="00EB5B1A" w:rsidRPr="00287B07" w:rsidRDefault="00EB5B1A" w:rsidP="00EB5B1A">
      <w:pPr>
        <w:rPr>
          <w:rFonts w:cs="Calibri Light"/>
          <w:lang w:eastAsia="en-US"/>
        </w:rPr>
      </w:pPr>
      <w:r w:rsidRPr="00287B07">
        <w:rPr>
          <w:rFonts w:cs="Calibri Light"/>
          <w:lang w:eastAsia="en-US"/>
        </w:rPr>
        <w:t>De algemeen directeur en de financieel directeur</w:t>
      </w:r>
      <w:r w:rsidRPr="00287B07">
        <w:rPr>
          <w:rFonts w:cs="Calibri Light"/>
          <w:snapToGrid w:val="0"/>
          <w:lang w:val="nl-BE"/>
        </w:rPr>
        <w:t xml:space="preserve"> </w:t>
      </w:r>
      <w:r w:rsidRPr="00287B07">
        <w:rPr>
          <w:rFonts w:cs="Calibri Light"/>
          <w:lang w:eastAsia="en-US"/>
        </w:rPr>
        <w:t>komen niet in aanmerking voor een permanentietoelage.</w:t>
      </w:r>
    </w:p>
    <w:p w14:paraId="2AE6769A" w14:textId="0FB1CD26" w:rsidR="00A26482" w:rsidRPr="00287B07" w:rsidRDefault="00A26482" w:rsidP="00A26482">
      <w:pPr>
        <w:pStyle w:val="Kop3"/>
        <w:rPr>
          <w:rFonts w:cs="Calibri Light"/>
        </w:rPr>
      </w:pPr>
      <w:bookmarkStart w:id="169" w:name="_Toc16028918"/>
      <w:bookmarkStart w:id="170" w:name="_Toc98348640"/>
      <w:bookmarkStart w:id="171" w:name="_Toc158063593"/>
      <w:bookmarkStart w:id="172" w:name="_Toc216292826"/>
      <w:bookmarkStart w:id="173" w:name="OLE_LINK1"/>
      <w:bookmarkStart w:id="174" w:name="OLE_LINK2"/>
      <w:r>
        <w:rPr>
          <w:rFonts w:cs="Calibri Light"/>
        </w:rPr>
        <w:t>Afdeling</w:t>
      </w:r>
      <w:r w:rsidR="0045718A">
        <w:rPr>
          <w:rFonts w:cs="Calibri Light"/>
        </w:rPr>
        <w:t xml:space="preserve"> </w:t>
      </w:r>
      <w:r w:rsidR="00D462F0">
        <w:rPr>
          <w:rFonts w:cs="Calibri Light"/>
        </w:rPr>
        <w:t>7</w:t>
      </w:r>
      <w:r w:rsidRPr="00287B07">
        <w:rPr>
          <w:rFonts w:cs="Calibri Light"/>
        </w:rPr>
        <w:t xml:space="preserve">. </w:t>
      </w:r>
      <w:r>
        <w:rPr>
          <w:rFonts w:cs="Calibri Light"/>
        </w:rPr>
        <w:t>H</w:t>
      </w:r>
      <w:r w:rsidRPr="00287B07">
        <w:rPr>
          <w:rFonts w:cs="Calibri Light"/>
        </w:rPr>
        <w:t>et opdrachthouderschap</w:t>
      </w:r>
      <w:bookmarkEnd w:id="169"/>
      <w:bookmarkEnd w:id="170"/>
      <w:bookmarkEnd w:id="171"/>
      <w:bookmarkEnd w:id="172"/>
    </w:p>
    <w:bookmarkEnd w:id="173"/>
    <w:bookmarkEnd w:id="174"/>
    <w:p w14:paraId="6660C364" w14:textId="562E79C6" w:rsidR="00A26482" w:rsidRPr="00287B07" w:rsidRDefault="00A26482" w:rsidP="00447965">
      <w:pPr>
        <w:pStyle w:val="Kop4"/>
      </w:pPr>
      <w:r w:rsidRPr="00287B07">
        <w:t xml:space="preserve">Artikel </w:t>
      </w:r>
      <w:r w:rsidR="00C10A0D">
        <w:t>187</w:t>
      </w:r>
    </w:p>
    <w:p w14:paraId="2934BE2D" w14:textId="4177EABE" w:rsidR="00A26482" w:rsidRDefault="00A26482" w:rsidP="00A26482">
      <w:pPr>
        <w:rPr>
          <w:rFonts w:cs="Calibri Light"/>
        </w:rPr>
      </w:pPr>
      <w:r w:rsidRPr="00287B07">
        <w:rPr>
          <w:rFonts w:cs="Calibri Light"/>
        </w:rPr>
        <w:t>Onder opdrachthouderschap wordt verstaan: de belasting van een personeelslid in dienst met een in de tijd beperkte opdracht die zijn functie, naar taakinhoud, verantwoordelijkheden en functievereisten aanzienlijk verzwaart.</w:t>
      </w:r>
    </w:p>
    <w:p w14:paraId="74ED77F3" w14:textId="247D464C" w:rsidR="002B6E6D" w:rsidRPr="00287B07" w:rsidRDefault="002B6E6D" w:rsidP="002B6E6D">
      <w:pPr>
        <w:pStyle w:val="Kop4"/>
        <w:rPr>
          <w:rFonts w:cs="Calibri Light"/>
        </w:rPr>
      </w:pPr>
      <w:r w:rsidRPr="002B6E6D">
        <w:t>Artikel</w:t>
      </w:r>
      <w:r>
        <w:rPr>
          <w:rFonts w:cs="Calibri Light"/>
        </w:rPr>
        <w:t xml:space="preserve"> </w:t>
      </w:r>
      <w:r w:rsidR="00C10A0D">
        <w:rPr>
          <w:rFonts w:cs="Calibri Light"/>
        </w:rPr>
        <w:t>188</w:t>
      </w:r>
    </w:p>
    <w:p w14:paraId="769A5377" w14:textId="181078EE" w:rsidR="00A26482" w:rsidRPr="00287B07" w:rsidRDefault="00A26482" w:rsidP="00C36B46">
      <w:pPr>
        <w:pStyle w:val="Kop5"/>
      </w:pPr>
      <w:r w:rsidRPr="00287B07">
        <w:t xml:space="preserve">Paragraaf </w:t>
      </w:r>
      <w:r w:rsidR="002B6E6D">
        <w:t>1</w:t>
      </w:r>
    </w:p>
    <w:p w14:paraId="1980F491" w14:textId="77777777" w:rsidR="00A26482" w:rsidRPr="00287B07" w:rsidRDefault="00A26482" w:rsidP="00A26482">
      <w:pPr>
        <w:rPr>
          <w:rFonts w:cs="Calibri Light"/>
        </w:rPr>
      </w:pPr>
      <w:r w:rsidRPr="00287B07">
        <w:rPr>
          <w:rFonts w:cs="Calibri Light"/>
        </w:rPr>
        <w:t xml:space="preserve">De algemeen directeur brengt de personeelsleden die daartoe wegens de aard van hun functie in aanmerking komen, op de hoogte van de opdracht met het oog op de kandidaatstelling. </w:t>
      </w:r>
    </w:p>
    <w:p w14:paraId="03332DBB" w14:textId="77777777" w:rsidR="00A26482" w:rsidRPr="00287B07" w:rsidRDefault="00A26482" w:rsidP="00A26482">
      <w:pPr>
        <w:rPr>
          <w:rFonts w:cs="Calibri Light"/>
        </w:rPr>
      </w:pPr>
      <w:r w:rsidRPr="00287B07">
        <w:rPr>
          <w:rFonts w:cs="Calibri Light"/>
        </w:rPr>
        <w:t>De mededeling bevat een inhoudelijke omschrijving van de opdracht en van de gevraagde competenties en vermeldt de uiterste termijn voor de indiening van de kandidaturen voor de opdracht.</w:t>
      </w:r>
    </w:p>
    <w:p w14:paraId="5D6E043F" w14:textId="77777777" w:rsidR="00A26482" w:rsidRPr="00287B07" w:rsidRDefault="00A26482" w:rsidP="00A26482">
      <w:pPr>
        <w:rPr>
          <w:rFonts w:cs="Calibri Light"/>
        </w:rPr>
      </w:pPr>
      <w:r w:rsidRPr="00287B07">
        <w:rPr>
          <w:rFonts w:cs="Calibri Light"/>
        </w:rPr>
        <w:t>De algemeen directeur toetst de ingediende kandidaturen aan de opdracht en aan de daarvoor geldende competentievereisten en beslist op basis van een vergelijking van de kandidaten over de toewijzing van de opdracht.</w:t>
      </w:r>
    </w:p>
    <w:p w14:paraId="60A5D042" w14:textId="77777777" w:rsidR="00A26482" w:rsidRPr="00287B07" w:rsidRDefault="00A26482" w:rsidP="00A26482">
      <w:pPr>
        <w:rPr>
          <w:rFonts w:cs="Calibri Light"/>
        </w:rPr>
      </w:pPr>
      <w:r w:rsidRPr="00287B07">
        <w:rPr>
          <w:rFonts w:cs="Calibri Light"/>
        </w:rPr>
        <w:t>De algemeen directeur kan eveneens na evaluatie van de opdracht een einde stellen aan de opdracht of het opdrachthouderschap schorsen. Het personeelslid wordt van de beslissing in kennis gesteld.</w:t>
      </w:r>
    </w:p>
    <w:p w14:paraId="54336FFB" w14:textId="409AD867" w:rsidR="00A26482" w:rsidRPr="00287B07" w:rsidRDefault="00A26482" w:rsidP="00C36B46">
      <w:pPr>
        <w:pStyle w:val="Kop5"/>
      </w:pPr>
      <w:r w:rsidRPr="00287B07">
        <w:t xml:space="preserve">Paragraaf </w:t>
      </w:r>
      <w:r w:rsidR="002B6E6D">
        <w:t>2</w:t>
      </w:r>
    </w:p>
    <w:p w14:paraId="545BE1A0" w14:textId="77777777" w:rsidR="00A26482" w:rsidRPr="00287B07" w:rsidRDefault="00A26482" w:rsidP="00A26482">
      <w:pPr>
        <w:rPr>
          <w:rFonts w:cs="Calibri Light"/>
        </w:rPr>
      </w:pPr>
      <w:r w:rsidRPr="00287B07">
        <w:rPr>
          <w:rFonts w:cs="Calibri Light"/>
        </w:rP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63EB911D" w14:textId="3DBEEC4B" w:rsidR="00A26482" w:rsidRPr="00287B07" w:rsidRDefault="0013030E" w:rsidP="0013030E">
      <w:pPr>
        <w:pStyle w:val="Kop4"/>
      </w:pPr>
      <w:r>
        <w:t xml:space="preserve">Artikel </w:t>
      </w:r>
      <w:r w:rsidR="00C10A0D">
        <w:t>189</w:t>
      </w:r>
    </w:p>
    <w:p w14:paraId="5F2AE524" w14:textId="4B0D59A9" w:rsidR="00A26482" w:rsidRDefault="00A26482" w:rsidP="00A26482">
      <w:pPr>
        <w:spacing w:after="0"/>
        <w:rPr>
          <w:rFonts w:cs="Calibri Light"/>
        </w:rPr>
      </w:pPr>
      <w:r w:rsidRPr="00287B07">
        <w:rPr>
          <w:rFonts w:cs="Calibri Light"/>
        </w:rPr>
        <w:t>De opdrachthouder krijgt voor de duur van de opdracht een toelage.</w:t>
      </w:r>
    </w:p>
    <w:p w14:paraId="7ED1D2CE" w14:textId="02BC6796" w:rsidR="00833AD1" w:rsidRPr="004A7B16" w:rsidRDefault="00833AD1" w:rsidP="00833AD1">
      <w:pPr>
        <w:rPr>
          <w:rFonts w:cs="Calibri Light"/>
          <w:lang w:eastAsia="en-US"/>
        </w:rPr>
      </w:pPr>
      <w:r w:rsidRPr="009E23DA">
        <w:rPr>
          <w:rFonts w:cs="Calibri Light"/>
          <w:lang w:eastAsia="en-US"/>
        </w:rPr>
        <w:t xml:space="preserve">De toelage voor </w:t>
      </w:r>
      <w:r w:rsidRPr="004A7B16">
        <w:rPr>
          <w:rFonts w:cs="Calibri Light"/>
          <w:lang w:eastAsia="en-US"/>
        </w:rPr>
        <w:t xml:space="preserve">opdrachthouderschap </w:t>
      </w:r>
      <w:bookmarkStart w:id="175" w:name="_Hlk134117859"/>
      <w:r w:rsidRPr="004A7B16">
        <w:rPr>
          <w:rFonts w:cs="Calibri Light"/>
          <w:lang w:eastAsia="en-US"/>
        </w:rPr>
        <w:t xml:space="preserve">wordt vastgelegd door de algemeen directeur en bedraagt maximum </w:t>
      </w:r>
      <w:r w:rsidR="00636D72" w:rsidRPr="004A7B16">
        <w:rPr>
          <w:rFonts w:cs="Calibri Light"/>
          <w:lang w:eastAsia="en-US"/>
        </w:rPr>
        <w:t>10</w:t>
      </w:r>
      <w:r w:rsidRPr="004A7B16">
        <w:rPr>
          <w:rFonts w:cs="Calibri Light"/>
          <w:lang w:eastAsia="en-US"/>
        </w:rPr>
        <w:t>% van het geïndexeerde salaris van het personeelslid.</w:t>
      </w:r>
      <w:bookmarkEnd w:id="175"/>
    </w:p>
    <w:p w14:paraId="52912FA2" w14:textId="77777777" w:rsidR="00833AD1" w:rsidRDefault="00833AD1" w:rsidP="00833AD1">
      <w:pPr>
        <w:rPr>
          <w:rFonts w:cs="Calibri Light"/>
          <w:lang w:eastAsia="en-US"/>
        </w:rPr>
      </w:pPr>
      <w:r w:rsidRPr="004A7B16">
        <w:rPr>
          <w:rFonts w:cs="Calibri Light"/>
          <w:lang w:eastAsia="en-US"/>
        </w:rPr>
        <w:t>De toelage wordt maandelijks samen</w:t>
      </w:r>
      <w:r w:rsidRPr="00873E2E">
        <w:rPr>
          <w:rFonts w:cs="Calibri Light"/>
          <w:lang w:eastAsia="en-US"/>
        </w:rPr>
        <w:t xml:space="preserve"> met het salaris betaald.</w:t>
      </w:r>
    </w:p>
    <w:p w14:paraId="4A9AB816" w14:textId="34ABEDDB" w:rsidR="00A26482" w:rsidRPr="00D22E3D" w:rsidRDefault="00A26482" w:rsidP="00A26482">
      <w:pPr>
        <w:pStyle w:val="Kop3"/>
      </w:pPr>
      <w:bookmarkStart w:id="176" w:name="_Toc141363208"/>
      <w:bookmarkStart w:id="177" w:name="_Toc158063594"/>
      <w:bookmarkStart w:id="178" w:name="_Toc216292827"/>
      <w:bookmarkStart w:id="179" w:name="_Toc16028919"/>
      <w:bookmarkStart w:id="180" w:name="_Toc98348641"/>
      <w:r>
        <w:lastRenderedPageBreak/>
        <w:t xml:space="preserve">Afdeling </w:t>
      </w:r>
      <w:r w:rsidR="00D462F0">
        <w:t>8</w:t>
      </w:r>
      <w:r>
        <w:t>.</w:t>
      </w:r>
      <w:r w:rsidR="003145A8">
        <w:t xml:space="preserve"> D</w:t>
      </w:r>
      <w:r w:rsidRPr="00D22E3D">
        <w:t>e functieverzwaring</w:t>
      </w:r>
      <w:bookmarkEnd w:id="176"/>
      <w:bookmarkEnd w:id="177"/>
      <w:bookmarkEnd w:id="178"/>
    </w:p>
    <w:p w14:paraId="2C95137D" w14:textId="36AD46FA" w:rsidR="00A26482" w:rsidRPr="00D22E3D" w:rsidRDefault="00A26482" w:rsidP="00447965">
      <w:pPr>
        <w:pStyle w:val="Kop4"/>
      </w:pPr>
      <w:r w:rsidRPr="00D22E3D">
        <w:t xml:space="preserve">Artikel </w:t>
      </w:r>
      <w:r w:rsidR="00C10A0D">
        <w:t>190</w:t>
      </w:r>
    </w:p>
    <w:p w14:paraId="5E9EA483" w14:textId="77777777" w:rsidR="00A26482" w:rsidRDefault="00A26482" w:rsidP="00A26482">
      <w:pPr>
        <w:rPr>
          <w:rFonts w:cs="Calibri Light"/>
        </w:rPr>
      </w:pPr>
      <w:r w:rsidRPr="00D22E3D">
        <w:rPr>
          <w:rFonts w:cs="Calibri Light"/>
        </w:rPr>
        <w:t>Onder functieverzwaring wordt verstaan: het tijdelijk uitoefenen van een significant zwaardere functie, waardoor het gewicht van de functie zich bevindt tussen de oorspronkelijke functie en de net hogere graad.</w:t>
      </w:r>
    </w:p>
    <w:p w14:paraId="2BE513C7" w14:textId="2E02C5C0" w:rsidR="002B6E6D" w:rsidRPr="00D22E3D" w:rsidRDefault="002B6E6D" w:rsidP="002B6E6D">
      <w:pPr>
        <w:pStyle w:val="Kop4"/>
        <w:rPr>
          <w:rFonts w:cs="Calibri Light"/>
        </w:rPr>
      </w:pPr>
      <w:r w:rsidRPr="002B6E6D">
        <w:t>Artikel</w:t>
      </w:r>
      <w:r>
        <w:rPr>
          <w:rFonts w:cs="Calibri Light"/>
        </w:rPr>
        <w:t xml:space="preserve"> </w:t>
      </w:r>
      <w:r w:rsidR="00C10A0D">
        <w:rPr>
          <w:rFonts w:cs="Calibri Light"/>
        </w:rPr>
        <w:t>191</w:t>
      </w:r>
    </w:p>
    <w:p w14:paraId="071A2383" w14:textId="20E1FD73" w:rsidR="00A26482" w:rsidRPr="00D22E3D" w:rsidRDefault="00A26482" w:rsidP="00C36B46">
      <w:pPr>
        <w:pStyle w:val="Kop5"/>
      </w:pPr>
      <w:r w:rsidRPr="00D22E3D">
        <w:t xml:space="preserve">Paragraaf </w:t>
      </w:r>
      <w:r w:rsidR="002B6E6D">
        <w:t>1</w:t>
      </w:r>
    </w:p>
    <w:p w14:paraId="10D11DFA" w14:textId="77777777" w:rsidR="00A26482" w:rsidRPr="00D22E3D" w:rsidRDefault="00A26482" w:rsidP="00A26482">
      <w:pPr>
        <w:rPr>
          <w:rFonts w:cs="Calibri Light"/>
        </w:rPr>
      </w:pPr>
      <w:r w:rsidRPr="00D22E3D">
        <w:rPr>
          <w:rFonts w:cs="Calibri Light"/>
        </w:rPr>
        <w:t>Als de precieze duurtijd van de tijdelijke functieverzwaring vooraf kan worden bepaald, bedraagt deze minimaal dertig kalenderdagen en maximaal vijf jaar. Die periode kan na afloop maximaal één keer worden verlengd met een periode van maximaal één jaar.</w:t>
      </w:r>
    </w:p>
    <w:p w14:paraId="4177BAF0" w14:textId="77777777" w:rsidR="00A26482" w:rsidRPr="00D22E3D" w:rsidRDefault="00A26482" w:rsidP="00A26482">
      <w:pPr>
        <w:rPr>
          <w:rFonts w:cs="Calibri Light"/>
        </w:rPr>
      </w:pPr>
      <w:r w:rsidRPr="00D22E3D">
        <w:rPr>
          <w:rFonts w:cs="Calibri Light"/>
        </w:rPr>
        <w:t>Als de precieze duurtijd van de tijdelijke functieverzwaring vooraf niet kan worden bepaald, bedraagt deze minimaal dertig kalenderdagen en maximaal één jaar. Die periode kan maximaal één keer worden verlengd met een periode van maximaal één jaar.</w:t>
      </w:r>
    </w:p>
    <w:p w14:paraId="294B6F17" w14:textId="529213D2" w:rsidR="00A26482" w:rsidRPr="00D22E3D" w:rsidRDefault="00A26482" w:rsidP="00C36B46">
      <w:pPr>
        <w:pStyle w:val="Kop5"/>
      </w:pPr>
      <w:r w:rsidRPr="00D22E3D">
        <w:t xml:space="preserve">Paragraaf </w:t>
      </w:r>
      <w:r w:rsidR="002B6E6D">
        <w:t>2</w:t>
      </w:r>
    </w:p>
    <w:p w14:paraId="4DF1A065" w14:textId="77777777" w:rsidR="00A26482" w:rsidRPr="00D22E3D" w:rsidRDefault="00A26482" w:rsidP="00A26482">
      <w:pPr>
        <w:rPr>
          <w:rFonts w:cs="Calibri Light"/>
        </w:rPr>
      </w:pPr>
      <w:r w:rsidRPr="00D22E3D">
        <w:rPr>
          <w:rFonts w:cs="Calibri Light"/>
        </w:rPr>
        <w:t>De algemeen directeur beslist tot de functieverzwaring in samenspraak met het personeelslid wiens functie wordt verzwaard.</w:t>
      </w:r>
    </w:p>
    <w:p w14:paraId="49A310C4" w14:textId="77777777" w:rsidR="00A26482" w:rsidRPr="00D22E3D" w:rsidRDefault="00A26482" w:rsidP="00A26482">
      <w:pPr>
        <w:rPr>
          <w:rFonts w:cs="Calibri Light"/>
        </w:rPr>
      </w:pPr>
      <w:r w:rsidRPr="00D22E3D">
        <w:rPr>
          <w:rFonts w:cs="Calibri Light"/>
        </w:rPr>
        <w:t>De algemeen directeur kan na overleg met het personeelslid voortijdig een einde stellen aan de functieverzwaring.</w:t>
      </w:r>
    </w:p>
    <w:p w14:paraId="0FC71363" w14:textId="2CD63D30" w:rsidR="00A26482" w:rsidRPr="00D22E3D" w:rsidRDefault="00FD34F3" w:rsidP="00FD34F3">
      <w:pPr>
        <w:pStyle w:val="Kop4"/>
      </w:pPr>
      <w:r>
        <w:t xml:space="preserve">Artikel </w:t>
      </w:r>
      <w:r w:rsidR="00C10A0D">
        <w:t>192</w:t>
      </w:r>
    </w:p>
    <w:p w14:paraId="633F6AD2" w14:textId="6DD1966D" w:rsidR="00A26482" w:rsidRDefault="00A26482" w:rsidP="00A26482">
      <w:pPr>
        <w:rPr>
          <w:rFonts w:cs="Calibri Light"/>
        </w:rPr>
      </w:pPr>
      <w:r w:rsidRPr="00D22E3D">
        <w:rPr>
          <w:rFonts w:cs="Calibri Light"/>
        </w:rPr>
        <w:t>Het personeelslid krijgt voor de duur van de functieverzwaring een toelage.</w:t>
      </w:r>
    </w:p>
    <w:p w14:paraId="0E66BF99" w14:textId="31BA3040" w:rsidR="00ED1C4E" w:rsidRPr="0061709C" w:rsidRDefault="00ED1C4E" w:rsidP="00ED1C4E">
      <w:pPr>
        <w:rPr>
          <w:rFonts w:cs="Calibri Light"/>
          <w:lang w:eastAsia="en-US"/>
        </w:rPr>
      </w:pPr>
      <w:r w:rsidRPr="009E23DA">
        <w:rPr>
          <w:rFonts w:cs="Calibri Light"/>
          <w:lang w:eastAsia="en-US"/>
        </w:rPr>
        <w:t xml:space="preserve">De toelage voor functieverzwaring wordt vastgelegd door de algemeen directeur en bedraagt maximum </w:t>
      </w:r>
      <w:r w:rsidR="002B6E6D" w:rsidRPr="009E23DA">
        <w:rPr>
          <w:rFonts w:cs="Calibri Light"/>
          <w:lang w:eastAsia="en-US"/>
        </w:rPr>
        <w:t>10</w:t>
      </w:r>
      <w:r w:rsidRPr="009E23DA">
        <w:rPr>
          <w:rFonts w:cs="Calibri Light"/>
          <w:lang w:eastAsia="en-US"/>
        </w:rPr>
        <w:t>% van het geïndexeerde jaarsalaris van het personeelslid, zonder dat de toekenning van de toelage ertoe</w:t>
      </w:r>
      <w:r w:rsidRPr="0061709C">
        <w:rPr>
          <w:rFonts w:cs="Calibri Light"/>
          <w:lang w:eastAsia="en-US"/>
        </w:rPr>
        <w:t xml:space="preserve"> mag leiden dat het salaris daardoor hoger is dan het salaris waarop het personeelslid in de hogere graad recht zou hebben.</w:t>
      </w:r>
    </w:p>
    <w:p w14:paraId="16D11B97" w14:textId="77777777" w:rsidR="00ED1C4E" w:rsidRPr="00287B07" w:rsidRDefault="00ED1C4E" w:rsidP="00ED1C4E">
      <w:pPr>
        <w:rPr>
          <w:rFonts w:cs="Calibri Light"/>
          <w:lang w:val="nl-BE" w:eastAsia="en-US"/>
        </w:rPr>
      </w:pPr>
      <w:r w:rsidRPr="0061709C">
        <w:rPr>
          <w:rFonts w:cs="Calibri Light"/>
          <w:lang w:eastAsia="en-US"/>
        </w:rPr>
        <w:t>De toelage wordt maandelijks samen met het salaris betaald.</w:t>
      </w:r>
    </w:p>
    <w:p w14:paraId="580A3699" w14:textId="5DEBB026" w:rsidR="00A26482" w:rsidRPr="00A26482" w:rsidRDefault="00A26482" w:rsidP="00A26482">
      <w:pPr>
        <w:pStyle w:val="Kop3"/>
      </w:pPr>
      <w:bookmarkStart w:id="181" w:name="_Toc158063595"/>
      <w:bookmarkStart w:id="182" w:name="_Toc216292828"/>
      <w:r>
        <w:t xml:space="preserve">Afdeling </w:t>
      </w:r>
      <w:r w:rsidR="00D462F0">
        <w:t>9</w:t>
      </w:r>
      <w:r w:rsidRPr="00A26482">
        <w:t>. De waarneming van een hogere functie</w:t>
      </w:r>
      <w:bookmarkEnd w:id="179"/>
      <w:bookmarkEnd w:id="180"/>
      <w:bookmarkEnd w:id="181"/>
      <w:bookmarkEnd w:id="182"/>
    </w:p>
    <w:p w14:paraId="1ADD7948" w14:textId="485146D8" w:rsidR="00A26482" w:rsidRPr="00287B07" w:rsidRDefault="00A26482" w:rsidP="00447965">
      <w:pPr>
        <w:pStyle w:val="Kop4"/>
      </w:pPr>
      <w:r w:rsidRPr="00287B07">
        <w:t xml:space="preserve">Artikel </w:t>
      </w:r>
      <w:r w:rsidR="00012DE8">
        <w:t>1</w:t>
      </w:r>
      <w:r w:rsidR="0045718A">
        <w:t>93</w:t>
      </w:r>
    </w:p>
    <w:p w14:paraId="3D826FA3" w14:textId="1057747E" w:rsidR="00A26482" w:rsidRPr="00287B07" w:rsidRDefault="00A26482" w:rsidP="00A26482">
      <w:pPr>
        <w:rPr>
          <w:rFonts w:cs="Calibri Light"/>
          <w:i/>
        </w:rPr>
      </w:pPr>
      <w:r w:rsidRPr="00287B07">
        <w:rPr>
          <w:rFonts w:cs="Calibri Light"/>
        </w:rPr>
        <w:t>D</w:t>
      </w:r>
      <w:r w:rsidR="003F49EC">
        <w:rPr>
          <w:rFonts w:cs="Calibri Light"/>
        </w:rPr>
        <w:t>eze afdeling</w:t>
      </w:r>
      <w:r w:rsidRPr="00287B07">
        <w:rPr>
          <w:rFonts w:cs="Calibri Light"/>
        </w:rPr>
        <w:t xml:space="preserve"> is met uitzondering van de waarnemingstoelage</w:t>
      </w:r>
      <w:r w:rsidRPr="00287B07">
        <w:rPr>
          <w:rFonts w:cs="Calibri Light"/>
          <w:color w:val="FF0000"/>
        </w:rPr>
        <w:t xml:space="preserve"> </w:t>
      </w:r>
      <w:r w:rsidRPr="00287B07">
        <w:rPr>
          <w:rFonts w:cs="Calibri Light"/>
        </w:rPr>
        <w:t>niet van toepassing op de waarneming in de functies van algemeen directeur</w:t>
      </w:r>
      <w:r w:rsidRPr="00287B07">
        <w:rPr>
          <w:rFonts w:cs="Calibri Light"/>
          <w:b/>
        </w:rPr>
        <w:t xml:space="preserve"> </w:t>
      </w:r>
      <w:r w:rsidRPr="00287B07">
        <w:rPr>
          <w:rFonts w:cs="Calibri Light"/>
        </w:rPr>
        <w:t>en financieel directeur.</w:t>
      </w:r>
    </w:p>
    <w:p w14:paraId="500187B2" w14:textId="3353F65F" w:rsidR="00A26482" w:rsidRPr="00287B07" w:rsidRDefault="00A26482" w:rsidP="00447965">
      <w:pPr>
        <w:pStyle w:val="Kop4"/>
      </w:pPr>
      <w:r w:rsidRPr="00287B07">
        <w:t xml:space="preserve">Artikel </w:t>
      </w:r>
      <w:r w:rsidR="00012DE8">
        <w:t>19</w:t>
      </w:r>
      <w:r w:rsidR="0045718A">
        <w:t>4</w:t>
      </w:r>
    </w:p>
    <w:p w14:paraId="65BF9C71" w14:textId="77777777" w:rsidR="00A26482" w:rsidRPr="00287B07" w:rsidRDefault="00A26482" w:rsidP="00C36B46">
      <w:pPr>
        <w:pStyle w:val="Kop5"/>
      </w:pPr>
      <w:r w:rsidRPr="00287B07">
        <w:t>Paragraaf 1</w:t>
      </w:r>
    </w:p>
    <w:p w14:paraId="02E180A8" w14:textId="2078270E" w:rsidR="00A26482" w:rsidRPr="00287B07" w:rsidRDefault="00A26482" w:rsidP="00A26482">
      <w:pPr>
        <w:rPr>
          <w:rFonts w:cs="Calibri Light"/>
        </w:rPr>
      </w:pPr>
      <w:r w:rsidRPr="00287B07">
        <w:rPr>
          <w:rFonts w:cs="Calibri Light"/>
        </w:rPr>
        <w:t xml:space="preserve">Als de titularis van een functie tijdelijk afwezig is of als de </w:t>
      </w:r>
      <w:r w:rsidRPr="00D462F0">
        <w:rPr>
          <w:rFonts w:cs="Calibri Light"/>
        </w:rPr>
        <w:t>functie niet langer ingevuld is, kan de aanstellende overheid beslissen dat de functie waargenomen wordt door</w:t>
      </w:r>
      <w:r w:rsidRPr="00287B07">
        <w:rPr>
          <w:rFonts w:cs="Calibri Light"/>
        </w:rPr>
        <w:t xml:space="preserve"> een personeelslid van een lagere graad. </w:t>
      </w:r>
      <w:r w:rsidR="00AB10A9">
        <w:rPr>
          <w:rFonts w:cs="Calibri Light"/>
        </w:rPr>
        <w:t xml:space="preserve"> </w:t>
      </w:r>
      <w:r w:rsidR="00AB10A9" w:rsidRPr="00731F0F">
        <w:rPr>
          <w:rFonts w:cs="Calibri Light"/>
        </w:rPr>
        <w:t>In voorkomend geval stelt zij de waarnemer aan.</w:t>
      </w:r>
    </w:p>
    <w:p w14:paraId="577098BA" w14:textId="77777777" w:rsidR="00A26482" w:rsidRPr="00287B07" w:rsidRDefault="00A26482" w:rsidP="00C36B46">
      <w:pPr>
        <w:pStyle w:val="Kop5"/>
      </w:pPr>
      <w:r w:rsidRPr="00287B07">
        <w:t>Paragraaf 2</w:t>
      </w:r>
    </w:p>
    <w:p w14:paraId="159FEAE5" w14:textId="6DB2A6D2" w:rsidR="00A26482" w:rsidRPr="00287B07" w:rsidRDefault="00A26482" w:rsidP="00A26482">
      <w:pPr>
        <w:rPr>
          <w:rFonts w:cs="Calibri Light"/>
        </w:rPr>
      </w:pPr>
      <w:r w:rsidRPr="00287B07">
        <w:rPr>
          <w:rFonts w:cs="Calibri Light"/>
        </w:rPr>
        <w:t>De aanstellende overheid beslist op voorstel van de algemeen directeur wie de hogere functie waarneemt.</w:t>
      </w:r>
    </w:p>
    <w:p w14:paraId="33030612" w14:textId="7CD9F676" w:rsidR="00A26482" w:rsidRPr="00287B07" w:rsidRDefault="00A26482" w:rsidP="00A26482">
      <w:pPr>
        <w:rPr>
          <w:rFonts w:cs="Calibri Light"/>
        </w:rPr>
      </w:pPr>
      <w:r w:rsidRPr="00287B07">
        <w:rPr>
          <w:rFonts w:cs="Calibri Light"/>
        </w:rPr>
        <w:t>De aanstellende overheid kan een einde stellen aan de waarneming of de waarneming schorsen. Het personeelslid wordt van de beslissing in kennis gesteld</w:t>
      </w:r>
    </w:p>
    <w:p w14:paraId="00169E11" w14:textId="714C4759" w:rsidR="00A26482" w:rsidRPr="0053317B" w:rsidRDefault="00A26482" w:rsidP="00C36B46">
      <w:pPr>
        <w:pStyle w:val="Kop5"/>
      </w:pPr>
      <w:r w:rsidRPr="0053317B">
        <w:lastRenderedPageBreak/>
        <w:t xml:space="preserve">Paragraaf </w:t>
      </w:r>
      <w:r w:rsidR="00D462F0">
        <w:t>3</w:t>
      </w:r>
    </w:p>
    <w:p w14:paraId="7EBA9DDB" w14:textId="77777777" w:rsidR="00A26482" w:rsidRPr="00287B07" w:rsidRDefault="00A26482" w:rsidP="00A26482">
      <w:pPr>
        <w:rPr>
          <w:rFonts w:cs="Calibri Light"/>
        </w:rPr>
      </w:pPr>
      <w:r w:rsidRPr="00287B07">
        <w:rPr>
          <w:rFonts w:cs="Calibri Light"/>
        </w:rPr>
        <w:t>De waarnemer van de hogere functie beschikt over alle prerogatieven die verbonden zijn met die functie.</w:t>
      </w:r>
    </w:p>
    <w:p w14:paraId="5846D6CA" w14:textId="4CB3F2E2" w:rsidR="00A26482" w:rsidRPr="00287B07" w:rsidRDefault="00A26482" w:rsidP="00447965">
      <w:pPr>
        <w:pStyle w:val="Kop4"/>
      </w:pPr>
      <w:r w:rsidRPr="00287B07">
        <w:t xml:space="preserve">Artikel </w:t>
      </w:r>
      <w:r w:rsidR="00012DE8">
        <w:t>19</w:t>
      </w:r>
      <w:r w:rsidR="0045718A">
        <w:t>5</w:t>
      </w:r>
    </w:p>
    <w:p w14:paraId="30AAF127" w14:textId="77777777" w:rsidR="00A26482" w:rsidRPr="00287B07" w:rsidRDefault="00A26482" w:rsidP="00C36B46">
      <w:pPr>
        <w:pStyle w:val="Kop5"/>
      </w:pPr>
      <w:r w:rsidRPr="00287B07">
        <w:t>Paragraaf 1</w:t>
      </w:r>
    </w:p>
    <w:p w14:paraId="28F242FB" w14:textId="55048C9E" w:rsidR="00A26482" w:rsidRPr="00745E30" w:rsidRDefault="00A26482" w:rsidP="00A26482">
      <w:pPr>
        <w:rPr>
          <w:rFonts w:cs="Calibri Light"/>
        </w:rPr>
      </w:pPr>
      <w:r w:rsidRPr="00287B07">
        <w:rPr>
          <w:rFonts w:cs="Calibri Light"/>
        </w:rPr>
        <w:t xml:space="preserve">Een </w:t>
      </w:r>
      <w:r w:rsidRPr="00745E30">
        <w:rPr>
          <w:rFonts w:cs="Calibri Light"/>
        </w:rPr>
        <w:t>functie kan worden waargenomen zowel door een statutair personeelslid als door een contractueel personeelslid.</w:t>
      </w:r>
    </w:p>
    <w:p w14:paraId="71005A8B" w14:textId="77777777" w:rsidR="00A26482" w:rsidRPr="00745E30" w:rsidRDefault="00A26482" w:rsidP="00C36B46">
      <w:pPr>
        <w:pStyle w:val="Kop5"/>
      </w:pPr>
      <w:r w:rsidRPr="00745E30">
        <w:t>Paragraaf 2</w:t>
      </w:r>
    </w:p>
    <w:p w14:paraId="64BF5F9B" w14:textId="63D963CE" w:rsidR="00C80AA3" w:rsidRPr="00745E30" w:rsidRDefault="00C80AA3" w:rsidP="00C80AA3">
      <w:pPr>
        <w:rPr>
          <w:rFonts w:cs="Calibri Light"/>
          <w:lang w:val="nl-BE" w:eastAsia="en-US"/>
        </w:rPr>
      </w:pPr>
      <w:r w:rsidRPr="00745E30">
        <w:rPr>
          <w:rFonts w:cs="Calibri Light"/>
          <w:lang w:val="nl-BE" w:eastAsia="en-US"/>
        </w:rPr>
        <w:t>Het statutaire personeelslid dat een hogere functie waarneemt heeft recht op een toelage.</w:t>
      </w:r>
    </w:p>
    <w:p w14:paraId="16CC7B81" w14:textId="77777777" w:rsidR="00C80AA3" w:rsidRPr="00287B07" w:rsidRDefault="00C80AA3" w:rsidP="00C80AA3">
      <w:pPr>
        <w:rPr>
          <w:rFonts w:cs="Calibri Light"/>
          <w:lang w:val="nl-BE" w:eastAsia="en-US"/>
        </w:rPr>
      </w:pPr>
      <w:r w:rsidRPr="00745E30">
        <w:rPr>
          <w:rFonts w:cs="Calibri Light"/>
          <w:lang w:val="nl-BE" w:eastAsia="en-US"/>
        </w:rPr>
        <w:t>De toelage is gelijk aan het verschil tussen het salaris dat het personeelslid bij een bevordering in de waargenomen hogere functie</w:t>
      </w:r>
      <w:r w:rsidRPr="00287B07">
        <w:rPr>
          <w:rFonts w:cs="Calibri Light"/>
          <w:lang w:val="nl-BE" w:eastAsia="en-US"/>
        </w:rPr>
        <w:t xml:space="preserve"> zou ontvangen en het salaris dat het personeelslid in zijn werkelijke functie ontvangt.</w:t>
      </w:r>
    </w:p>
    <w:p w14:paraId="359E6BA6" w14:textId="69F5ACD6" w:rsidR="00A26482" w:rsidRPr="00287B07" w:rsidRDefault="00C80AA3" w:rsidP="00C80AA3">
      <w:pPr>
        <w:rPr>
          <w:rFonts w:cs="Calibri Light"/>
        </w:rPr>
      </w:pPr>
      <w:r w:rsidRPr="00287B07">
        <w:rPr>
          <w:rFonts w:cs="Calibri Light"/>
          <w:lang w:val="nl-BE" w:eastAsia="en-US"/>
        </w:rPr>
        <w:t>In het salaris zijn de haard- of standplaatstoelage en elke andere salaristoeslag inbegrepen.</w:t>
      </w:r>
    </w:p>
    <w:p w14:paraId="1994A18A" w14:textId="77777777" w:rsidR="00A26482" w:rsidRPr="00287B07" w:rsidRDefault="00A26482" w:rsidP="00C36B46">
      <w:pPr>
        <w:pStyle w:val="Kop5"/>
      </w:pPr>
      <w:r w:rsidRPr="00287B07">
        <w:t>Paragraaf 3</w:t>
      </w:r>
    </w:p>
    <w:p w14:paraId="7605E3A0" w14:textId="3B7ADFE0" w:rsidR="00A26482" w:rsidRPr="00287B07" w:rsidRDefault="00A26482" w:rsidP="00A26482">
      <w:pPr>
        <w:rPr>
          <w:rFonts w:cs="Calibri Light"/>
          <w:lang w:eastAsia="en-US"/>
        </w:rPr>
      </w:pPr>
      <w:r w:rsidRPr="00287B07">
        <w:rPr>
          <w:rFonts w:cs="Calibri Light"/>
          <w:lang w:eastAsia="en-US"/>
        </w:rPr>
        <w:t>Indien een contractueel personeelslid de functie waarneemt, geldt:</w:t>
      </w:r>
    </w:p>
    <w:p w14:paraId="5AFA6FAD" w14:textId="4EA8E5E3" w:rsidR="00A26482" w:rsidRPr="00287B07" w:rsidRDefault="00A26482" w:rsidP="007D7BC7">
      <w:pPr>
        <w:numPr>
          <w:ilvl w:val="0"/>
          <w:numId w:val="27"/>
        </w:numPr>
        <w:spacing w:before="60" w:after="120"/>
        <w:rPr>
          <w:rFonts w:cs="Calibri Light"/>
          <w:lang w:eastAsia="en-US"/>
        </w:rPr>
      </w:pPr>
      <w:r w:rsidRPr="00287B07">
        <w:rPr>
          <w:rFonts w:cs="Calibri Light"/>
          <w:lang w:eastAsia="en-US"/>
        </w:rPr>
        <w:t>de waarneming in een betrekking</w:t>
      </w:r>
      <w:r w:rsidR="008A573A">
        <w:rPr>
          <w:rFonts w:cs="Calibri Light"/>
          <w:lang w:eastAsia="en-US"/>
        </w:rPr>
        <w:t xml:space="preserve"> </w:t>
      </w:r>
      <w:r w:rsidRPr="00287B07">
        <w:rPr>
          <w:rFonts w:cs="Calibri Light"/>
          <w:lang w:eastAsia="en-US"/>
        </w:rPr>
        <w:t>mag nooit langer dan twee jaar duren;</w:t>
      </w:r>
      <w:r>
        <w:rPr>
          <w:rFonts w:cs="Calibri Light"/>
          <w:lang w:eastAsia="en-US"/>
        </w:rPr>
        <w:t xml:space="preserve"> </w:t>
      </w:r>
    </w:p>
    <w:p w14:paraId="2446F577" w14:textId="5587C0CA" w:rsidR="00EB5B1A" w:rsidRDefault="00A26482" w:rsidP="007D7BC7">
      <w:pPr>
        <w:numPr>
          <w:ilvl w:val="0"/>
          <w:numId w:val="27"/>
        </w:numPr>
        <w:spacing w:before="60" w:after="120"/>
        <w:rPr>
          <w:rFonts w:cs="Calibri Light"/>
          <w:lang w:eastAsia="en-US"/>
        </w:rPr>
      </w:pPr>
      <w:r w:rsidRPr="00287B07">
        <w:rPr>
          <w:rFonts w:cs="Calibri Light"/>
          <w:lang w:eastAsia="en-US"/>
        </w:rPr>
        <w:t>aan de waarnemer wordt voor de duur van de waarneming een salaris toegekend in de salarisschaal die verbonden is met de hogere functie.</w:t>
      </w:r>
    </w:p>
    <w:p w14:paraId="66F9D09F" w14:textId="5CB99FE3" w:rsidR="00024BBC" w:rsidRPr="00F112F2" w:rsidRDefault="00024BBC" w:rsidP="00F112F2">
      <w:pPr>
        <w:pStyle w:val="Kop5"/>
      </w:pPr>
      <w:r w:rsidRPr="00F112F2">
        <w:t>Paragraaf 4</w:t>
      </w:r>
    </w:p>
    <w:p w14:paraId="6376FBFE" w14:textId="0B75C1F1" w:rsidR="00024BBC" w:rsidRDefault="00024BBC" w:rsidP="00024BBC">
      <w:pPr>
        <w:spacing w:before="60" w:after="120"/>
        <w:rPr>
          <w:rFonts w:cs="Calibri Light"/>
          <w:lang w:eastAsia="en-US"/>
        </w:rPr>
      </w:pPr>
      <w:r w:rsidRPr="00016D5D">
        <w:rPr>
          <w:rFonts w:cs="Calibri Light"/>
          <w:lang w:eastAsia="en-US"/>
        </w:rPr>
        <w:t>In geval van de waarneming van een decretale graad</w:t>
      </w:r>
      <w:r w:rsidR="00F112F2" w:rsidRPr="00016D5D">
        <w:rPr>
          <w:rFonts w:cs="Calibri Light"/>
          <w:lang w:eastAsia="en-US"/>
        </w:rPr>
        <w:t>,</w:t>
      </w:r>
      <w:r w:rsidR="0008706E" w:rsidRPr="00016D5D">
        <w:rPr>
          <w:rFonts w:cs="Calibri Light"/>
          <w:lang w:eastAsia="en-US"/>
        </w:rPr>
        <w:t xml:space="preserve"> heeft het personeelslid </w:t>
      </w:r>
      <w:r w:rsidR="007A5D2E" w:rsidRPr="00016D5D">
        <w:rPr>
          <w:rFonts w:cs="Calibri Light"/>
          <w:lang w:eastAsia="en-US"/>
        </w:rPr>
        <w:t xml:space="preserve">recht op een toelage of </w:t>
      </w:r>
      <w:r w:rsidR="005E1683" w:rsidRPr="00016D5D">
        <w:rPr>
          <w:rFonts w:cs="Calibri Light"/>
          <w:lang w:eastAsia="en-US"/>
        </w:rPr>
        <w:t xml:space="preserve">het </w:t>
      </w:r>
      <w:r w:rsidR="007A5D2E" w:rsidRPr="00016D5D">
        <w:rPr>
          <w:rFonts w:cs="Calibri Light"/>
          <w:lang w:eastAsia="en-US"/>
        </w:rPr>
        <w:t xml:space="preserve">salaris van zodra de </w:t>
      </w:r>
      <w:r w:rsidR="00F112F2" w:rsidRPr="00016D5D">
        <w:rPr>
          <w:rFonts w:cs="Calibri Light"/>
          <w:lang w:eastAsia="en-US"/>
        </w:rPr>
        <w:t xml:space="preserve">het personeelslid de </w:t>
      </w:r>
      <w:r w:rsidR="005E1683" w:rsidRPr="00016D5D">
        <w:rPr>
          <w:rFonts w:cs="Calibri Light"/>
          <w:lang w:eastAsia="en-US"/>
        </w:rPr>
        <w:t>decretale graad</w:t>
      </w:r>
      <w:r w:rsidR="007A5D2E" w:rsidRPr="00016D5D">
        <w:rPr>
          <w:rFonts w:cs="Calibri Light"/>
          <w:lang w:eastAsia="en-US"/>
        </w:rPr>
        <w:t xml:space="preserve"> </w:t>
      </w:r>
      <w:r w:rsidR="00291D24" w:rsidRPr="00016D5D">
        <w:rPr>
          <w:rFonts w:cs="Calibri Light"/>
          <w:lang w:eastAsia="en-US"/>
        </w:rPr>
        <w:t xml:space="preserve">gedurende ten minste </w:t>
      </w:r>
      <w:r w:rsidR="006C3EAF" w:rsidRPr="00016D5D">
        <w:rPr>
          <w:rFonts w:cs="Calibri Light"/>
          <w:lang w:eastAsia="en-US"/>
        </w:rPr>
        <w:t>10 opeenvolgende werkdagen</w:t>
      </w:r>
      <w:r w:rsidR="00F112F2" w:rsidRPr="00016D5D">
        <w:rPr>
          <w:rFonts w:cs="Calibri Light"/>
          <w:lang w:eastAsia="en-US"/>
        </w:rPr>
        <w:t xml:space="preserve"> waarneemt.</w:t>
      </w:r>
    </w:p>
    <w:p w14:paraId="08111216" w14:textId="77777777" w:rsidR="00A26482" w:rsidRDefault="00A26482">
      <w:pPr>
        <w:rPr>
          <w:rFonts w:cs="Calibri Light"/>
          <w:lang w:eastAsia="en-US"/>
        </w:rPr>
      </w:pPr>
      <w:bookmarkStart w:id="183" w:name="_Toc159229672"/>
      <w:r>
        <w:rPr>
          <w:rFonts w:cs="Calibri Light"/>
          <w:b/>
          <w:bCs/>
          <w:smallCaps/>
          <w:lang w:eastAsia="en-US"/>
        </w:rPr>
        <w:br w:type="page"/>
      </w:r>
    </w:p>
    <w:p w14:paraId="07B3C829" w14:textId="6C8FAF4A" w:rsidR="00FF61F1" w:rsidRDefault="00FF61F1" w:rsidP="00FF61F1">
      <w:pPr>
        <w:pStyle w:val="Kop2"/>
      </w:pPr>
      <w:bookmarkStart w:id="184" w:name="_Toc216292829"/>
      <w:r>
        <w:lastRenderedPageBreak/>
        <w:t>Hoofdstuk II. De vergoedingen</w:t>
      </w:r>
      <w:bookmarkEnd w:id="183"/>
      <w:bookmarkEnd w:id="184"/>
    </w:p>
    <w:p w14:paraId="704F1AA8" w14:textId="5B959F59" w:rsidR="00FB00A8" w:rsidRPr="00287B07" w:rsidRDefault="00FB00A8" w:rsidP="00FB00A8">
      <w:pPr>
        <w:pStyle w:val="Kop3"/>
        <w:rPr>
          <w:rFonts w:cs="Calibri Light"/>
        </w:rPr>
      </w:pPr>
      <w:bookmarkStart w:id="185" w:name="_Toc159229673"/>
      <w:bookmarkStart w:id="186" w:name="_Toc216292830"/>
      <w:r w:rsidRPr="00287B07">
        <w:rPr>
          <w:rFonts w:cs="Calibri Light"/>
        </w:rPr>
        <w:t xml:space="preserve">Afdeling </w:t>
      </w:r>
      <w:r>
        <w:rPr>
          <w:rFonts w:cs="Calibri Light"/>
        </w:rPr>
        <w:t>1</w:t>
      </w:r>
      <w:r w:rsidRPr="00287B07">
        <w:rPr>
          <w:rFonts w:cs="Calibri Light"/>
        </w:rPr>
        <w:t>. De vergoeding van de kosten van het woon-werkverkeer</w:t>
      </w:r>
      <w:bookmarkEnd w:id="185"/>
      <w:bookmarkEnd w:id="186"/>
    </w:p>
    <w:p w14:paraId="25BE86A9" w14:textId="0DAD908D" w:rsidR="00FB00A8" w:rsidRPr="00287B07" w:rsidRDefault="00FB00A8" w:rsidP="00447965">
      <w:pPr>
        <w:pStyle w:val="Kop4"/>
      </w:pPr>
      <w:r w:rsidRPr="00287B07">
        <w:t xml:space="preserve">Artikel </w:t>
      </w:r>
      <w:r w:rsidR="00012DE8">
        <w:t>19</w:t>
      </w:r>
      <w:r w:rsidR="0045718A">
        <w:t>6</w:t>
      </w:r>
    </w:p>
    <w:p w14:paraId="1940BCF7" w14:textId="77777777" w:rsidR="00FB00A8" w:rsidRPr="00287B07" w:rsidRDefault="00FB00A8" w:rsidP="00C36B46">
      <w:pPr>
        <w:pStyle w:val="Kop5"/>
        <w:rPr>
          <w:lang w:eastAsia="en-US"/>
        </w:rPr>
      </w:pPr>
      <w:r w:rsidRPr="00287B07">
        <w:rPr>
          <w:lang w:eastAsia="en-US"/>
        </w:rPr>
        <w:t>Paragraaf 1</w:t>
      </w:r>
    </w:p>
    <w:p w14:paraId="639E12B7" w14:textId="77777777" w:rsidR="00FB00A8" w:rsidRPr="003276B2" w:rsidRDefault="00FB00A8" w:rsidP="00FB00A8">
      <w:pPr>
        <w:rPr>
          <w:rFonts w:cs="Calibri Light"/>
          <w:lang w:eastAsia="en-US"/>
        </w:rPr>
      </w:pPr>
      <w:r w:rsidRPr="003276B2">
        <w:rPr>
          <w:rFonts w:cs="Calibri Light"/>
          <w:lang w:eastAsia="en-US"/>
        </w:rPr>
        <w:t>Het personeelslid dat gebruik maakt van de trein voor de verplaatsing van en naar het werk krijgt ofwel het sociaal abonnement terugbetaald overeenkomstig de vigerende regelgeving, ofwel de kosten van andere reisformules.</w:t>
      </w:r>
    </w:p>
    <w:p w14:paraId="4240DF28" w14:textId="77777777" w:rsidR="00FB00A8" w:rsidRPr="003276B2" w:rsidRDefault="00FB00A8" w:rsidP="00FB00A8">
      <w:pPr>
        <w:rPr>
          <w:rFonts w:cs="Calibri Light"/>
          <w:lang w:eastAsia="en-US"/>
        </w:rPr>
      </w:pPr>
      <w:r w:rsidRPr="003276B2">
        <w:rPr>
          <w:rFonts w:cs="Calibri Light"/>
          <w:lang w:eastAsia="en-US"/>
        </w:rPr>
        <w:t>Het personeelslid dient te allen tijde te opteren voor de meest voordelige en duurzame reisformule.</w:t>
      </w:r>
    </w:p>
    <w:p w14:paraId="4DBDD1DB" w14:textId="77777777" w:rsidR="00FB00A8" w:rsidRPr="003276B2" w:rsidRDefault="00FB00A8" w:rsidP="00FB00A8">
      <w:pPr>
        <w:rPr>
          <w:rFonts w:cs="Calibri Light"/>
          <w:lang w:eastAsia="en-US"/>
        </w:rPr>
      </w:pPr>
      <w:r w:rsidRPr="003276B2">
        <w:rPr>
          <w:rFonts w:cs="Calibri Light"/>
          <w:lang w:eastAsia="en-US"/>
        </w:rPr>
        <w:t xml:space="preserve">Als het personeelslid in eerste klasse reist, betaalt het zelf de supplementaire kosten daarvoor. </w:t>
      </w:r>
    </w:p>
    <w:p w14:paraId="179EBCF6" w14:textId="0E73CEF9" w:rsidR="008D43DE" w:rsidRPr="003276B2" w:rsidRDefault="008D43DE" w:rsidP="008D43DE">
      <w:pPr>
        <w:rPr>
          <w:rFonts w:cs="Calibri Light"/>
          <w:lang w:eastAsia="en-US"/>
        </w:rPr>
      </w:pPr>
      <w:r w:rsidRPr="003276B2">
        <w:rPr>
          <w:rFonts w:cs="Calibri Light"/>
          <w:lang w:eastAsia="en-US"/>
        </w:rPr>
        <w:t xml:space="preserve">Bij </w:t>
      </w:r>
      <w:r w:rsidRPr="00016D5D">
        <w:rPr>
          <w:rFonts w:cs="Calibri Light"/>
          <w:lang w:eastAsia="en-US"/>
        </w:rPr>
        <w:t xml:space="preserve">gebruik van de bus, de tram of de metro voor de verplaatsingen van en naar het werk worden de kosten hiervoor </w:t>
      </w:r>
      <w:r w:rsidR="00742044" w:rsidRPr="00016D5D">
        <w:rPr>
          <w:rFonts w:cs="Calibri Light"/>
          <w:lang w:eastAsia="en-US"/>
        </w:rPr>
        <w:t xml:space="preserve">per kwartaal </w:t>
      </w:r>
      <w:r w:rsidRPr="00016D5D">
        <w:rPr>
          <w:rFonts w:cs="Calibri Light"/>
          <w:lang w:eastAsia="en-US"/>
        </w:rPr>
        <w:t>voor 80% ten laste genomen door het bestuur mits voorlegging van het ticket door het personeelslid.</w:t>
      </w:r>
    </w:p>
    <w:p w14:paraId="5CCD6559" w14:textId="77777777" w:rsidR="00FB00A8" w:rsidRPr="003276B2" w:rsidRDefault="00FB00A8" w:rsidP="00C36B46">
      <w:pPr>
        <w:pStyle w:val="Kop5"/>
        <w:rPr>
          <w:lang w:eastAsia="en-US"/>
        </w:rPr>
      </w:pPr>
      <w:r w:rsidRPr="003276B2">
        <w:rPr>
          <w:lang w:eastAsia="en-US"/>
        </w:rPr>
        <w:t>Paragraaf 2</w:t>
      </w:r>
    </w:p>
    <w:p w14:paraId="4EB5F2B4" w14:textId="11D67042" w:rsidR="00FB00A8" w:rsidRPr="003276B2" w:rsidRDefault="00FB00A8" w:rsidP="00FB00A8">
      <w:pPr>
        <w:rPr>
          <w:rFonts w:cs="Calibri Light"/>
        </w:rPr>
      </w:pPr>
      <w:r w:rsidRPr="003276B2">
        <w:rPr>
          <w:rFonts w:cs="Calibri Light"/>
        </w:rPr>
        <w:t xml:space="preserve">Het personeelslid dat de afstand van en naar het werk volledig of gedeeltelijk aflegt met de fiets krijgt voor het afleggen van de meest aangewezen en logische route per afgelegde kilometer een fietsvergoeding. </w:t>
      </w:r>
    </w:p>
    <w:p w14:paraId="48D9FFEB" w14:textId="0C9FD867" w:rsidR="00D37078" w:rsidRDefault="00D37078" w:rsidP="00FB00A8">
      <w:pPr>
        <w:rPr>
          <w:rFonts w:cs="Calibri Light"/>
        </w:rPr>
      </w:pPr>
      <w:r w:rsidRPr="003276B2">
        <w:rPr>
          <w:rFonts w:cs="Calibri Light"/>
        </w:rPr>
        <w:t xml:space="preserve">De fietsvergoeding wordt toegekend voor één rit heen en één rit terug per dag met een uitzondering voor de personeelsleden die zich over de middag naar de woning verplaatsen. Zij krijgen </w:t>
      </w:r>
      <w:r w:rsidR="006C6CC6" w:rsidRPr="003276B2">
        <w:rPr>
          <w:rFonts w:cs="Calibri Light"/>
        </w:rPr>
        <w:t>de fietsvergoeding voor maximaal twee ritten heen en twee ritten terug per dag.</w:t>
      </w:r>
    </w:p>
    <w:p w14:paraId="352CC865" w14:textId="4FEDA498" w:rsidR="00FB00A8" w:rsidRPr="00287B07" w:rsidRDefault="00FB00A8" w:rsidP="00FB00A8">
      <w:pPr>
        <w:rPr>
          <w:rFonts w:cs="Calibri Light"/>
        </w:rPr>
      </w:pPr>
      <w:r w:rsidRPr="009D033D">
        <w:rPr>
          <w:rFonts w:cs="Calibri Light"/>
        </w:rPr>
        <w:t xml:space="preserve">Het bedrag is gelijk aan het </w:t>
      </w:r>
      <w:r w:rsidR="0038565A" w:rsidRPr="009D033D">
        <w:rPr>
          <w:rFonts w:cs="Calibri Light"/>
        </w:rPr>
        <w:t>maximumbedrag</w:t>
      </w:r>
      <w:r w:rsidRPr="009D033D">
        <w:rPr>
          <w:rFonts w:cs="Calibri Light"/>
        </w:rPr>
        <w:t xml:space="preserve"> per kilometer dat op grond van de fiscale wetgeving en socialezekerheidswetgeving is vrijgesteld van belasting en sociale bijdragen.</w:t>
      </w:r>
    </w:p>
    <w:p w14:paraId="12109ED7" w14:textId="77777777" w:rsidR="00FB00A8" w:rsidRPr="00287B07" w:rsidRDefault="00FB00A8" w:rsidP="00FB00A8">
      <w:pPr>
        <w:rPr>
          <w:rFonts w:cs="Calibri Light"/>
        </w:rPr>
      </w:pPr>
      <w:r w:rsidRPr="00287B07">
        <w:rPr>
          <w:rFonts w:cs="Calibri Light"/>
        </w:rPr>
        <w:t>Een fietsvergoeding kan niet samengaan met de vergoeding voor het gebruik van het openbaar vervoer voor hetzelfde traject.</w:t>
      </w:r>
    </w:p>
    <w:p w14:paraId="22AA50E9" w14:textId="77777777" w:rsidR="00FB00A8" w:rsidRPr="00287B07" w:rsidRDefault="00FB00A8" w:rsidP="00C36B46">
      <w:pPr>
        <w:pStyle w:val="Kop5"/>
        <w:rPr>
          <w:lang w:eastAsia="en-US"/>
        </w:rPr>
      </w:pPr>
      <w:r w:rsidRPr="00287B07">
        <w:rPr>
          <w:lang w:eastAsia="en-US"/>
        </w:rPr>
        <w:t xml:space="preserve">Paragraaf </w:t>
      </w:r>
      <w:r>
        <w:rPr>
          <w:lang w:eastAsia="en-US"/>
        </w:rPr>
        <w:t>3</w:t>
      </w:r>
    </w:p>
    <w:p w14:paraId="440E368A" w14:textId="3FCF85A2" w:rsidR="00FB00A8" w:rsidRDefault="00FB00A8" w:rsidP="00FB00A8">
      <w:pPr>
        <w:rPr>
          <w:rFonts w:cs="Calibri Light"/>
        </w:rPr>
      </w:pPr>
      <w:r w:rsidRPr="00287B07">
        <w:rPr>
          <w:rFonts w:cs="Calibri Light"/>
        </w:rPr>
        <w:t>Het personeelslid dat aan de voorwaarden voldoet voor de toekenning van een parkeerkaart door de bevoegde hogere overheid (in de huidige stand van zaken de FOD Sociale Zekerheid, Directoraat-Generaal Personen met een Handicap),</w:t>
      </w:r>
      <w:r w:rsidRPr="00287B07">
        <w:rPr>
          <w:rFonts w:cs="Calibri Light"/>
          <w:b/>
          <w:i/>
        </w:rPr>
        <w:t xml:space="preserve"> </w:t>
      </w:r>
      <w:r w:rsidRPr="00287B07">
        <w:rPr>
          <w:rFonts w:cs="Calibri Light"/>
        </w:rPr>
        <w:t>en voor de verplaatsing van en naar het werk gebruikt maakt van de wagen wordt vergoed aan de kostprijs van een treinkaart tweede klasse over dezelfde afstand.</w:t>
      </w:r>
    </w:p>
    <w:p w14:paraId="1291F642" w14:textId="56CA4E33" w:rsidR="006806CB" w:rsidRPr="00287B07" w:rsidRDefault="006806CB" w:rsidP="006806CB">
      <w:pPr>
        <w:pStyle w:val="Kop3"/>
        <w:rPr>
          <w:rFonts w:cs="Calibri Light"/>
        </w:rPr>
      </w:pPr>
      <w:bookmarkStart w:id="187" w:name="_Toc159229674"/>
      <w:bookmarkStart w:id="188" w:name="_Toc216292831"/>
      <w:r w:rsidRPr="00287B07">
        <w:rPr>
          <w:rFonts w:cs="Calibri Light"/>
        </w:rPr>
        <w:t xml:space="preserve">Afdeling </w:t>
      </w:r>
      <w:r w:rsidR="00FB00A8">
        <w:rPr>
          <w:rFonts w:cs="Calibri Light"/>
        </w:rPr>
        <w:t>2</w:t>
      </w:r>
      <w:r w:rsidRPr="00287B07">
        <w:rPr>
          <w:rFonts w:cs="Calibri Light"/>
        </w:rPr>
        <w:t xml:space="preserve">. De vergoeding voor </w:t>
      </w:r>
      <w:r w:rsidR="000563EE">
        <w:rPr>
          <w:rFonts w:cs="Calibri Light"/>
        </w:rPr>
        <w:t>dienstreizen</w:t>
      </w:r>
      <w:bookmarkEnd w:id="187"/>
      <w:bookmarkEnd w:id="188"/>
    </w:p>
    <w:p w14:paraId="40E07456" w14:textId="4C7FB8B3" w:rsidR="00FB00A8" w:rsidRPr="00287B07" w:rsidRDefault="00FB00A8" w:rsidP="00447965">
      <w:pPr>
        <w:pStyle w:val="Kop4"/>
      </w:pPr>
      <w:r w:rsidRPr="00287B07">
        <w:t xml:space="preserve">Artikel </w:t>
      </w:r>
      <w:r w:rsidR="00012DE8">
        <w:t>19</w:t>
      </w:r>
      <w:r w:rsidR="0045718A">
        <w:t>7</w:t>
      </w:r>
    </w:p>
    <w:p w14:paraId="7DDBE01B" w14:textId="76EC1962" w:rsidR="00FB00A8" w:rsidRPr="00287B07" w:rsidRDefault="00FB00A8" w:rsidP="00FB00A8">
      <w:pPr>
        <w:rPr>
          <w:rFonts w:cs="Calibri Light"/>
          <w:lang w:eastAsia="en-US"/>
        </w:rPr>
      </w:pPr>
      <w:r w:rsidRPr="00287B07">
        <w:rPr>
          <w:rFonts w:cs="Calibri Light"/>
          <w:lang w:eastAsia="en-US"/>
        </w:rPr>
        <w:t xml:space="preserve">Een dienstreis is de verplaatsing </w:t>
      </w:r>
      <w:r w:rsidRPr="00016D5D">
        <w:rPr>
          <w:rFonts w:cs="Calibri Light"/>
          <w:lang w:eastAsia="en-US"/>
        </w:rPr>
        <w:t xml:space="preserve">van de woonplaats of de standplaats naar een vooraf bepaalde bestemming in opdracht of op uitnodiging van de </w:t>
      </w:r>
      <w:r w:rsidR="0038565A" w:rsidRPr="00016D5D">
        <w:rPr>
          <w:rFonts w:cs="Calibri Light"/>
          <w:lang w:eastAsia="en-US"/>
        </w:rPr>
        <w:t>leidinggevende</w:t>
      </w:r>
      <w:r w:rsidRPr="00016D5D">
        <w:rPr>
          <w:rFonts w:cs="Calibri Light"/>
          <w:lang w:eastAsia="en-US"/>
        </w:rPr>
        <w:t>.</w:t>
      </w:r>
    </w:p>
    <w:p w14:paraId="773155FB" w14:textId="7F2DCB18" w:rsidR="00FB00A8" w:rsidRPr="00287B07" w:rsidRDefault="00FB00A8" w:rsidP="00447965">
      <w:pPr>
        <w:pStyle w:val="Kop4"/>
      </w:pPr>
      <w:r w:rsidRPr="00287B07">
        <w:t xml:space="preserve">Artikel </w:t>
      </w:r>
      <w:r w:rsidR="00012DE8">
        <w:t>19</w:t>
      </w:r>
      <w:r w:rsidR="0045718A">
        <w:t>8</w:t>
      </w:r>
    </w:p>
    <w:p w14:paraId="3ABC66DC" w14:textId="6B9F1774" w:rsidR="00FB00A8" w:rsidRPr="007E50B4" w:rsidRDefault="00FB00A8" w:rsidP="00FB00A8">
      <w:pPr>
        <w:rPr>
          <w:rFonts w:cs="Calibri Light"/>
          <w:lang w:eastAsia="en-US"/>
        </w:rPr>
      </w:pPr>
      <w:r w:rsidRPr="007E50B4">
        <w:rPr>
          <w:rFonts w:cs="Calibri Light"/>
          <w:lang w:eastAsia="en-US"/>
        </w:rPr>
        <w:t xml:space="preserve">De </w:t>
      </w:r>
      <w:r w:rsidR="001359BF" w:rsidRPr="007E50B4">
        <w:rPr>
          <w:rFonts w:cs="Calibri Light"/>
          <w:lang w:eastAsia="en-US"/>
        </w:rPr>
        <w:t>leidinggevende</w:t>
      </w:r>
      <w:r w:rsidRPr="007E50B4">
        <w:rPr>
          <w:rFonts w:cs="Calibri Light"/>
          <w:lang w:eastAsia="en-US"/>
        </w:rPr>
        <w:t xml:space="preserve"> geeft toestemming voor dienstreizen en beslist welk vervoermiddel functioneel en financieel het meest verantwoord is.</w:t>
      </w:r>
    </w:p>
    <w:p w14:paraId="138296EE" w14:textId="0E92A2F1" w:rsidR="001359BF" w:rsidRPr="007E50B4" w:rsidRDefault="001359BF" w:rsidP="00FB00A8">
      <w:pPr>
        <w:rPr>
          <w:rFonts w:cs="Calibri Light"/>
          <w:lang w:eastAsia="en-US"/>
        </w:rPr>
      </w:pPr>
      <w:r w:rsidRPr="00731F0F">
        <w:rPr>
          <w:rFonts w:cs="Calibri Light"/>
          <w:lang w:eastAsia="en-US"/>
        </w:rPr>
        <w:t xml:space="preserve">Bij </w:t>
      </w:r>
      <w:r w:rsidR="00F94593" w:rsidRPr="00731F0F">
        <w:rPr>
          <w:rFonts w:cs="Calibri Light"/>
          <w:lang w:eastAsia="en-US"/>
        </w:rPr>
        <w:t>voorkeur</w:t>
      </w:r>
      <w:r w:rsidRPr="007E50B4">
        <w:rPr>
          <w:rFonts w:cs="Calibri Light"/>
          <w:lang w:eastAsia="en-US"/>
        </w:rPr>
        <w:t xml:space="preserve"> wordt gebruik gemaakt</w:t>
      </w:r>
      <w:r w:rsidR="008A3E26" w:rsidRPr="007E50B4">
        <w:rPr>
          <w:rFonts w:cs="Calibri Light"/>
          <w:lang w:eastAsia="en-US"/>
        </w:rPr>
        <w:t xml:space="preserve"> van de door het bestuur ter beschikking gestelde voertuigen</w:t>
      </w:r>
      <w:r w:rsidR="0054457C" w:rsidRPr="007E50B4">
        <w:rPr>
          <w:rFonts w:cs="Calibri Light"/>
          <w:lang w:eastAsia="en-US"/>
        </w:rPr>
        <w:t>, dienstfietsen of elektrische fietsen.</w:t>
      </w:r>
    </w:p>
    <w:p w14:paraId="68C2D651" w14:textId="12C7D6FC" w:rsidR="00FB00A8" w:rsidRPr="007E50B4" w:rsidRDefault="00FB00A8" w:rsidP="00447965">
      <w:pPr>
        <w:pStyle w:val="Kop4"/>
      </w:pPr>
      <w:r w:rsidRPr="007E50B4">
        <w:t xml:space="preserve">Artikel </w:t>
      </w:r>
      <w:r w:rsidR="00012DE8" w:rsidRPr="007E50B4">
        <w:t>1</w:t>
      </w:r>
      <w:r w:rsidR="0045718A" w:rsidRPr="007E50B4">
        <w:t>99</w:t>
      </w:r>
    </w:p>
    <w:p w14:paraId="063BD82A" w14:textId="7A5E898D" w:rsidR="00FB00A8" w:rsidRPr="007E50B4" w:rsidRDefault="00FB00A8" w:rsidP="00FB00A8">
      <w:pPr>
        <w:rPr>
          <w:rFonts w:cs="Calibri Light"/>
          <w:b/>
          <w:lang w:eastAsia="en-US"/>
        </w:rPr>
      </w:pPr>
      <w:r w:rsidRPr="007E50B4">
        <w:rPr>
          <w:rFonts w:cs="Calibri Light"/>
          <w:lang w:eastAsia="en-US"/>
        </w:rPr>
        <w:t>Reiskosten worden, samen met de bewijsstukken, ingediend met een standaardformulier voor de opgave van de dienstverplaatsing.</w:t>
      </w:r>
      <w:r w:rsidRPr="007E50B4">
        <w:rPr>
          <w:rFonts w:cs="Calibri Light"/>
        </w:rPr>
        <w:t xml:space="preserve"> </w:t>
      </w:r>
    </w:p>
    <w:p w14:paraId="53D4EDD1" w14:textId="17E0ECB8" w:rsidR="001E453D" w:rsidRPr="007E50B4" w:rsidRDefault="001E453D" w:rsidP="00447965">
      <w:pPr>
        <w:pStyle w:val="Kop4"/>
      </w:pPr>
      <w:r w:rsidRPr="007E50B4">
        <w:lastRenderedPageBreak/>
        <w:t>Artikel 200</w:t>
      </w:r>
    </w:p>
    <w:p w14:paraId="793DCAF8" w14:textId="77777777" w:rsidR="00D45469" w:rsidRPr="007E50B4" w:rsidRDefault="00D45469" w:rsidP="00C36B46">
      <w:pPr>
        <w:pStyle w:val="Kop5"/>
      </w:pPr>
      <w:r w:rsidRPr="007E50B4">
        <w:t>Paragraaf 1</w:t>
      </w:r>
    </w:p>
    <w:p w14:paraId="52A081E1" w14:textId="77777777" w:rsidR="00D45469" w:rsidRPr="007E50B4" w:rsidRDefault="00D45469" w:rsidP="00D45469">
      <w:pPr>
        <w:rPr>
          <w:rFonts w:cs="Calibri Light"/>
          <w:lang w:eastAsia="en-US"/>
        </w:rPr>
      </w:pPr>
      <w:r w:rsidRPr="007E50B4">
        <w:rPr>
          <w:rFonts w:cs="Calibri Light"/>
          <w:lang w:eastAsia="en-US"/>
        </w:rPr>
        <w:t>Het personeelslid dat voor dienstreizen van zijn eigen motorvoertuig gebruik maakt, heeft recht op een vergoeding voor dienstreizen, vermeld in artikel VII 80 van het Vlaams personeelsstatuut van 13 januari 2006.</w:t>
      </w:r>
    </w:p>
    <w:p w14:paraId="72A38341" w14:textId="77777777" w:rsidR="00D45469" w:rsidRPr="007E50B4" w:rsidRDefault="00D45469" w:rsidP="00D45469">
      <w:pPr>
        <w:rPr>
          <w:rFonts w:cs="Calibri Light"/>
          <w:lang w:eastAsia="en-US"/>
        </w:rPr>
      </w:pPr>
      <w:r w:rsidRPr="007E50B4">
        <w:rPr>
          <w:rFonts w:cs="Calibri Light"/>
          <w:lang w:eastAsia="en-US"/>
        </w:rPr>
        <w:t xml:space="preserve">Onder motorvoertuig wordt verstaan: een auto, motorfiets of bromfiets. </w:t>
      </w:r>
    </w:p>
    <w:p w14:paraId="05EF51BF" w14:textId="77777777" w:rsidR="00D45469" w:rsidRPr="007E50B4" w:rsidRDefault="00D45469" w:rsidP="00C36B46">
      <w:pPr>
        <w:pStyle w:val="Kop5"/>
      </w:pPr>
      <w:r w:rsidRPr="007E50B4">
        <w:t>Paragraaf 2</w:t>
      </w:r>
    </w:p>
    <w:p w14:paraId="491FCD0D" w14:textId="77777777" w:rsidR="00D45469" w:rsidRPr="007E50B4" w:rsidRDefault="00D45469" w:rsidP="00D45469">
      <w:pPr>
        <w:rPr>
          <w:rFonts w:cs="Calibri Light"/>
          <w:lang w:eastAsia="en-US"/>
        </w:rPr>
      </w:pPr>
      <w:r w:rsidRPr="007E50B4">
        <w:rPr>
          <w:rFonts w:cs="Calibri Light"/>
          <w:lang w:eastAsia="en-US"/>
        </w:rPr>
        <w:t xml:space="preserve">De kilometervergoeding dekt alle kosten die gepaard gaan met het gebruik van het eigen motorvoertuig, met uitzondering van de parkeerkosten. </w:t>
      </w:r>
    </w:p>
    <w:p w14:paraId="640A3C32" w14:textId="77777777" w:rsidR="00D45469" w:rsidRPr="007E50B4" w:rsidRDefault="00D45469" w:rsidP="00D45469">
      <w:pPr>
        <w:rPr>
          <w:rFonts w:cs="Calibri Light"/>
          <w:lang w:eastAsia="en-US"/>
        </w:rPr>
      </w:pPr>
      <w:r w:rsidRPr="007E50B4">
        <w:rPr>
          <w:rFonts w:cs="Calibri Light"/>
          <w:lang w:eastAsia="en-US"/>
        </w:rPr>
        <w:t>Het personeelslid heeft recht op de terugbetaling van eventuele parkeerkosten.</w:t>
      </w:r>
    </w:p>
    <w:p w14:paraId="77B42726" w14:textId="77777777" w:rsidR="00D45469" w:rsidRPr="007E50B4" w:rsidRDefault="00D45469" w:rsidP="00C36B46">
      <w:pPr>
        <w:pStyle w:val="Kop5"/>
      </w:pPr>
      <w:r w:rsidRPr="007E50B4">
        <w:t>Paragraaf 3</w:t>
      </w:r>
    </w:p>
    <w:p w14:paraId="554EC69A" w14:textId="77777777" w:rsidR="00D45469" w:rsidRPr="007E50B4" w:rsidRDefault="00D45469" w:rsidP="00D45469">
      <w:pPr>
        <w:rPr>
          <w:rFonts w:cs="Calibri Light"/>
          <w:lang w:eastAsia="en-US"/>
        </w:rPr>
      </w:pPr>
      <w:r w:rsidRPr="007E50B4">
        <w:rPr>
          <w:rFonts w:cs="Calibri Light"/>
          <w:lang w:eastAsia="en-US"/>
        </w:rPr>
        <w:t>Bij carpooling wordt de vergoeding voor het personeelslid dat voor een dienstreis gebruik maakt van een eigen voertuig en een of meerdere andere personeelsleden meeneemt, verhoogd met de helft van de vergoeding.</w:t>
      </w:r>
    </w:p>
    <w:p w14:paraId="4A25EE11" w14:textId="77777777" w:rsidR="00D45469" w:rsidRPr="007E50B4" w:rsidRDefault="00D45469" w:rsidP="00D45469">
      <w:pPr>
        <w:rPr>
          <w:rFonts w:cs="Calibri Light"/>
          <w:lang w:eastAsia="en-US"/>
        </w:rPr>
      </w:pPr>
      <w:r w:rsidRPr="007E50B4">
        <w:rPr>
          <w:rFonts w:cs="Calibri Light"/>
          <w:lang w:eastAsia="en-US"/>
        </w:rPr>
        <w:t>De meereizende personeelsleden hebben geen recht op een kilometervergoeding.</w:t>
      </w:r>
    </w:p>
    <w:p w14:paraId="4D7693A1" w14:textId="3941E634" w:rsidR="006806CB" w:rsidRPr="007E50B4" w:rsidRDefault="006806CB" w:rsidP="00447965">
      <w:pPr>
        <w:pStyle w:val="Kop4"/>
      </w:pPr>
      <w:r w:rsidRPr="007E50B4">
        <w:t xml:space="preserve">Artikel </w:t>
      </w:r>
      <w:r w:rsidR="0045718A" w:rsidRPr="007E50B4">
        <w:t>201</w:t>
      </w:r>
    </w:p>
    <w:p w14:paraId="590A5C75" w14:textId="79F333C1" w:rsidR="006806CB" w:rsidRPr="007E50B4" w:rsidRDefault="00B672A7" w:rsidP="006806CB">
      <w:pPr>
        <w:rPr>
          <w:rFonts w:cs="Calibri Light"/>
          <w:b/>
          <w:i/>
          <w:lang w:val="nl-BE" w:eastAsia="en-US"/>
        </w:rPr>
      </w:pPr>
      <w:r w:rsidRPr="007E50B4">
        <w:rPr>
          <w:rFonts w:cs="Calibri Light"/>
          <w:lang w:eastAsia="en-US"/>
        </w:rPr>
        <w:t>Het personeelslid dat voor dienstreizen van de eigen fiets gebruik maakt, heeft recht op een vergoeding. Het bedrag is gelijk aan het maximum bedrag per kilometer dat op grond van de fiscale wetgeving en socialezekerheidswetgeving is vrijgesteld van belasting en sociale bijdragen.</w:t>
      </w:r>
    </w:p>
    <w:p w14:paraId="7D89CD97" w14:textId="423D839F" w:rsidR="006806CB" w:rsidRPr="007E50B4" w:rsidRDefault="006806CB" w:rsidP="00447965">
      <w:pPr>
        <w:pStyle w:val="Kop4"/>
      </w:pPr>
      <w:r w:rsidRPr="007E50B4">
        <w:t xml:space="preserve">Artikel </w:t>
      </w:r>
      <w:r w:rsidR="0045718A" w:rsidRPr="007E50B4">
        <w:t>202</w:t>
      </w:r>
    </w:p>
    <w:p w14:paraId="2AA118EF" w14:textId="7FC35E03" w:rsidR="006806CB" w:rsidRPr="007E50B4" w:rsidRDefault="006806CB" w:rsidP="006806CB">
      <w:pPr>
        <w:rPr>
          <w:rFonts w:cs="Calibri Light"/>
          <w:lang w:eastAsia="en-US"/>
        </w:rPr>
      </w:pPr>
      <w:r w:rsidRPr="007E50B4">
        <w:rPr>
          <w:rFonts w:cs="Calibri Light"/>
          <w:lang w:eastAsia="en-US"/>
        </w:rPr>
        <w:t>Voor dienstreizen met het openbaar vervoer worden de reële kosten vergoed die het personeelslid bewijst.</w:t>
      </w:r>
    </w:p>
    <w:p w14:paraId="01466511" w14:textId="54CA1B8D" w:rsidR="006806CB" w:rsidRPr="007E50B4" w:rsidRDefault="006806CB" w:rsidP="00447965">
      <w:pPr>
        <w:pStyle w:val="Kop4"/>
      </w:pPr>
      <w:r w:rsidRPr="007E50B4">
        <w:t xml:space="preserve">Artikel </w:t>
      </w:r>
      <w:r w:rsidR="0045718A" w:rsidRPr="007E50B4">
        <w:t>203</w:t>
      </w:r>
    </w:p>
    <w:p w14:paraId="6C5A1EC5" w14:textId="20AE661A" w:rsidR="007E6EA9" w:rsidRPr="006806CB" w:rsidRDefault="006806CB" w:rsidP="00A5115C">
      <w:pPr>
        <w:rPr>
          <w:rFonts w:cs="Calibri Light"/>
          <w:lang w:eastAsia="en-US"/>
        </w:rPr>
      </w:pPr>
      <w:r w:rsidRPr="007E50B4">
        <w:rPr>
          <w:rFonts w:cs="Calibri Light"/>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5CA5CE3A" w14:textId="35595F63" w:rsidR="00F016FD" w:rsidRPr="00273FF2" w:rsidRDefault="00F016FD" w:rsidP="00F016FD">
      <w:pPr>
        <w:pStyle w:val="Kop3"/>
        <w:rPr>
          <w:rFonts w:cs="Calibri Light"/>
        </w:rPr>
      </w:pPr>
      <w:bookmarkStart w:id="189" w:name="_Toc169554748"/>
      <w:bookmarkStart w:id="190" w:name="_Toc201859395"/>
      <w:bookmarkStart w:id="191" w:name="_Toc216292832"/>
      <w:bookmarkStart w:id="192" w:name="_Toc159229675"/>
      <w:r w:rsidRPr="00273FF2">
        <w:rPr>
          <w:rFonts w:cs="Calibri Light"/>
        </w:rPr>
        <w:t xml:space="preserve">Afdeling 3. Onkostenvergoeding </w:t>
      </w:r>
      <w:bookmarkEnd w:id="189"/>
      <w:bookmarkEnd w:id="190"/>
      <w:r w:rsidR="00273FF2" w:rsidRPr="00273FF2">
        <w:rPr>
          <w:rFonts w:cs="Calibri Light"/>
        </w:rPr>
        <w:t>onthaalouders in het werknemersstatuut</w:t>
      </w:r>
      <w:bookmarkEnd w:id="191"/>
    </w:p>
    <w:p w14:paraId="5FE56B53" w14:textId="4CCEDBDA" w:rsidR="00F016FD" w:rsidRPr="00273FF2" w:rsidRDefault="00F016FD" w:rsidP="00F016FD">
      <w:pPr>
        <w:pStyle w:val="Kop4"/>
      </w:pPr>
      <w:r w:rsidRPr="00273FF2">
        <w:t>Artikel 20</w:t>
      </w:r>
      <w:r w:rsidR="009C043A" w:rsidRPr="00273FF2">
        <w:t>4</w:t>
      </w:r>
    </w:p>
    <w:p w14:paraId="6EC61CDB" w14:textId="4D69C71A" w:rsidR="00F016FD" w:rsidRPr="005A0D25" w:rsidRDefault="00F016FD" w:rsidP="00F016FD">
      <w:pPr>
        <w:rPr>
          <w:rFonts w:cs="Calibri Light"/>
          <w:lang w:val="nl-BE" w:eastAsia="en-US"/>
        </w:rPr>
      </w:pPr>
      <w:r w:rsidRPr="00273FF2">
        <w:rPr>
          <w:rFonts w:cs="Calibri Light"/>
          <w:lang w:val="nl-BE" w:eastAsia="en-US"/>
        </w:rPr>
        <w:t xml:space="preserve">De </w:t>
      </w:r>
      <w:r w:rsidR="00636C29" w:rsidRPr="00273FF2">
        <w:rPr>
          <w:rFonts w:cs="Calibri Light"/>
        </w:rPr>
        <w:t>onthaalouders in het werknemersstatuut</w:t>
      </w:r>
      <w:r w:rsidR="00636C29" w:rsidRPr="00273FF2">
        <w:rPr>
          <w:rFonts w:cs="Calibri Light"/>
          <w:lang w:val="nl-BE" w:eastAsia="en-US"/>
        </w:rPr>
        <w:t xml:space="preserve"> </w:t>
      </w:r>
      <w:r w:rsidR="00273FF2" w:rsidRPr="00273FF2">
        <w:rPr>
          <w:rFonts w:cs="Calibri Light"/>
          <w:lang w:val="nl-BE" w:eastAsia="en-US"/>
        </w:rPr>
        <w:t>hebben</w:t>
      </w:r>
      <w:r w:rsidRPr="00273FF2">
        <w:rPr>
          <w:rFonts w:cs="Calibri Light"/>
          <w:lang w:val="nl-BE" w:eastAsia="en-US"/>
        </w:rPr>
        <w:t xml:space="preserve"> recht op een onkostenvergoeding zoals wettelijk vastgelegd (subsidiebesluit kinderopvang).</w:t>
      </w:r>
    </w:p>
    <w:p w14:paraId="79DE22FC" w14:textId="77777777" w:rsidR="00A75EB1" w:rsidRDefault="00A75EB1">
      <w:pPr>
        <w:rPr>
          <w:b/>
          <w:bCs/>
          <w:smallCaps/>
          <w:color w:val="FFFFFF"/>
          <w:sz w:val="28"/>
          <w:szCs w:val="28"/>
        </w:rPr>
      </w:pPr>
      <w:r>
        <w:br w:type="page"/>
      </w:r>
    </w:p>
    <w:p w14:paraId="6059CB3F" w14:textId="7D2B1C00" w:rsidR="00FF61F1" w:rsidRDefault="00FF61F1" w:rsidP="00FF61F1">
      <w:pPr>
        <w:pStyle w:val="Kop2"/>
      </w:pPr>
      <w:bookmarkStart w:id="193" w:name="_Toc216292833"/>
      <w:r>
        <w:lastRenderedPageBreak/>
        <w:t>Hoofdstuk III. De sociale voordelen</w:t>
      </w:r>
      <w:bookmarkEnd w:id="192"/>
      <w:bookmarkEnd w:id="193"/>
    </w:p>
    <w:p w14:paraId="058E058B" w14:textId="77777777" w:rsidR="00452819" w:rsidRPr="00287B07" w:rsidRDefault="00452819" w:rsidP="00452819">
      <w:pPr>
        <w:pStyle w:val="Kop3"/>
        <w:rPr>
          <w:rFonts w:cs="Calibri Light"/>
        </w:rPr>
      </w:pPr>
      <w:bookmarkStart w:id="194" w:name="_Toc159229676"/>
      <w:bookmarkStart w:id="195" w:name="_Toc216292834"/>
      <w:r w:rsidRPr="00287B07">
        <w:rPr>
          <w:rFonts w:cs="Calibri Light"/>
        </w:rPr>
        <w:t>Afdeling 1. De elektronische maaltijdcheques</w:t>
      </w:r>
      <w:bookmarkEnd w:id="194"/>
      <w:bookmarkEnd w:id="195"/>
    </w:p>
    <w:p w14:paraId="34775BAC" w14:textId="474DE29C" w:rsidR="00452819" w:rsidRPr="00287B07" w:rsidRDefault="00452819" w:rsidP="00447965">
      <w:pPr>
        <w:pStyle w:val="Kop4"/>
      </w:pPr>
      <w:r w:rsidRPr="00287B07">
        <w:t xml:space="preserve">Artikel </w:t>
      </w:r>
      <w:r>
        <w:t>2</w:t>
      </w:r>
      <w:r w:rsidR="00012DE8">
        <w:t>0</w:t>
      </w:r>
      <w:r w:rsidR="009C043A">
        <w:t>5</w:t>
      </w:r>
    </w:p>
    <w:p w14:paraId="74BA56AB" w14:textId="595D9ED6" w:rsidR="009C043A" w:rsidRPr="009C043A" w:rsidRDefault="009C043A" w:rsidP="009C043A">
      <w:pPr>
        <w:pStyle w:val="Kop5"/>
        <w:rPr>
          <w:lang w:val="nl-BE"/>
        </w:rPr>
      </w:pPr>
      <w:r w:rsidRPr="009C043A">
        <w:rPr>
          <w:lang w:val="nl-BE"/>
        </w:rPr>
        <w:t>Paragraaf 1</w:t>
      </w:r>
    </w:p>
    <w:p w14:paraId="64E72171" w14:textId="11FB6765" w:rsidR="00452819" w:rsidRDefault="00452819" w:rsidP="00452819">
      <w:pPr>
        <w:rPr>
          <w:rFonts w:cs="Calibri Light"/>
          <w:lang w:val="nl-BE"/>
        </w:rPr>
      </w:pPr>
      <w:r w:rsidRPr="00287B07">
        <w:rPr>
          <w:rFonts w:cs="Calibri Light"/>
          <w:lang w:val="nl-BE"/>
        </w:rPr>
        <w:t xml:space="preserve">De personeelsleden hebben recht op maaltijdcheques. </w:t>
      </w:r>
    </w:p>
    <w:p w14:paraId="11FAC7C4" w14:textId="584F9013" w:rsidR="00452819" w:rsidRPr="009C043A" w:rsidRDefault="009C043A" w:rsidP="009C043A">
      <w:pPr>
        <w:pStyle w:val="Kop5"/>
        <w:rPr>
          <w:lang w:val="nl-BE"/>
        </w:rPr>
      </w:pPr>
      <w:r w:rsidRPr="009C043A">
        <w:rPr>
          <w:lang w:val="nl-BE"/>
        </w:rPr>
        <w:t>Paragraaf 2</w:t>
      </w:r>
    </w:p>
    <w:p w14:paraId="5CCE6A44" w14:textId="77777777" w:rsidR="00452819" w:rsidRPr="00287B07" w:rsidRDefault="00452819" w:rsidP="00452819">
      <w:pPr>
        <w:rPr>
          <w:rFonts w:cs="Calibri Light"/>
          <w:lang w:val="nl-BE"/>
        </w:rPr>
      </w:pPr>
      <w:r w:rsidRPr="00287B07">
        <w:rPr>
          <w:rFonts w:cs="Calibri Light"/>
          <w:lang w:val="nl-BE"/>
        </w:rPr>
        <w:t xml:space="preserve">Maaltijdcheques worden toegekend voor de perioden (dagen of uren) waarin het personeelslid effectieve arbeidsprestaties levert. </w:t>
      </w:r>
    </w:p>
    <w:p w14:paraId="75CF9827" w14:textId="4B448DD1" w:rsidR="00452819" w:rsidRPr="00147058" w:rsidRDefault="00452819" w:rsidP="00452819">
      <w:pPr>
        <w:rPr>
          <w:rFonts w:cs="Calibri Light"/>
          <w:lang w:val="nl-BE"/>
        </w:rPr>
      </w:pPr>
      <w:r w:rsidRPr="00147058">
        <w:rPr>
          <w:rFonts w:cs="Calibri Light"/>
          <w:lang w:val="nl-BE"/>
        </w:rPr>
        <w:t xml:space="preserve">Onder de term ‘effectieve arbeidsprestaties’ wordt verstaan: de perioden waarin het personeelslid effectief op de normale arbeidsplaats aanwezig is of in opdracht van </w:t>
      </w:r>
      <w:r w:rsidR="00A10672" w:rsidRPr="00147058">
        <w:rPr>
          <w:rFonts w:cs="Calibri Light"/>
          <w:lang w:val="nl-BE"/>
        </w:rPr>
        <w:t xml:space="preserve">of op uitnodiging van </w:t>
      </w:r>
      <w:r w:rsidRPr="00147058">
        <w:rPr>
          <w:rFonts w:cs="Calibri Light"/>
          <w:lang w:val="nl-BE"/>
        </w:rPr>
        <w:t xml:space="preserve">het bestuur elders arbeidsprestaties levert. </w:t>
      </w:r>
    </w:p>
    <w:p w14:paraId="380D0E20" w14:textId="77777777" w:rsidR="00452819" w:rsidRDefault="00452819" w:rsidP="00452819">
      <w:pPr>
        <w:rPr>
          <w:rFonts w:cs="Calibri Light"/>
          <w:lang w:val="nl-BE"/>
        </w:rPr>
      </w:pPr>
      <w:r w:rsidRPr="00147058">
        <w:rPr>
          <w:rFonts w:cs="Calibri Light"/>
          <w:lang w:val="nl-BE"/>
        </w:rPr>
        <w:t>Opleiding, studiedagen en vergaderingen van het bestuur, als ook de vergaderingen met vakbondsverlof worden gelijkgesteld met arbeidsprestaties. Overuren, die nadien binnen het kwartaal worden gerecupereerd via vrijaf van gelijke duur, worden</w:t>
      </w:r>
      <w:r w:rsidRPr="00287B07">
        <w:rPr>
          <w:rFonts w:cs="Calibri Light"/>
          <w:lang w:val="nl-BE"/>
        </w:rPr>
        <w:t xml:space="preserve"> gelijkgesteld met effectieve arbeidsprestaties tot beloop van het theoretisch maximum aantal te presteren arbeidsdagen per kwartaal.</w:t>
      </w:r>
    </w:p>
    <w:p w14:paraId="677ABA15" w14:textId="01B87E26" w:rsidR="00BA0A1A" w:rsidRPr="00BA0A1A" w:rsidRDefault="00BA0A1A" w:rsidP="00BA0A1A">
      <w:pPr>
        <w:pStyle w:val="Kop4"/>
      </w:pPr>
      <w:r w:rsidRPr="00BA0A1A">
        <w:t>Artikel 206</w:t>
      </w:r>
    </w:p>
    <w:p w14:paraId="67E3A223" w14:textId="1E694CDC" w:rsidR="00452819" w:rsidRPr="00287B07" w:rsidRDefault="00452819" w:rsidP="00C36B46">
      <w:pPr>
        <w:pStyle w:val="Kop5"/>
        <w:rPr>
          <w:lang w:val="nl-BE"/>
        </w:rPr>
      </w:pPr>
      <w:r w:rsidRPr="00287B07">
        <w:rPr>
          <w:lang w:val="nl-BE"/>
        </w:rPr>
        <w:t xml:space="preserve">Paragraaf </w:t>
      </w:r>
      <w:r w:rsidR="008A63B8">
        <w:rPr>
          <w:lang w:val="nl-BE"/>
        </w:rPr>
        <w:t>1</w:t>
      </w:r>
    </w:p>
    <w:p w14:paraId="22D0019E" w14:textId="77777777" w:rsidR="00452819" w:rsidRPr="00287B07" w:rsidRDefault="00452819" w:rsidP="00452819">
      <w:pPr>
        <w:rPr>
          <w:rFonts w:cs="Calibri Light"/>
          <w:lang w:val="nl-BE"/>
        </w:rPr>
      </w:pPr>
      <w:r w:rsidRPr="00287B07">
        <w:rPr>
          <w:rFonts w:cs="Calibri Light"/>
          <w:lang w:val="nl-BE"/>
        </w:rPr>
        <w:t>Het aantal maaltijdcheques dat voor een bepaalde maand aan een personeelslid wordt toegekend, wordt bepaald door het totaal aantal effectief gepresteerde uren in de loop van de maand te delen door het normale aantal arbeidsuren per dag. Indien deze bewerking een decimaal getal oplevert, wordt het afgerond op de hogere eenheid.</w:t>
      </w:r>
    </w:p>
    <w:p w14:paraId="20DAC944" w14:textId="38EBF93A" w:rsidR="00452819" w:rsidRPr="00287B07" w:rsidRDefault="00452819" w:rsidP="00452819">
      <w:pPr>
        <w:rPr>
          <w:rFonts w:cs="Calibri Light"/>
          <w:lang w:val="nl-BE"/>
        </w:rPr>
      </w:pPr>
      <w:r w:rsidRPr="00287B07">
        <w:rPr>
          <w:rFonts w:cs="Calibri Light"/>
          <w:lang w:val="nl-BE"/>
        </w:rPr>
        <w:t>Het aantal toegekende maaltijdcheques per kwartaal mag nooit hoger zijn dan het maximum aantal arbeidsdagen dat tijdens het kwartaal gepresteerd kan worden door een voltijds</w:t>
      </w:r>
      <w:r w:rsidR="009A2955">
        <w:rPr>
          <w:rFonts w:cs="Calibri Light"/>
          <w:lang w:val="nl-BE"/>
        </w:rPr>
        <w:t xml:space="preserve"> </w:t>
      </w:r>
      <w:r w:rsidRPr="00287B07">
        <w:rPr>
          <w:rFonts w:cs="Calibri Light"/>
          <w:lang w:val="nl-BE"/>
        </w:rPr>
        <w:t>personeelslid.</w:t>
      </w:r>
    </w:p>
    <w:p w14:paraId="0467F865" w14:textId="15D20F3A" w:rsidR="00452819" w:rsidRPr="00287B07" w:rsidRDefault="00452819" w:rsidP="00C36B46">
      <w:pPr>
        <w:pStyle w:val="Kop5"/>
        <w:rPr>
          <w:lang w:val="nl-BE"/>
        </w:rPr>
      </w:pPr>
      <w:r w:rsidRPr="00287B07">
        <w:rPr>
          <w:lang w:val="nl-BE"/>
        </w:rPr>
        <w:t xml:space="preserve">Paragraaf </w:t>
      </w:r>
      <w:r w:rsidR="008A63B8">
        <w:rPr>
          <w:lang w:val="nl-BE"/>
        </w:rPr>
        <w:t>2</w:t>
      </w:r>
    </w:p>
    <w:p w14:paraId="23B0E122" w14:textId="0874D3E1" w:rsidR="00452819" w:rsidRPr="00287B07" w:rsidRDefault="00452819" w:rsidP="00452819">
      <w:pPr>
        <w:rPr>
          <w:rFonts w:cs="Calibri Light"/>
          <w:lang w:eastAsia="en-US"/>
        </w:rPr>
      </w:pPr>
      <w:r w:rsidRPr="00287B07">
        <w:rPr>
          <w:rFonts w:cs="Calibri Light"/>
          <w:lang w:eastAsia="en-US"/>
        </w:rPr>
        <w:t xml:space="preserve">Voor de berekeningen waarvan sprake in paragraaf </w:t>
      </w:r>
      <w:r w:rsidR="008A63B8">
        <w:rPr>
          <w:rFonts w:cs="Calibri Light"/>
          <w:lang w:eastAsia="en-US"/>
        </w:rPr>
        <w:t>1</w:t>
      </w:r>
      <w:r w:rsidRPr="00287B07">
        <w:rPr>
          <w:rFonts w:cs="Calibri Light"/>
          <w:lang w:eastAsia="en-US"/>
        </w:rPr>
        <w:t xml:space="preserve"> gelden volgende elementen :</w:t>
      </w:r>
    </w:p>
    <w:p w14:paraId="53B98FCB" w14:textId="77777777" w:rsidR="00452819" w:rsidRPr="00287B07" w:rsidRDefault="00452819" w:rsidP="007D7BC7">
      <w:pPr>
        <w:numPr>
          <w:ilvl w:val="0"/>
          <w:numId w:val="34"/>
        </w:numPr>
        <w:spacing w:before="60" w:after="120"/>
        <w:ind w:left="1276" w:hanging="283"/>
        <w:jc w:val="left"/>
        <w:rPr>
          <w:rFonts w:cs="Calibri Light"/>
          <w:lang w:eastAsia="en-US"/>
        </w:rPr>
      </w:pPr>
      <w:r w:rsidRPr="00287B07">
        <w:rPr>
          <w:rFonts w:cs="Calibri Light"/>
          <w:lang w:eastAsia="en-US"/>
        </w:rPr>
        <w:t>het dagelijks normale aantal arbeidsuren bedraagt 7,6 uren;</w:t>
      </w:r>
    </w:p>
    <w:p w14:paraId="10CE52AA" w14:textId="77777777" w:rsidR="00452819" w:rsidRPr="00287B07" w:rsidRDefault="00452819" w:rsidP="007D7BC7">
      <w:pPr>
        <w:numPr>
          <w:ilvl w:val="0"/>
          <w:numId w:val="34"/>
        </w:numPr>
        <w:spacing w:before="60" w:after="120"/>
        <w:ind w:left="1276" w:hanging="283"/>
        <w:rPr>
          <w:rFonts w:cs="Calibri Light"/>
          <w:lang w:eastAsia="en-US"/>
        </w:rPr>
      </w:pPr>
      <w:r w:rsidRPr="00287B07">
        <w:rPr>
          <w:rFonts w:cs="Calibri Light"/>
          <w:lang w:eastAsia="en-US"/>
        </w:rPr>
        <w:t>het maximum aantal dagen dat een voltijds personeelslid per kwartaal kan presteren, stemt overeen met het aantal werkdagen in het regime van de vijfdagenweek, die in het kwartaal vallen (d.w.z. het aantal kalenderdagen in het kwartaal, verminderd met het aantal zaterdagen en zondagen het aantal wettelijke en reglementaire feestdagen).</w:t>
      </w:r>
    </w:p>
    <w:p w14:paraId="5645F728" w14:textId="7F2E5517" w:rsidR="00452819" w:rsidRPr="008A63B8" w:rsidRDefault="008A63B8" w:rsidP="008A63B8">
      <w:pPr>
        <w:pStyle w:val="Kop4"/>
      </w:pPr>
      <w:r w:rsidRPr="008A63B8">
        <w:t>Artikel 207</w:t>
      </w:r>
    </w:p>
    <w:p w14:paraId="5527AA99" w14:textId="73EB0423" w:rsidR="00452819" w:rsidRPr="00287B07" w:rsidRDefault="00E06E00" w:rsidP="00452819">
      <w:pPr>
        <w:rPr>
          <w:rFonts w:cs="Calibri Light"/>
          <w:lang w:val="nl-BE"/>
        </w:rPr>
      </w:pPr>
      <w:r w:rsidRPr="00147058">
        <w:rPr>
          <w:rFonts w:cs="Calibri Light"/>
          <w:lang w:val="nl-BE"/>
        </w:rPr>
        <w:t xml:space="preserve">Het personeelslid heeft recht op maaltijdcheques ter waarde van 8 euro per cheque. </w:t>
      </w:r>
      <w:r w:rsidR="00452819" w:rsidRPr="00147058">
        <w:rPr>
          <w:rFonts w:cs="Calibri Light"/>
          <w:lang w:val="nl-BE"/>
        </w:rPr>
        <w:t xml:space="preserve">De tegemoetkoming van het bestuur in de kostprijs van de maaltijdcheque is gelijk </w:t>
      </w:r>
      <w:r w:rsidR="006E7431">
        <w:rPr>
          <w:rFonts w:cs="Calibri Light"/>
          <w:lang w:val="nl-BE"/>
        </w:rPr>
        <w:t xml:space="preserve">aan </w:t>
      </w:r>
      <w:r w:rsidR="00FD5202" w:rsidRPr="00147058">
        <w:rPr>
          <w:rFonts w:cs="Calibri Light"/>
          <w:lang w:val="nl-BE"/>
        </w:rPr>
        <w:t>6,91 euro</w:t>
      </w:r>
      <w:r w:rsidR="00452819" w:rsidRPr="00147058">
        <w:rPr>
          <w:rFonts w:cs="Calibri Light"/>
          <w:i/>
          <w:iCs/>
          <w:lang w:val="nl-BE"/>
        </w:rPr>
        <w:t>.</w:t>
      </w:r>
      <w:r w:rsidR="00452819" w:rsidRPr="00147058">
        <w:rPr>
          <w:rFonts w:cs="Calibri Light"/>
          <w:lang w:val="nl-BE"/>
        </w:rPr>
        <w:t xml:space="preserve"> Het personeelslid neemt een bedrag van 1,09 euro voor zijn rekening. Dit bedrag wordt maandelijks afgehouden van de netto</w:t>
      </w:r>
      <w:r w:rsidR="00452819" w:rsidRPr="00287B07">
        <w:rPr>
          <w:rFonts w:cs="Calibri Light"/>
          <w:lang w:val="nl-BE"/>
        </w:rPr>
        <w:t>-wedde.</w:t>
      </w:r>
    </w:p>
    <w:p w14:paraId="18C4D2C9" w14:textId="77777777" w:rsidR="00A10672" w:rsidRDefault="00A10672">
      <w:pPr>
        <w:rPr>
          <w:bCs/>
          <w:i/>
          <w:iCs/>
          <w:color w:val="00AFA8"/>
          <w:szCs w:val="28"/>
          <w:lang w:val="nl-BE"/>
        </w:rPr>
      </w:pPr>
      <w:r>
        <w:rPr>
          <w:lang w:val="nl-BE"/>
        </w:rPr>
        <w:br w:type="page"/>
      </w:r>
    </w:p>
    <w:p w14:paraId="303F3D0C" w14:textId="7E34A24D" w:rsidR="008A63B8" w:rsidRPr="008A63B8" w:rsidRDefault="008A63B8" w:rsidP="008A63B8">
      <w:pPr>
        <w:pStyle w:val="Kop4"/>
      </w:pPr>
      <w:r w:rsidRPr="008A63B8">
        <w:lastRenderedPageBreak/>
        <w:t>Artikel 208</w:t>
      </w:r>
    </w:p>
    <w:p w14:paraId="6DC88D17" w14:textId="7C34E923" w:rsidR="00452819" w:rsidRPr="00287B07" w:rsidRDefault="00452819" w:rsidP="00C36B46">
      <w:pPr>
        <w:pStyle w:val="Kop5"/>
        <w:rPr>
          <w:lang w:val="nl-BE"/>
        </w:rPr>
      </w:pPr>
      <w:r w:rsidRPr="00287B07">
        <w:rPr>
          <w:lang w:val="nl-BE"/>
        </w:rPr>
        <w:t xml:space="preserve">Paragraaf </w:t>
      </w:r>
      <w:r w:rsidR="008A63B8">
        <w:rPr>
          <w:lang w:val="nl-BE"/>
        </w:rPr>
        <w:t>1</w:t>
      </w:r>
    </w:p>
    <w:p w14:paraId="1828A2D0" w14:textId="026F4D5B" w:rsidR="00B01790" w:rsidRPr="00016D5D" w:rsidRDefault="00B01790" w:rsidP="00B01790">
      <w:pPr>
        <w:rPr>
          <w:rFonts w:cs="Calibri Light"/>
          <w:lang w:val="nl-BE"/>
        </w:rPr>
      </w:pPr>
      <w:r w:rsidRPr="008C181C">
        <w:rPr>
          <w:rFonts w:cs="Calibri Light"/>
          <w:lang w:val="nl-BE"/>
        </w:rPr>
        <w:t xml:space="preserve">De elektronische maaltijdcheques worden iedere maand, volgende op de refertemaand (= vorige maand) </w:t>
      </w:r>
      <w:r w:rsidRPr="00016D5D">
        <w:rPr>
          <w:rFonts w:cs="Calibri Light"/>
          <w:lang w:val="nl-BE"/>
        </w:rPr>
        <w:t xml:space="preserve">gecrediteerd op de maaltijdchequerekening van het personeelslid in functie van de berekening zoals vermeld in </w:t>
      </w:r>
      <w:r w:rsidR="008A63B8" w:rsidRPr="00016D5D">
        <w:rPr>
          <w:rFonts w:cs="Calibri Light"/>
          <w:lang w:val="nl-BE"/>
        </w:rPr>
        <w:t xml:space="preserve">artikel </w:t>
      </w:r>
      <w:r w:rsidR="00147058" w:rsidRPr="00016D5D">
        <w:rPr>
          <w:rFonts w:cs="Calibri Light"/>
          <w:lang w:val="nl-BE"/>
        </w:rPr>
        <w:t>206</w:t>
      </w:r>
      <w:r w:rsidRPr="00016D5D">
        <w:rPr>
          <w:rFonts w:cs="Calibri Light"/>
          <w:lang w:val="nl-BE"/>
        </w:rPr>
        <w:t>.</w:t>
      </w:r>
    </w:p>
    <w:p w14:paraId="2C87ED77" w14:textId="052D3999" w:rsidR="00452819" w:rsidRPr="00016D5D" w:rsidRDefault="00452819" w:rsidP="00452819">
      <w:pPr>
        <w:rPr>
          <w:rFonts w:cs="Calibri Light"/>
          <w:lang w:val="nl-BE"/>
        </w:rPr>
      </w:pPr>
      <w:r w:rsidRPr="00016D5D">
        <w:rPr>
          <w:rFonts w:cs="Calibri Light"/>
          <w:lang w:val="nl-BE"/>
        </w:rPr>
        <w:t xml:space="preserve">Zo in een bepaalde maand het aantal toegekende cheques afwijkt van het aantal maaltijdcheques berekend volgens </w:t>
      </w:r>
      <w:r w:rsidR="008A63B8" w:rsidRPr="00016D5D">
        <w:rPr>
          <w:rFonts w:cs="Calibri Light"/>
          <w:lang w:val="nl-BE"/>
        </w:rPr>
        <w:t xml:space="preserve">artikel </w:t>
      </w:r>
      <w:r w:rsidR="00147058" w:rsidRPr="00016D5D">
        <w:rPr>
          <w:rFonts w:cs="Calibri Light"/>
          <w:lang w:val="nl-BE"/>
        </w:rPr>
        <w:t>206</w:t>
      </w:r>
      <w:r w:rsidRPr="00016D5D">
        <w:rPr>
          <w:rFonts w:cs="Calibri Light"/>
          <w:lang w:val="nl-BE"/>
        </w:rPr>
        <w:t>, wordt in de loop van hetzelfde kwartaal en uiterlijk de laatste dag van de eerste maand die volgt op het kwartaal, het aantal cheques in overeenstemming gebracht met dit aantal.</w:t>
      </w:r>
    </w:p>
    <w:p w14:paraId="75ADC884" w14:textId="77777777" w:rsidR="00452819" w:rsidRPr="00016D5D" w:rsidRDefault="00452819" w:rsidP="00452819">
      <w:pPr>
        <w:rPr>
          <w:rFonts w:cs="Calibri Light"/>
          <w:lang w:val="nl-BE"/>
        </w:rPr>
      </w:pPr>
      <w:r w:rsidRPr="00016D5D">
        <w:rPr>
          <w:rFonts w:cs="Calibri Light"/>
          <w:lang w:val="nl-BE"/>
        </w:rPr>
        <w:t>Jaarlijks gebeurt, uiterlijk op 31 januari van het volgende jaar, een globale afrekening om de laatste correcties aan te brengen.</w:t>
      </w:r>
    </w:p>
    <w:p w14:paraId="26F26B70" w14:textId="6C160627" w:rsidR="00452819" w:rsidRPr="00016D5D" w:rsidRDefault="00452819" w:rsidP="00C36B46">
      <w:pPr>
        <w:pStyle w:val="Kop5"/>
        <w:rPr>
          <w:lang w:val="nl-BE"/>
        </w:rPr>
      </w:pPr>
      <w:r w:rsidRPr="00016D5D">
        <w:rPr>
          <w:lang w:val="nl-BE"/>
        </w:rPr>
        <w:t xml:space="preserve">Paragraaf </w:t>
      </w:r>
      <w:r w:rsidR="0011324D" w:rsidRPr="00016D5D">
        <w:rPr>
          <w:lang w:val="nl-BE"/>
        </w:rPr>
        <w:t>2</w:t>
      </w:r>
    </w:p>
    <w:p w14:paraId="3D10685A" w14:textId="77777777" w:rsidR="00452819" w:rsidRPr="00016D5D" w:rsidRDefault="00452819" w:rsidP="00452819">
      <w:pPr>
        <w:rPr>
          <w:rFonts w:cs="Calibri Light"/>
          <w:lang w:val="nl-BE"/>
        </w:rPr>
      </w:pPr>
      <w:r w:rsidRPr="00016D5D">
        <w:rPr>
          <w:rFonts w:cs="Calibri Light"/>
          <w:lang w:val="nl-BE"/>
        </w:rPr>
        <w:t>Op de jaarlijkse individuele rekening van het personeelslid wordt vermeld: het aantal toegekende maaltijdcheques en het brutobedrag van de maaltijdcheques verminderd met de persoonlijke bijdrage van het personeelslid.</w:t>
      </w:r>
    </w:p>
    <w:p w14:paraId="3980152B" w14:textId="4DFDC33C" w:rsidR="00452819" w:rsidRPr="00016D5D" w:rsidRDefault="00452819" w:rsidP="00C36B46">
      <w:pPr>
        <w:pStyle w:val="Kop5"/>
        <w:rPr>
          <w:lang w:val="nl-BE"/>
        </w:rPr>
      </w:pPr>
      <w:r w:rsidRPr="00016D5D">
        <w:rPr>
          <w:lang w:val="nl-BE"/>
        </w:rPr>
        <w:t xml:space="preserve">Paragraaf </w:t>
      </w:r>
      <w:r w:rsidR="0011324D" w:rsidRPr="00016D5D">
        <w:rPr>
          <w:lang w:val="nl-BE"/>
        </w:rPr>
        <w:t>3</w:t>
      </w:r>
    </w:p>
    <w:p w14:paraId="01B8EF9C" w14:textId="77777777" w:rsidR="00452819" w:rsidRPr="00016D5D" w:rsidRDefault="00452819" w:rsidP="00452819">
      <w:pPr>
        <w:rPr>
          <w:rFonts w:cs="Calibri Light"/>
          <w:lang w:val="nl-BE"/>
        </w:rPr>
      </w:pPr>
      <w:r w:rsidRPr="00016D5D">
        <w:rPr>
          <w:rFonts w:cs="Calibri Light"/>
          <w:lang w:val="nl-BE"/>
        </w:rPr>
        <w:t>De geldigheidsduur van de maaltijdcheque is beperkt tot 12 maanden vanaf het ogenblik dat zij op de maaltijdchequerekening van het personeelslid worden geplaatst. Hij mag slechts gebruikt worden ter betaling van een eetmaal of voor aankoop van verbruiksklare voeding.</w:t>
      </w:r>
    </w:p>
    <w:p w14:paraId="2ECCF71C" w14:textId="4A364360" w:rsidR="00452819" w:rsidRPr="00016D5D" w:rsidRDefault="0011324D" w:rsidP="0011324D">
      <w:pPr>
        <w:pStyle w:val="Kop4"/>
      </w:pPr>
      <w:r w:rsidRPr="00016D5D">
        <w:t>Artikel 209</w:t>
      </w:r>
    </w:p>
    <w:p w14:paraId="0830B2F0" w14:textId="77777777" w:rsidR="00452819" w:rsidRPr="00016D5D" w:rsidRDefault="00452819" w:rsidP="00452819">
      <w:pPr>
        <w:rPr>
          <w:rFonts w:cs="Calibri Light"/>
          <w:szCs w:val="22"/>
        </w:rPr>
      </w:pPr>
      <w:r w:rsidRPr="00016D5D">
        <w:rPr>
          <w:rFonts w:cs="Calibri Light"/>
          <w:szCs w:val="22"/>
        </w:rPr>
        <w:t>Het personeelslid dat geniet van het voordeel van maaltijdcheques in elektronische vorm, krijgt gratis een drager ter beschikking gesteld (een kaart). Hij verbindt zich ertoe deze in goede staat te bewaren.</w:t>
      </w:r>
    </w:p>
    <w:p w14:paraId="4F4D496C" w14:textId="45FE021B" w:rsidR="00452819" w:rsidRPr="00016D5D" w:rsidRDefault="00452819" w:rsidP="00452819">
      <w:pPr>
        <w:rPr>
          <w:rFonts w:cs="Calibri Light"/>
          <w:szCs w:val="22"/>
        </w:rPr>
      </w:pPr>
      <w:r w:rsidRPr="00016D5D">
        <w:rPr>
          <w:rFonts w:cs="Calibri Light"/>
          <w:szCs w:val="22"/>
        </w:rPr>
        <w:t>Het personeelslid kan de drager bewaren tot aan de vervaldatum van de maaltijdcheques die nog ter beschikking zijn op zijn maaltijdchequerekening.</w:t>
      </w:r>
    </w:p>
    <w:p w14:paraId="6306A2D4" w14:textId="77777777" w:rsidR="00452819" w:rsidRPr="00F95303" w:rsidRDefault="00452819" w:rsidP="00452819">
      <w:pPr>
        <w:rPr>
          <w:rFonts w:cs="Calibri Light"/>
          <w:szCs w:val="22"/>
          <w:lang w:val="nl-BE"/>
        </w:rPr>
      </w:pPr>
      <w:r w:rsidRPr="00016D5D">
        <w:rPr>
          <w:rFonts w:cs="Calibri Light"/>
          <w:szCs w:val="22"/>
        </w:rPr>
        <w:t>In geval van verlies of diefstal van de drager, zal het bestuur de kost van de vervanging van de drager dragen. Uitzondering op de regel is ingesteld indien dit verlies of diefstal van de drager zich binnen de periode van twaalf maanden herhaalt. In dat geval wordt de kost van de vervanging van de drager verhaald op het personeelslid. D</w:t>
      </w:r>
      <w:r w:rsidRPr="00016D5D">
        <w:rPr>
          <w:rFonts w:cs="Calibri Light"/>
          <w:szCs w:val="22"/>
          <w:lang w:val="nl-BE"/>
        </w:rPr>
        <w:t>e kostprijs die aangerekend wordt heeft</w:t>
      </w:r>
      <w:r w:rsidRPr="00287B07">
        <w:rPr>
          <w:rFonts w:cs="Calibri Light"/>
          <w:szCs w:val="22"/>
          <w:lang w:val="nl-BE"/>
        </w:rPr>
        <w:t xml:space="preserve"> een maximale waarde van één maaltijdcheque. </w:t>
      </w:r>
      <w:r w:rsidRPr="00287B07">
        <w:rPr>
          <w:rFonts w:cs="Calibri Light"/>
          <w:szCs w:val="22"/>
        </w:rPr>
        <w:t xml:space="preserve">Bij diefstal van de kaart zal echter geen kost worden aangerekend aan het personeelslid indien een kopie van het proces-verbaal aan het bestuur wordt overgemaakt. </w:t>
      </w:r>
    </w:p>
    <w:p w14:paraId="3C924777" w14:textId="77777777" w:rsidR="00452819" w:rsidRPr="00287B07" w:rsidRDefault="00452819" w:rsidP="00452819">
      <w:pPr>
        <w:pStyle w:val="Kop3"/>
        <w:rPr>
          <w:rFonts w:cs="Calibri Light"/>
        </w:rPr>
      </w:pPr>
      <w:bookmarkStart w:id="196" w:name="_Toc159229677"/>
      <w:bookmarkStart w:id="197" w:name="_Toc216292835"/>
      <w:r w:rsidRPr="00287B07">
        <w:rPr>
          <w:rFonts w:cs="Calibri Light"/>
        </w:rPr>
        <w:t>Afdeling 2. De hospitalisatieverzekering</w:t>
      </w:r>
      <w:bookmarkEnd w:id="196"/>
      <w:bookmarkEnd w:id="197"/>
    </w:p>
    <w:p w14:paraId="52CC84EF" w14:textId="629EF016" w:rsidR="00452819" w:rsidRPr="00287B07" w:rsidRDefault="00452819" w:rsidP="00447965">
      <w:pPr>
        <w:pStyle w:val="Kop4"/>
      </w:pPr>
      <w:r w:rsidRPr="00287B07">
        <w:t xml:space="preserve">Artikel </w:t>
      </w:r>
      <w:r w:rsidR="0011324D">
        <w:t>210</w:t>
      </w:r>
    </w:p>
    <w:p w14:paraId="2DF54D53" w14:textId="661997E6" w:rsidR="0011324D" w:rsidRDefault="0011324D" w:rsidP="00C36B46">
      <w:pPr>
        <w:pStyle w:val="Kop5"/>
        <w:rPr>
          <w:rFonts w:cs="Calibri Light"/>
          <w:lang w:eastAsia="en-US"/>
        </w:rPr>
      </w:pPr>
      <w:r w:rsidRPr="0011324D">
        <w:rPr>
          <w:lang w:val="nl-BE"/>
        </w:rPr>
        <w:t>Paragraaf</w:t>
      </w:r>
      <w:r>
        <w:rPr>
          <w:rFonts w:cs="Calibri Light"/>
          <w:lang w:eastAsia="en-US"/>
        </w:rPr>
        <w:t xml:space="preserve"> 1</w:t>
      </w:r>
    </w:p>
    <w:p w14:paraId="31CFA927" w14:textId="066D662C" w:rsidR="00452819" w:rsidRPr="00287B07" w:rsidRDefault="00452819" w:rsidP="00452819">
      <w:pPr>
        <w:rPr>
          <w:rFonts w:cs="Calibri Light"/>
          <w:lang w:eastAsia="en-US"/>
        </w:rPr>
      </w:pPr>
      <w:r w:rsidRPr="00287B07">
        <w:rPr>
          <w:rFonts w:cs="Calibri Light"/>
          <w:lang w:eastAsia="en-US"/>
        </w:rPr>
        <w:t>Het bestuur sluit een collectieve hospitalisatieverzekering af voor:</w:t>
      </w:r>
    </w:p>
    <w:p w14:paraId="06991B5B" w14:textId="65DBEA49" w:rsidR="00452819" w:rsidRPr="00287B07" w:rsidRDefault="00452819" w:rsidP="007D7BC7">
      <w:pPr>
        <w:numPr>
          <w:ilvl w:val="0"/>
          <w:numId w:val="35"/>
        </w:numPr>
        <w:spacing w:before="60" w:after="120"/>
        <w:rPr>
          <w:rFonts w:cs="Calibri Light"/>
          <w:lang w:eastAsia="en-US"/>
        </w:rPr>
      </w:pPr>
      <w:r w:rsidRPr="00287B07">
        <w:rPr>
          <w:rFonts w:cs="Calibri Light"/>
          <w:lang w:eastAsia="en-US"/>
        </w:rPr>
        <w:t>de statutaire</w:t>
      </w:r>
      <w:r w:rsidR="00466327">
        <w:rPr>
          <w:rFonts w:cs="Calibri Light"/>
          <w:lang w:eastAsia="en-US"/>
        </w:rPr>
        <w:t xml:space="preserve"> en contractuele</w:t>
      </w:r>
      <w:r w:rsidRPr="00287B07">
        <w:rPr>
          <w:rFonts w:cs="Calibri Light"/>
          <w:lang w:eastAsia="en-US"/>
        </w:rPr>
        <w:t xml:space="preserve"> personeelsleden</w:t>
      </w:r>
      <w:r w:rsidR="00F05B79">
        <w:rPr>
          <w:rFonts w:cs="Calibri Light"/>
          <w:lang w:eastAsia="en-US"/>
        </w:rPr>
        <w:t xml:space="preserve">, met uitzondering van de </w:t>
      </w:r>
      <w:r w:rsidR="009648B9">
        <w:rPr>
          <w:rFonts w:cs="Calibri Light"/>
          <w:lang w:eastAsia="en-US"/>
        </w:rPr>
        <w:t xml:space="preserve">contractuele personeelsleden met een arbeidsovereenkomst van bepaalde duur. Zij kunnen aansluiten </w:t>
      </w:r>
      <w:r w:rsidR="00A86A85">
        <w:rPr>
          <w:rFonts w:cs="Calibri Light"/>
          <w:lang w:eastAsia="en-US"/>
        </w:rPr>
        <w:t>na zes opeenvolgende maanden effectieve tewerkstelling.</w:t>
      </w:r>
    </w:p>
    <w:p w14:paraId="3ABB31E6" w14:textId="01AB3E05" w:rsidR="00452819" w:rsidRDefault="006E714C" w:rsidP="007D7BC7">
      <w:pPr>
        <w:numPr>
          <w:ilvl w:val="0"/>
          <w:numId w:val="35"/>
        </w:numPr>
        <w:spacing w:before="60" w:after="120"/>
        <w:rPr>
          <w:rFonts w:cs="Calibri Light"/>
          <w:lang w:eastAsia="en-US"/>
        </w:rPr>
      </w:pPr>
      <w:r w:rsidRPr="006E714C">
        <w:rPr>
          <w:rFonts w:cs="Calibri Light"/>
          <w:lang w:eastAsia="en-US"/>
        </w:rPr>
        <w:t xml:space="preserve">de </w:t>
      </w:r>
      <w:proofErr w:type="spellStart"/>
      <w:r w:rsidRPr="006E714C">
        <w:rPr>
          <w:rFonts w:cs="Calibri Light"/>
          <w:lang w:eastAsia="en-US"/>
        </w:rPr>
        <w:t>echtgeno</w:t>
      </w:r>
      <w:proofErr w:type="spellEnd"/>
      <w:r w:rsidRPr="006E714C">
        <w:rPr>
          <w:rFonts w:cs="Calibri Light"/>
          <w:lang w:eastAsia="en-US"/>
        </w:rPr>
        <w:t>(o)t(e) of levenspartner met hetzelfde domicilieadres van het aangesloten personeelslid</w:t>
      </w:r>
    </w:p>
    <w:p w14:paraId="42E5AE7B" w14:textId="6E818543" w:rsidR="006E714C" w:rsidRPr="00287B07" w:rsidRDefault="006E714C" w:rsidP="007D7BC7">
      <w:pPr>
        <w:numPr>
          <w:ilvl w:val="0"/>
          <w:numId w:val="35"/>
        </w:numPr>
        <w:spacing w:before="60" w:after="120"/>
        <w:rPr>
          <w:rFonts w:cs="Calibri Light"/>
          <w:lang w:eastAsia="en-US"/>
        </w:rPr>
      </w:pPr>
      <w:r>
        <w:rPr>
          <w:rFonts w:cs="Calibri Light"/>
          <w:lang w:eastAsia="en-US"/>
        </w:rPr>
        <w:t>de kinderen ten laste met hetzelfde domicilieadres van het aangesloten personeelslid.</w:t>
      </w:r>
    </w:p>
    <w:p w14:paraId="2D42B0BC" w14:textId="47FD42FF" w:rsidR="00452819" w:rsidRPr="00287B07" w:rsidRDefault="0011324D" w:rsidP="00C36B46">
      <w:pPr>
        <w:pStyle w:val="Kop5"/>
      </w:pPr>
      <w:r w:rsidRPr="0011324D">
        <w:rPr>
          <w:lang w:val="nl-BE"/>
        </w:rPr>
        <w:t>Paragraaf</w:t>
      </w:r>
      <w:r>
        <w:t xml:space="preserve"> 2</w:t>
      </w:r>
    </w:p>
    <w:p w14:paraId="7282E26D" w14:textId="614473AC" w:rsidR="00452819" w:rsidRPr="00287B07" w:rsidRDefault="00C10007" w:rsidP="00452819">
      <w:pPr>
        <w:rPr>
          <w:rFonts w:cs="Calibri Light"/>
          <w:lang w:eastAsia="en-US"/>
        </w:rPr>
      </w:pPr>
      <w:r w:rsidRPr="00C10007">
        <w:rPr>
          <w:rFonts w:cs="Calibri Light"/>
          <w:lang w:eastAsia="en-US"/>
        </w:rPr>
        <w:t xml:space="preserve">Het bestuur neemt de premie voor de hospitalisatieverzekering voor </w:t>
      </w:r>
      <w:r w:rsidR="003A25EA">
        <w:rPr>
          <w:rFonts w:cs="Calibri Light"/>
          <w:lang w:eastAsia="en-US"/>
        </w:rPr>
        <w:t>de</w:t>
      </w:r>
      <w:r w:rsidRPr="00C10007">
        <w:rPr>
          <w:rFonts w:cs="Calibri Light"/>
          <w:lang w:eastAsia="en-US"/>
        </w:rPr>
        <w:t xml:space="preserve"> categorieën </w:t>
      </w:r>
      <w:r w:rsidR="003A25EA">
        <w:rPr>
          <w:rFonts w:cs="Calibri Light"/>
          <w:lang w:eastAsia="en-US"/>
        </w:rPr>
        <w:t>vermeld in</w:t>
      </w:r>
      <w:r w:rsidR="0011324D">
        <w:rPr>
          <w:rFonts w:cs="Calibri Light"/>
          <w:lang w:eastAsia="en-US"/>
        </w:rPr>
        <w:t xml:space="preserve"> §1 </w:t>
      </w:r>
      <w:r w:rsidRPr="00C10007">
        <w:rPr>
          <w:rFonts w:cs="Calibri Light"/>
          <w:lang w:eastAsia="en-US"/>
        </w:rPr>
        <w:t>volledig ten laste.</w:t>
      </w:r>
    </w:p>
    <w:p w14:paraId="22357067" w14:textId="3AE85C6D" w:rsidR="00452819" w:rsidRPr="00287B07" w:rsidRDefault="00452819" w:rsidP="00447965">
      <w:pPr>
        <w:pStyle w:val="Kop4"/>
        <w:rPr>
          <w:lang w:eastAsia="en-US"/>
        </w:rPr>
      </w:pPr>
      <w:r w:rsidRPr="00287B07">
        <w:rPr>
          <w:lang w:eastAsia="en-US"/>
        </w:rPr>
        <w:lastRenderedPageBreak/>
        <w:t xml:space="preserve">Artikel </w:t>
      </w:r>
      <w:r w:rsidR="0011324D">
        <w:rPr>
          <w:lang w:eastAsia="en-US"/>
        </w:rPr>
        <w:t>211</w:t>
      </w:r>
    </w:p>
    <w:p w14:paraId="618694B0" w14:textId="77777777" w:rsidR="00C37AEF" w:rsidRPr="00C37AEF" w:rsidRDefault="00C37AEF" w:rsidP="00C37AEF">
      <w:pPr>
        <w:rPr>
          <w:rFonts w:cs="Calibri Light"/>
          <w:lang w:eastAsia="en-US"/>
        </w:rPr>
      </w:pPr>
      <w:r w:rsidRPr="00C37AEF">
        <w:rPr>
          <w:rFonts w:cs="Calibri Light"/>
          <w:lang w:eastAsia="en-US"/>
        </w:rPr>
        <w:t>De hospitalisatieverzekering wordt ook aangeboden aan de volgende categorieën:</w:t>
      </w:r>
    </w:p>
    <w:p w14:paraId="29CF2801" w14:textId="77777777" w:rsidR="00C37AEF" w:rsidRDefault="00C37AEF" w:rsidP="007D7BC7">
      <w:pPr>
        <w:numPr>
          <w:ilvl w:val="0"/>
          <w:numId w:val="63"/>
        </w:numPr>
        <w:spacing w:before="60" w:after="120"/>
        <w:rPr>
          <w:rFonts w:cs="Calibri Light"/>
          <w:lang w:eastAsia="en-US"/>
        </w:rPr>
      </w:pPr>
      <w:r w:rsidRPr="00C37AEF">
        <w:rPr>
          <w:rFonts w:cs="Calibri Light"/>
          <w:lang w:eastAsia="en-US"/>
        </w:rPr>
        <w:t xml:space="preserve">de gepensioneerde personeelsleden, hun </w:t>
      </w:r>
      <w:proofErr w:type="spellStart"/>
      <w:r w:rsidRPr="00C37AEF">
        <w:rPr>
          <w:rFonts w:cs="Calibri Light"/>
          <w:lang w:eastAsia="en-US"/>
        </w:rPr>
        <w:t>echtgeno</w:t>
      </w:r>
      <w:proofErr w:type="spellEnd"/>
      <w:r w:rsidRPr="00C37AEF">
        <w:rPr>
          <w:rFonts w:cs="Calibri Light"/>
          <w:lang w:eastAsia="en-US"/>
        </w:rPr>
        <w:t>(o)t(e), levenspartner of kind(eren) ten laste;</w:t>
      </w:r>
    </w:p>
    <w:p w14:paraId="0480F7DC" w14:textId="6DE5F404" w:rsidR="00C37AEF" w:rsidRPr="00C37AEF" w:rsidRDefault="00C37AEF" w:rsidP="007D7BC7">
      <w:pPr>
        <w:numPr>
          <w:ilvl w:val="0"/>
          <w:numId w:val="63"/>
        </w:numPr>
        <w:spacing w:before="60" w:after="120"/>
        <w:rPr>
          <w:rFonts w:cs="Calibri Light"/>
          <w:lang w:eastAsia="en-US"/>
        </w:rPr>
      </w:pPr>
      <w:r w:rsidRPr="00C37AEF">
        <w:rPr>
          <w:rFonts w:cs="Calibri Light"/>
          <w:lang w:eastAsia="en-US"/>
        </w:rPr>
        <w:t>de kinderen van het aangesloten personeelslid die niet meer ten laste zijn.</w:t>
      </w:r>
      <w:r w:rsidR="00452819" w:rsidRPr="00C37AEF">
        <w:rPr>
          <w:rFonts w:cs="Calibri Light"/>
          <w:lang w:eastAsia="en-US"/>
        </w:rPr>
        <w:t xml:space="preserve"> </w:t>
      </w:r>
    </w:p>
    <w:p w14:paraId="7725DC2F" w14:textId="73C26A9D" w:rsidR="00452819" w:rsidRPr="00287B07" w:rsidRDefault="00452819" w:rsidP="00452819">
      <w:pPr>
        <w:rPr>
          <w:rFonts w:cs="Calibri Light"/>
          <w:lang w:eastAsia="en-US"/>
        </w:rPr>
      </w:pPr>
      <w:r w:rsidRPr="00287B07">
        <w:rPr>
          <w:rFonts w:cs="Calibri Light"/>
          <w:lang w:eastAsia="en-US"/>
        </w:rPr>
        <w:t>Hierbij wordt door het bestuur de premie niet ten laste genomen.</w:t>
      </w:r>
    </w:p>
    <w:p w14:paraId="027CDCD5" w14:textId="675FF19D" w:rsidR="00452819" w:rsidRPr="00287B07" w:rsidRDefault="00452819" w:rsidP="00447965">
      <w:pPr>
        <w:pStyle w:val="Kop4"/>
      </w:pPr>
      <w:r w:rsidRPr="00287B07">
        <w:t xml:space="preserve">Artikel </w:t>
      </w:r>
      <w:r w:rsidR="0011324D">
        <w:t>212</w:t>
      </w:r>
    </w:p>
    <w:p w14:paraId="0B307E45" w14:textId="77777777" w:rsidR="00452819" w:rsidRPr="00A86A85" w:rsidRDefault="00452819" w:rsidP="00452819">
      <w:pPr>
        <w:rPr>
          <w:rFonts w:cs="Calibri Light"/>
          <w:lang w:eastAsia="en-US"/>
        </w:rPr>
      </w:pPr>
      <w:r w:rsidRPr="00287B07">
        <w:rPr>
          <w:rFonts w:cs="Calibri Light"/>
          <w:lang w:eastAsia="en-US"/>
        </w:rPr>
        <w:t xml:space="preserve">Het </w:t>
      </w:r>
      <w:r w:rsidRPr="00A86A85">
        <w:rPr>
          <w:rFonts w:cs="Calibri Light"/>
          <w:lang w:eastAsia="en-US"/>
        </w:rPr>
        <w:t>personeelslid ontvangt tijdig de nodige informatie in verband met toepassingsvoorwaarden van de hospitalisatieverzekering.</w:t>
      </w:r>
    </w:p>
    <w:p w14:paraId="77DE40FA" w14:textId="4EA45F59" w:rsidR="00166E55" w:rsidRPr="00A86A85" w:rsidRDefault="00166E55" w:rsidP="00166E55">
      <w:pPr>
        <w:pStyle w:val="Kop3"/>
        <w:rPr>
          <w:rFonts w:cs="Calibri Light"/>
        </w:rPr>
      </w:pPr>
      <w:bookmarkStart w:id="198" w:name="_Toc159229679"/>
      <w:bookmarkStart w:id="199" w:name="_Toc216292836"/>
      <w:r w:rsidRPr="00A86A85">
        <w:rPr>
          <w:rFonts w:cs="Calibri Light"/>
        </w:rPr>
        <w:t xml:space="preserve">Afdeling </w:t>
      </w:r>
      <w:r w:rsidR="000A1F0E" w:rsidRPr="00A86A85">
        <w:rPr>
          <w:rFonts w:cs="Calibri Light"/>
        </w:rPr>
        <w:t>3</w:t>
      </w:r>
      <w:r w:rsidRPr="00A86A85">
        <w:rPr>
          <w:rFonts w:cs="Calibri Light"/>
        </w:rPr>
        <w:t>. De tweede pensioenpijler</w:t>
      </w:r>
      <w:bookmarkEnd w:id="198"/>
      <w:bookmarkEnd w:id="199"/>
    </w:p>
    <w:p w14:paraId="57296C27" w14:textId="05219C13" w:rsidR="0011324D" w:rsidRPr="00A86A85" w:rsidRDefault="00166E55" w:rsidP="0011324D">
      <w:pPr>
        <w:pStyle w:val="Kop4"/>
      </w:pPr>
      <w:r w:rsidRPr="00A86A85">
        <w:t xml:space="preserve">Artikel </w:t>
      </w:r>
      <w:r w:rsidR="0011324D" w:rsidRPr="00A86A85">
        <w:t>213</w:t>
      </w:r>
    </w:p>
    <w:p w14:paraId="6BFB5C71" w14:textId="77777777" w:rsidR="00166E55" w:rsidRPr="00A86A85" w:rsidRDefault="00166E55" w:rsidP="00166E55">
      <w:pPr>
        <w:rPr>
          <w:rFonts w:cs="Calibri Light"/>
        </w:rPr>
      </w:pPr>
      <w:r w:rsidRPr="00A86A85">
        <w:rPr>
          <w:rFonts w:cs="Calibri Light"/>
        </w:rPr>
        <w:t>Elk contractueel personeelslid komt in aanmerking voor een tweede pensioenpijler.</w:t>
      </w:r>
    </w:p>
    <w:p w14:paraId="611473D8" w14:textId="7450471E" w:rsidR="00166E55" w:rsidRPr="00287B07" w:rsidRDefault="00166E55" w:rsidP="00166E55">
      <w:pPr>
        <w:rPr>
          <w:rFonts w:cs="Calibri Light"/>
        </w:rPr>
      </w:pPr>
      <w:r w:rsidRPr="00A86A85">
        <w:t xml:space="preserve">De bijdrage </w:t>
      </w:r>
      <w:r w:rsidR="00601D78" w:rsidRPr="00A86A85">
        <w:t xml:space="preserve">door het bestuur </w:t>
      </w:r>
      <w:r w:rsidRPr="00A86A85">
        <w:t>bedraagt 3</w:t>
      </w:r>
      <w:r w:rsidRPr="00186B28">
        <w:t>% op het pensioengevend bruto-jaarsalaris</w:t>
      </w:r>
      <w:r>
        <w:t>.</w:t>
      </w:r>
    </w:p>
    <w:p w14:paraId="31564579" w14:textId="77777777" w:rsidR="0052166B" w:rsidRDefault="0052166B">
      <w:bookmarkStart w:id="200" w:name="_Toc159229681"/>
      <w:r>
        <w:rPr>
          <w:b/>
          <w:bCs/>
          <w:smallCaps/>
        </w:rPr>
        <w:br w:type="page"/>
      </w:r>
    </w:p>
    <w:p w14:paraId="35AA24D6" w14:textId="27B04BBC" w:rsidR="004E6B0F" w:rsidRPr="00E93BE2" w:rsidRDefault="004E6B0F" w:rsidP="004E6B0F">
      <w:pPr>
        <w:pStyle w:val="Kop1"/>
      </w:pPr>
      <w:bookmarkStart w:id="201" w:name="_Toc216292837"/>
      <w:r>
        <w:lastRenderedPageBreak/>
        <w:t xml:space="preserve">Titel 5. </w:t>
      </w:r>
      <w:r w:rsidR="00D15C3B">
        <w:t>Verloven en afwezigheden</w:t>
      </w:r>
      <w:bookmarkEnd w:id="200"/>
      <w:bookmarkEnd w:id="201"/>
    </w:p>
    <w:p w14:paraId="148557AC" w14:textId="77777777" w:rsidR="00A06DD0" w:rsidRPr="00287B07" w:rsidRDefault="00A06DD0" w:rsidP="00A06DD0">
      <w:pPr>
        <w:pStyle w:val="Kop2"/>
        <w:rPr>
          <w:rFonts w:cs="Calibri Light"/>
        </w:rPr>
      </w:pPr>
      <w:bookmarkStart w:id="202" w:name="_Toc159229682"/>
      <w:bookmarkStart w:id="203" w:name="_Toc216292838"/>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202"/>
      <w:bookmarkEnd w:id="203"/>
    </w:p>
    <w:p w14:paraId="5A812358" w14:textId="2F2C7B3F" w:rsidR="00A06DD0" w:rsidRPr="00287B07" w:rsidRDefault="00A06DD0" w:rsidP="00447965">
      <w:pPr>
        <w:pStyle w:val="Kop4"/>
      </w:pPr>
      <w:r w:rsidRPr="00287B07">
        <w:t xml:space="preserve">Artikel </w:t>
      </w:r>
      <w:r>
        <w:t>2</w:t>
      </w:r>
      <w:r w:rsidR="00012DE8">
        <w:t>1</w:t>
      </w:r>
      <w:r w:rsidR="004D28C6">
        <w:t>4</w:t>
      </w:r>
    </w:p>
    <w:p w14:paraId="2735DA36" w14:textId="77777777" w:rsidR="00A06DD0" w:rsidRPr="00287B07" w:rsidRDefault="00A06DD0" w:rsidP="00C36B46">
      <w:pPr>
        <w:pStyle w:val="Kop5"/>
      </w:pPr>
      <w:r w:rsidRPr="00287B07">
        <w:t>Paragraaf 1</w:t>
      </w:r>
    </w:p>
    <w:p w14:paraId="58010B07" w14:textId="2C440F2F" w:rsidR="00A06DD0" w:rsidRPr="00287B07" w:rsidRDefault="00A06DD0" w:rsidP="00A06DD0">
      <w:pPr>
        <w:rPr>
          <w:rFonts w:cs="Calibri Light"/>
        </w:rPr>
      </w:pPr>
      <w:r w:rsidRPr="00287B07">
        <w:rPr>
          <w:rFonts w:cs="Calibri Light"/>
        </w:rPr>
        <w:t>Het personeelslid bevindt zich geheel of gedeeltelijk in een van de volgende administratieve toestanden:</w:t>
      </w:r>
    </w:p>
    <w:p w14:paraId="3B10FB56" w14:textId="77777777" w:rsidR="00A06DD0" w:rsidRPr="00287B07" w:rsidRDefault="00A06DD0" w:rsidP="007D7BC7">
      <w:pPr>
        <w:numPr>
          <w:ilvl w:val="0"/>
          <w:numId w:val="36"/>
        </w:numPr>
        <w:tabs>
          <w:tab w:val="clear" w:pos="1211"/>
          <w:tab w:val="num" w:pos="1276"/>
        </w:tabs>
        <w:spacing w:before="60" w:after="100"/>
        <w:ind w:left="1276" w:hanging="425"/>
        <w:rPr>
          <w:rFonts w:cs="Calibri Light"/>
        </w:rPr>
      </w:pPr>
      <w:r w:rsidRPr="00287B07">
        <w:rPr>
          <w:rFonts w:cs="Calibri Light"/>
        </w:rPr>
        <w:t>dienstactiviteit;</w:t>
      </w:r>
    </w:p>
    <w:p w14:paraId="1586EC62" w14:textId="77777777" w:rsidR="00A06DD0" w:rsidRPr="00287B07" w:rsidRDefault="00A06DD0" w:rsidP="007D7BC7">
      <w:pPr>
        <w:numPr>
          <w:ilvl w:val="0"/>
          <w:numId w:val="36"/>
        </w:numPr>
        <w:tabs>
          <w:tab w:val="clear" w:pos="1211"/>
          <w:tab w:val="num" w:pos="1276"/>
        </w:tabs>
        <w:spacing w:before="60" w:after="100"/>
        <w:ind w:left="1276" w:hanging="425"/>
        <w:rPr>
          <w:rFonts w:cs="Calibri Light"/>
          <w:i/>
        </w:rPr>
      </w:pPr>
      <w:r w:rsidRPr="00287B07">
        <w:rPr>
          <w:rFonts w:cs="Calibri Light"/>
        </w:rPr>
        <w:t>non-activiteit</w:t>
      </w:r>
      <w:r w:rsidRPr="00287B07">
        <w:rPr>
          <w:rFonts w:cs="Calibri Light"/>
          <w:i/>
        </w:rPr>
        <w:t>.</w:t>
      </w:r>
    </w:p>
    <w:p w14:paraId="742732C8" w14:textId="77777777" w:rsidR="00A06DD0" w:rsidRPr="00287B07" w:rsidRDefault="00A06DD0" w:rsidP="00C36B46">
      <w:pPr>
        <w:pStyle w:val="Kop5"/>
      </w:pPr>
      <w:r w:rsidRPr="00287B07">
        <w:t>Paragraaf 2</w:t>
      </w:r>
    </w:p>
    <w:p w14:paraId="1ED411ED" w14:textId="77777777" w:rsidR="00A06DD0" w:rsidRPr="00287B07" w:rsidRDefault="00A06DD0" w:rsidP="00A06DD0">
      <w:pPr>
        <w:rPr>
          <w:rFonts w:cs="Calibri Light"/>
        </w:rPr>
      </w:pPr>
      <w:r w:rsidRPr="00287B07">
        <w:rPr>
          <w:rFonts w:cs="Calibri Light"/>
        </w:rPr>
        <w:t>Het statutaire personeelslid kan zich ook in een toestand van disponibiliteit bevinden.</w:t>
      </w:r>
    </w:p>
    <w:p w14:paraId="48C080E5" w14:textId="6113D66E" w:rsidR="00A06DD0" w:rsidRPr="00287B07" w:rsidRDefault="00A06DD0" w:rsidP="00447965">
      <w:pPr>
        <w:pStyle w:val="Kop4"/>
      </w:pPr>
      <w:r w:rsidRPr="00287B07">
        <w:t xml:space="preserve">Artikel </w:t>
      </w:r>
      <w:r>
        <w:t>2</w:t>
      </w:r>
      <w:r w:rsidR="00012DE8">
        <w:t>1</w:t>
      </w:r>
      <w:r w:rsidR="00243AF9">
        <w:t>5</w:t>
      </w:r>
    </w:p>
    <w:p w14:paraId="1C1DBC31" w14:textId="77777777" w:rsidR="00A06DD0" w:rsidRPr="00CB05E9" w:rsidRDefault="00A06DD0" w:rsidP="00A06DD0">
      <w:pPr>
        <w:rPr>
          <w:rFonts w:cs="Calibri Light"/>
          <w:lang w:val="nl-BE"/>
        </w:rPr>
      </w:pPr>
      <w:r w:rsidRPr="00CB05E9">
        <w:rPr>
          <w:rFonts w:cs="Calibri Light"/>
          <w:lang w:val="nl-BE"/>
        </w:rPr>
        <w:t>Het personeelslid is in dienstactiviteit in de gevallen zoals vermeld in artikel 47, §2, 48 en 49 BVR RPR .</w:t>
      </w:r>
    </w:p>
    <w:p w14:paraId="3859771E" w14:textId="56A67548" w:rsidR="00A06DD0" w:rsidRPr="00287B07" w:rsidRDefault="00A06DD0" w:rsidP="00447965">
      <w:pPr>
        <w:pStyle w:val="Kop4"/>
      </w:pPr>
      <w:r w:rsidRPr="00287B07">
        <w:t xml:space="preserve">Artikel </w:t>
      </w:r>
      <w:r w:rsidR="00012DE8">
        <w:t>21</w:t>
      </w:r>
      <w:r w:rsidR="00243AF9">
        <w:t>6</w:t>
      </w:r>
    </w:p>
    <w:p w14:paraId="5B3B9130" w14:textId="77777777" w:rsidR="00A06DD0" w:rsidRPr="00287B07" w:rsidRDefault="00A06DD0" w:rsidP="00A06DD0">
      <w:pPr>
        <w:rPr>
          <w:rFonts w:cs="Calibri Light"/>
        </w:rPr>
      </w:pPr>
      <w:r w:rsidRPr="00287B07">
        <w:rPr>
          <w:rFonts w:cs="Calibri Light"/>
        </w:rPr>
        <w:t>Het personeelslid is in non-activiteit</w:t>
      </w:r>
      <w:r w:rsidRPr="00A619E1">
        <w:rPr>
          <w:rFonts w:ascii="Verdana" w:eastAsia="Calibri" w:hAnsi="Verdana" w:cs="Verdana"/>
          <w:color w:val="000000"/>
          <w:lang w:val="nl-BE" w:eastAsia="en-US"/>
        </w:rPr>
        <w:t xml:space="preserve"> </w:t>
      </w:r>
      <w:r w:rsidRPr="00A619E1">
        <w:rPr>
          <w:rFonts w:cs="Calibri Light"/>
          <w:lang w:val="nl-BE"/>
        </w:rPr>
        <w:t xml:space="preserve">als </w:t>
      </w:r>
      <w:r>
        <w:rPr>
          <w:rFonts w:cs="Calibri Light"/>
          <w:lang w:val="nl-BE"/>
        </w:rPr>
        <w:t>het</w:t>
      </w:r>
      <w:r w:rsidRPr="00A619E1">
        <w:rPr>
          <w:rFonts w:cs="Calibri Light"/>
          <w:lang w:val="nl-BE"/>
        </w:rPr>
        <w:t xml:space="preserve"> op dat ogenblik geen recht </w:t>
      </w:r>
      <w:r>
        <w:rPr>
          <w:rFonts w:cs="Calibri Light"/>
          <w:lang w:val="nl-BE"/>
        </w:rPr>
        <w:t>heeft</w:t>
      </w:r>
      <w:r w:rsidRPr="00A619E1">
        <w:rPr>
          <w:rFonts w:cs="Calibri Light"/>
          <w:lang w:val="nl-BE"/>
        </w:rPr>
        <w:t xml:space="preserve"> op </w:t>
      </w:r>
      <w:r>
        <w:rPr>
          <w:rFonts w:cs="Calibri Light"/>
          <w:lang w:val="nl-BE"/>
        </w:rPr>
        <w:t>zijn</w:t>
      </w:r>
      <w:r w:rsidRPr="00A619E1">
        <w:rPr>
          <w:rFonts w:cs="Calibri Light"/>
          <w:lang w:val="nl-BE"/>
        </w:rPr>
        <w:t xml:space="preserve"> salaris, tenzij in de gevallen, </w:t>
      </w:r>
      <w:r w:rsidRPr="00CB05E9">
        <w:rPr>
          <w:rFonts w:cs="Calibri Light"/>
        </w:rPr>
        <w:t>vermeld in artikel 47, §2, tweede lid BVR RPR.</w:t>
      </w:r>
    </w:p>
    <w:p w14:paraId="5A671F65" w14:textId="2F80C01E" w:rsidR="00A06DD0" w:rsidRPr="00287B07" w:rsidRDefault="00A06DD0" w:rsidP="00447965">
      <w:pPr>
        <w:pStyle w:val="Kop4"/>
      </w:pPr>
      <w:r w:rsidRPr="00287B07">
        <w:t>Artikel 2</w:t>
      </w:r>
      <w:r w:rsidR="00012DE8">
        <w:t>1</w:t>
      </w:r>
      <w:r w:rsidR="00243AF9">
        <w:t>7</w:t>
      </w:r>
    </w:p>
    <w:p w14:paraId="412C5C74" w14:textId="77777777" w:rsidR="00A06DD0" w:rsidRDefault="00A06DD0" w:rsidP="00A06DD0">
      <w:pPr>
        <w:rPr>
          <w:rFonts w:cs="Calibri Light"/>
        </w:rPr>
      </w:pPr>
      <w:r w:rsidRPr="00287B07">
        <w:rPr>
          <w:rFonts w:cs="Calibri Light"/>
        </w:rPr>
        <w:t>De algemeen directeur, of het bij delegatie hiertoe aangeduide personeelslid beslist over de individuele verlofaanvraag, tenzij uitdrukkelijk anders bepaald in deze rechtspositieregeling.</w:t>
      </w:r>
    </w:p>
    <w:p w14:paraId="5DE3A428" w14:textId="1AE478C9" w:rsidR="00A06DD0" w:rsidRPr="00993673" w:rsidRDefault="00A06DD0" w:rsidP="00447965">
      <w:pPr>
        <w:pStyle w:val="Kop4"/>
      </w:pPr>
      <w:r w:rsidRPr="00993673">
        <w:t>Artikel 2</w:t>
      </w:r>
      <w:r w:rsidR="00012DE8">
        <w:t>1</w:t>
      </w:r>
      <w:r w:rsidR="00243AF9">
        <w:t>8</w:t>
      </w:r>
    </w:p>
    <w:p w14:paraId="011D8075" w14:textId="77777777" w:rsidR="00A06DD0" w:rsidRPr="00287B07" w:rsidRDefault="00A06DD0" w:rsidP="00A06DD0">
      <w:pPr>
        <w:rPr>
          <w:rFonts w:cs="Calibri Light"/>
        </w:rPr>
      </w:pPr>
      <w:r w:rsidRPr="00287B07">
        <w:rPr>
          <w:rFonts w:cs="Calibri Light"/>
        </w:rPr>
        <w:t>Voor de toepassing van deze titel is een werkdag een dag waarop het personeelslid verplicht is te werken krachtens de arbeidsregeling die op het personeelslid van toepassing is.</w:t>
      </w:r>
    </w:p>
    <w:p w14:paraId="63D5A786" w14:textId="77777777" w:rsidR="00A06DD0" w:rsidRDefault="00A06DD0" w:rsidP="00A06DD0">
      <w:pPr>
        <w:rPr>
          <w:rFonts w:cs="Calibri Light"/>
          <w:b/>
          <w:bCs/>
          <w:smallCaps/>
          <w:color w:val="FFFFFF"/>
          <w:sz w:val="28"/>
          <w:szCs w:val="28"/>
        </w:rPr>
      </w:pPr>
      <w:r>
        <w:rPr>
          <w:rFonts w:cs="Calibri Light"/>
        </w:rPr>
        <w:br w:type="page"/>
      </w:r>
    </w:p>
    <w:p w14:paraId="1688A12A" w14:textId="77777777" w:rsidR="00A06DD0" w:rsidRPr="00287B07" w:rsidRDefault="00A06DD0" w:rsidP="00A06DD0">
      <w:pPr>
        <w:pStyle w:val="Kop2"/>
        <w:rPr>
          <w:rFonts w:cs="Calibri Light"/>
        </w:rPr>
      </w:pPr>
      <w:bookmarkStart w:id="204" w:name="_Toc159229683"/>
      <w:bookmarkStart w:id="205" w:name="_Toc216292839"/>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jaarlijkse vakantiedagen</w:t>
      </w:r>
      <w:bookmarkEnd w:id="204"/>
      <w:bookmarkEnd w:id="205"/>
    </w:p>
    <w:p w14:paraId="129B9344" w14:textId="2A6C326D" w:rsidR="00A06DD0" w:rsidRPr="00287B07" w:rsidRDefault="00A06DD0" w:rsidP="00447965">
      <w:pPr>
        <w:pStyle w:val="Kop4"/>
      </w:pPr>
      <w:r w:rsidRPr="00287B07">
        <w:t xml:space="preserve">Artikel </w:t>
      </w:r>
      <w:r>
        <w:t>2</w:t>
      </w:r>
      <w:r w:rsidR="00012DE8">
        <w:t>1</w:t>
      </w:r>
      <w:r w:rsidR="00243AF9">
        <w:t>9</w:t>
      </w:r>
    </w:p>
    <w:p w14:paraId="756D445C" w14:textId="77777777" w:rsidR="00A06DD0" w:rsidRPr="00287B07" w:rsidRDefault="00A06DD0" w:rsidP="00C36B46">
      <w:pPr>
        <w:pStyle w:val="Kop5"/>
      </w:pPr>
      <w:r w:rsidRPr="00287B07">
        <w:t>Paragraaf 1</w:t>
      </w:r>
    </w:p>
    <w:p w14:paraId="7BE46126" w14:textId="0BB38058" w:rsidR="00A06DD0" w:rsidRPr="00287B07" w:rsidRDefault="00A06DD0" w:rsidP="00A06DD0">
      <w:pPr>
        <w:rPr>
          <w:rFonts w:cs="Calibri Light"/>
        </w:rPr>
      </w:pPr>
      <w:r w:rsidRPr="00287B07">
        <w:rPr>
          <w:rFonts w:cs="Calibri Light"/>
        </w:rPr>
        <w:t xml:space="preserve">Het voltijds werkend personeelslid heeft jaarlijks recht op </w:t>
      </w:r>
      <w:r w:rsidR="00572D69">
        <w:rPr>
          <w:rFonts w:cs="Calibri Light"/>
        </w:rPr>
        <w:t xml:space="preserve">33 werkdagen </w:t>
      </w:r>
      <w:r w:rsidRPr="00287B07">
        <w:rPr>
          <w:rFonts w:cs="Calibri Light"/>
        </w:rPr>
        <w:t>betaalde vakantie</w:t>
      </w:r>
      <w:r w:rsidR="001C3FA1">
        <w:rPr>
          <w:rFonts w:cs="Calibri Light"/>
        </w:rPr>
        <w:t xml:space="preserve"> </w:t>
      </w:r>
      <w:r w:rsidR="00572D69">
        <w:rPr>
          <w:rFonts w:cs="Calibri Light"/>
        </w:rPr>
        <w:t>voor een volledig dienstjaar.</w:t>
      </w:r>
    </w:p>
    <w:p w14:paraId="3D62A992" w14:textId="77777777" w:rsidR="00A06DD0" w:rsidRPr="00287B07" w:rsidRDefault="00A06DD0" w:rsidP="00C36B46">
      <w:pPr>
        <w:pStyle w:val="Kop5"/>
      </w:pPr>
      <w:r w:rsidRPr="00287B07">
        <w:t xml:space="preserve">Paragraaf </w:t>
      </w:r>
      <w:r>
        <w:t>2</w:t>
      </w:r>
    </w:p>
    <w:p w14:paraId="0D1015EB" w14:textId="77777777" w:rsidR="00A06DD0" w:rsidRDefault="00A06DD0" w:rsidP="00A06DD0">
      <w:pPr>
        <w:rPr>
          <w:rFonts w:cs="Calibri Light"/>
        </w:rPr>
      </w:pPr>
      <w:r w:rsidRPr="00760658">
        <w:rPr>
          <w:rFonts w:cs="Calibri Light"/>
        </w:rPr>
        <w:t>Voor de personeelsleden geldt de regeling voor de publieke sector. Het dienstjaar dat in aanmerking genomen wordt als referentiejaar is het lopende dienstjaar.</w:t>
      </w:r>
    </w:p>
    <w:p w14:paraId="7B7FF1BF" w14:textId="77777777" w:rsidR="00A06DD0" w:rsidRPr="00287B07" w:rsidRDefault="00A06DD0" w:rsidP="00C36B46">
      <w:pPr>
        <w:pStyle w:val="Kop5"/>
      </w:pPr>
      <w:r w:rsidRPr="00287B07">
        <w:t xml:space="preserve">Paragraaf </w:t>
      </w:r>
      <w:r>
        <w:t>3</w:t>
      </w:r>
    </w:p>
    <w:p w14:paraId="766A20AC" w14:textId="5EA7DC9D" w:rsidR="00A06DD0" w:rsidRPr="00357540" w:rsidRDefault="00A06DD0" w:rsidP="00A06DD0">
      <w:pPr>
        <w:rPr>
          <w:rFonts w:cs="Calibri Light"/>
        </w:rPr>
      </w:pPr>
      <w:r w:rsidRPr="00357540">
        <w:rPr>
          <w:rFonts w:cs="Calibri Light"/>
        </w:rPr>
        <w:t xml:space="preserve">Het verlof wordt genomen met inachtneming van de behoeften van de dienst. </w:t>
      </w:r>
    </w:p>
    <w:p w14:paraId="60746317" w14:textId="0EC4DF0F" w:rsidR="00A06DD0" w:rsidRDefault="00A06DD0" w:rsidP="00A06DD0">
      <w:pPr>
        <w:rPr>
          <w:rFonts w:cs="Calibri Light"/>
        </w:rPr>
      </w:pPr>
      <w:r w:rsidRPr="00357540">
        <w:rPr>
          <w:rFonts w:cs="Calibri Light"/>
        </w:rPr>
        <w:t>De vakantiedagen moeten vooraf worden aangevraagd</w:t>
      </w:r>
      <w:r w:rsidR="003456DB" w:rsidRPr="00357540">
        <w:rPr>
          <w:rFonts w:cs="Calibri Light"/>
        </w:rPr>
        <w:t xml:space="preserve"> aan de leidinggevende</w:t>
      </w:r>
      <w:r w:rsidRPr="00357540">
        <w:rPr>
          <w:rFonts w:cs="Calibri Light"/>
        </w:rPr>
        <w:t>. Als de aangevraagde dagen of periodes niet verzoenbaar zijn met de behoeftes van de dienst, dan wordt dit zo vlug mogelijk meegedeeld aan het person</w:t>
      </w:r>
      <w:r w:rsidR="00D80F00" w:rsidRPr="00357540">
        <w:rPr>
          <w:rFonts w:cs="Calibri Light"/>
        </w:rPr>
        <w:t>e</w:t>
      </w:r>
      <w:r w:rsidRPr="00357540">
        <w:rPr>
          <w:rFonts w:cs="Calibri Light"/>
        </w:rPr>
        <w:t>elslid.</w:t>
      </w:r>
    </w:p>
    <w:p w14:paraId="0D19B138" w14:textId="7A7FA422" w:rsidR="00BA2965" w:rsidRPr="00F3303A" w:rsidRDefault="00BA2965" w:rsidP="00C36B46">
      <w:pPr>
        <w:pStyle w:val="Kop5"/>
      </w:pPr>
      <w:r w:rsidRPr="00F3303A">
        <w:t xml:space="preserve">Paragraaf </w:t>
      </w:r>
      <w:r w:rsidR="00D80F00">
        <w:t>4</w:t>
      </w:r>
    </w:p>
    <w:p w14:paraId="6E310813" w14:textId="77777777" w:rsidR="00C47AC1" w:rsidRPr="00760658" w:rsidRDefault="00C47AC1" w:rsidP="00C47AC1">
      <w:pPr>
        <w:rPr>
          <w:rFonts w:cs="Calibri Light"/>
        </w:rPr>
      </w:pPr>
      <w:r w:rsidRPr="00760658">
        <w:rPr>
          <w:rFonts w:cs="Calibri Light"/>
        </w:rPr>
        <w:t>Wanneer het personeelslid zijn dagen betaalde vakantie niet heeft kunnen opnemen omwille van volgende redenen:</w:t>
      </w:r>
    </w:p>
    <w:p w14:paraId="6A0FA17C" w14:textId="77777777" w:rsidR="00C47AC1" w:rsidRPr="00760658" w:rsidRDefault="00C47AC1" w:rsidP="00C47AC1">
      <w:pPr>
        <w:numPr>
          <w:ilvl w:val="0"/>
          <w:numId w:val="37"/>
        </w:numPr>
        <w:spacing w:before="0" w:after="0" w:line="276" w:lineRule="auto"/>
        <w:ind w:left="1208" w:hanging="357"/>
        <w:rPr>
          <w:rFonts w:cs="Calibri Light"/>
        </w:rPr>
      </w:pPr>
      <w:r w:rsidRPr="00760658">
        <w:rPr>
          <w:rFonts w:cs="Calibri Light"/>
        </w:rPr>
        <w:t>(</w:t>
      </w:r>
      <w:proofErr w:type="spellStart"/>
      <w:r w:rsidRPr="00760658">
        <w:rPr>
          <w:rFonts w:cs="Calibri Light"/>
        </w:rPr>
        <w:t>arbeids</w:t>
      </w:r>
      <w:proofErr w:type="spellEnd"/>
      <w:r w:rsidRPr="00760658">
        <w:rPr>
          <w:rFonts w:cs="Calibri Light"/>
        </w:rPr>
        <w:t>)ongeval en (beroeps)ziekte;</w:t>
      </w:r>
    </w:p>
    <w:p w14:paraId="74B2F121" w14:textId="77777777" w:rsidR="00C47AC1" w:rsidRPr="00760658" w:rsidRDefault="00C47AC1" w:rsidP="00C47AC1">
      <w:pPr>
        <w:numPr>
          <w:ilvl w:val="0"/>
          <w:numId w:val="37"/>
        </w:numPr>
        <w:spacing w:before="0" w:after="0" w:line="276" w:lineRule="auto"/>
        <w:ind w:left="1208" w:hanging="357"/>
        <w:rPr>
          <w:rFonts w:cs="Calibri Light"/>
        </w:rPr>
      </w:pPr>
      <w:r w:rsidRPr="00760658">
        <w:rPr>
          <w:rFonts w:cs="Calibri Light"/>
        </w:rPr>
        <w:tab/>
        <w:t>moederschapsrust of vaderschapsverlof (omgezette moederschapsrust bij hospitalisatie of overlijden van de moeder);</w:t>
      </w:r>
    </w:p>
    <w:p w14:paraId="0FD96C16" w14:textId="77777777" w:rsidR="00C47AC1" w:rsidRPr="00760658" w:rsidRDefault="00C47AC1" w:rsidP="00C47AC1">
      <w:pPr>
        <w:numPr>
          <w:ilvl w:val="0"/>
          <w:numId w:val="37"/>
        </w:numPr>
        <w:spacing w:before="0" w:after="0" w:line="276" w:lineRule="auto"/>
        <w:ind w:left="1208" w:hanging="357"/>
        <w:rPr>
          <w:rFonts w:cs="Calibri Light"/>
        </w:rPr>
      </w:pPr>
      <w:r w:rsidRPr="00760658">
        <w:rPr>
          <w:rFonts w:cs="Calibri Light"/>
        </w:rPr>
        <w:tab/>
        <w:t>geboorte- en adoptieverlof;</w:t>
      </w:r>
    </w:p>
    <w:p w14:paraId="23144D74" w14:textId="77777777" w:rsidR="00C47AC1" w:rsidRPr="00760658" w:rsidRDefault="00C47AC1" w:rsidP="00C47AC1">
      <w:pPr>
        <w:numPr>
          <w:ilvl w:val="0"/>
          <w:numId w:val="37"/>
        </w:numPr>
        <w:spacing w:before="0" w:after="0" w:line="276" w:lineRule="auto"/>
        <w:ind w:left="1208" w:hanging="357"/>
        <w:rPr>
          <w:rFonts w:cs="Calibri Light"/>
        </w:rPr>
      </w:pPr>
      <w:r w:rsidRPr="00760658">
        <w:rPr>
          <w:rFonts w:cs="Calibri Light"/>
        </w:rPr>
        <w:tab/>
        <w:t>profylactisch verlof;</w:t>
      </w:r>
    </w:p>
    <w:p w14:paraId="5CEC1D3A" w14:textId="77777777" w:rsidR="00C47AC1" w:rsidRPr="00760658" w:rsidRDefault="00C47AC1" w:rsidP="00C47AC1">
      <w:pPr>
        <w:numPr>
          <w:ilvl w:val="0"/>
          <w:numId w:val="37"/>
        </w:numPr>
        <w:spacing w:before="0" w:after="120" w:line="276" w:lineRule="auto"/>
        <w:ind w:left="1208" w:hanging="357"/>
        <w:rPr>
          <w:rFonts w:cs="Calibri Light"/>
        </w:rPr>
      </w:pPr>
      <w:r w:rsidRPr="00760658">
        <w:rPr>
          <w:rFonts w:cs="Calibri Light"/>
        </w:rPr>
        <w:tab/>
        <w:t>verlof voor pleegzorg en pleegouderverlof.</w:t>
      </w:r>
    </w:p>
    <w:p w14:paraId="692A1BD9" w14:textId="249413A3" w:rsidR="00C47AC1" w:rsidRPr="00760658" w:rsidRDefault="00C47AC1" w:rsidP="00C47AC1">
      <w:pPr>
        <w:rPr>
          <w:rFonts w:cs="Calibri Light"/>
        </w:rPr>
      </w:pPr>
      <w:r w:rsidRPr="00760658">
        <w:rPr>
          <w:rFonts w:cs="Calibri Light"/>
        </w:rPr>
        <w:t>worden de niet opgenomen vakantiedagen (maximum 24) overgedragen en kunnen ze nog worden opgenomen tot 24 maanden na het einde van het vakantiejaar.</w:t>
      </w:r>
    </w:p>
    <w:p w14:paraId="0F9FD1DD" w14:textId="77777777" w:rsidR="00727ADF" w:rsidRPr="00760658" w:rsidRDefault="00727ADF" w:rsidP="00727ADF">
      <w:pPr>
        <w:pStyle w:val="Kop5"/>
      </w:pPr>
      <w:r w:rsidRPr="00760658">
        <w:t>Paragraaf 5</w:t>
      </w:r>
    </w:p>
    <w:p w14:paraId="0142B9F8" w14:textId="6F38C0AE" w:rsidR="00727ADF" w:rsidRPr="00760658" w:rsidRDefault="00727ADF" w:rsidP="00727ADF">
      <w:pPr>
        <w:rPr>
          <w:rFonts w:cs="Calibri Light"/>
        </w:rPr>
      </w:pPr>
      <w:r w:rsidRPr="00760658">
        <w:rPr>
          <w:rFonts w:cs="Calibri Light"/>
        </w:rPr>
        <w:t>Bij uitdiensttreding van het personeelslid worden de niet opgenomen vakantiedagen uitbetaald bij het einde van de arbeidsrelatie indien het niet opnemen te wijten is aan redenen inherent aan het dienstbelang. Dit kan niet wanneer het personeelslid in de gelegenheid was om zijn jaarlijkse vakantie met behoud van loon op te nemen, maar dit welbewust en met volledige kennis van de eraan verbonden gevolgen niet heeft gedaan.</w:t>
      </w:r>
    </w:p>
    <w:p w14:paraId="77E518C9" w14:textId="6F44D6EF" w:rsidR="00727ADF" w:rsidRPr="00760658" w:rsidRDefault="00727ADF" w:rsidP="00727ADF">
      <w:pPr>
        <w:rPr>
          <w:rFonts w:cs="Calibri Light"/>
        </w:rPr>
      </w:pPr>
      <w:r w:rsidRPr="00760658">
        <w:rPr>
          <w:rFonts w:cs="Calibri Light"/>
        </w:rPr>
        <w:t xml:space="preserve">Bij overlijden van het personeelslid worden de niet opgenomen vakantiedagen uitbetaald bij het einde van de arbeidsrelatie. </w:t>
      </w:r>
    </w:p>
    <w:p w14:paraId="2AF4D1FB" w14:textId="77777777" w:rsidR="00727ADF" w:rsidRPr="00760658" w:rsidRDefault="00727ADF" w:rsidP="00727ADF">
      <w:pPr>
        <w:rPr>
          <w:rFonts w:cs="Calibri Light"/>
        </w:rPr>
      </w:pPr>
      <w:r w:rsidRPr="00760658">
        <w:rPr>
          <w:rFonts w:cs="Calibri Light"/>
        </w:rPr>
        <w:t>In voorkomend geval wordt het resterende saldo van niet-opgenomen vakantiedagen uitbetaald op basis van 1/1976ste van het laatst verworven jaarsalaris per uur.</w:t>
      </w:r>
    </w:p>
    <w:p w14:paraId="2A269E7C" w14:textId="322C9D5F" w:rsidR="00EE2BB0" w:rsidRPr="00760658" w:rsidRDefault="00EE2BB0" w:rsidP="00C36B46">
      <w:pPr>
        <w:pStyle w:val="Kop5"/>
        <w:rPr>
          <w:rFonts w:cs="Calibri Light"/>
        </w:rPr>
      </w:pPr>
      <w:r w:rsidRPr="00760658">
        <w:t>Paragraaf</w:t>
      </w:r>
      <w:r w:rsidRPr="00760658">
        <w:rPr>
          <w:rFonts w:cs="Calibri Light"/>
        </w:rPr>
        <w:t xml:space="preserve"> </w:t>
      </w:r>
      <w:r w:rsidR="007A5757" w:rsidRPr="00760658">
        <w:rPr>
          <w:rFonts w:cs="Calibri Light"/>
        </w:rPr>
        <w:t>6</w:t>
      </w:r>
    </w:p>
    <w:p w14:paraId="269AD291" w14:textId="76FAB034" w:rsidR="00EE2BB0" w:rsidRPr="00F14977" w:rsidRDefault="00EE2BB0" w:rsidP="00EE2BB0">
      <w:pPr>
        <w:rPr>
          <w:rFonts w:cs="Calibri Light"/>
        </w:rPr>
      </w:pPr>
      <w:r w:rsidRPr="00760658">
        <w:rPr>
          <w:rFonts w:cs="Calibri Light"/>
        </w:rPr>
        <w:t xml:space="preserve">De jaarlijkse vakantiedagen kunnen </w:t>
      </w:r>
      <w:r w:rsidR="00545122" w:rsidRPr="00760658">
        <w:rPr>
          <w:rFonts w:cs="Calibri Light"/>
        </w:rPr>
        <w:t xml:space="preserve">in de andere gevallen dan bedoeld in §4 </w:t>
      </w:r>
      <w:r w:rsidRPr="00760658">
        <w:rPr>
          <w:rFonts w:cs="Calibri Light"/>
        </w:rPr>
        <w:t>slechts worden</w:t>
      </w:r>
      <w:r w:rsidRPr="00F14977">
        <w:rPr>
          <w:rFonts w:cs="Calibri Light"/>
        </w:rPr>
        <w:t xml:space="preserve"> overgedragen naar volgend kalenderjaar onder volgende voorwaarden:</w:t>
      </w:r>
    </w:p>
    <w:p w14:paraId="1C8CBE26" w14:textId="77777777" w:rsidR="00EE2BB0" w:rsidRPr="00F14977" w:rsidRDefault="00EE2BB0" w:rsidP="007D7BC7">
      <w:pPr>
        <w:pStyle w:val="Lijstalinea"/>
        <w:numPr>
          <w:ilvl w:val="0"/>
          <w:numId w:val="65"/>
        </w:numPr>
        <w:rPr>
          <w:rFonts w:cs="Calibri Light"/>
        </w:rPr>
      </w:pPr>
      <w:r w:rsidRPr="00F14977">
        <w:rPr>
          <w:rFonts w:cs="Calibri Light"/>
        </w:rPr>
        <w:t>Maximale overdracht van 10 werkdagen verlof (ev. proportioneel verminderd op basis van prestatiebreuk)</w:t>
      </w:r>
    </w:p>
    <w:p w14:paraId="5E67777E" w14:textId="77777777" w:rsidR="00EE2BB0" w:rsidRPr="00F14977" w:rsidRDefault="00EE2BB0" w:rsidP="007D7BC7">
      <w:pPr>
        <w:pStyle w:val="Lijstalinea"/>
        <w:numPr>
          <w:ilvl w:val="0"/>
          <w:numId w:val="65"/>
        </w:numPr>
        <w:rPr>
          <w:rFonts w:cs="Calibri Light"/>
        </w:rPr>
      </w:pPr>
      <w:r w:rsidRPr="00F14977">
        <w:rPr>
          <w:rFonts w:cs="Calibri Light"/>
        </w:rPr>
        <w:t>Opname tegen uiterlijk eind april van het volgend kalenderjaar.</w:t>
      </w:r>
    </w:p>
    <w:p w14:paraId="1E71DECE" w14:textId="5595C420" w:rsidR="00D80F00" w:rsidRPr="00287B07" w:rsidRDefault="00D80F00" w:rsidP="00C36B46">
      <w:pPr>
        <w:pStyle w:val="Kop5"/>
      </w:pPr>
      <w:r w:rsidRPr="00287B07">
        <w:lastRenderedPageBreak/>
        <w:t xml:space="preserve">Paragraaf </w:t>
      </w:r>
      <w:r w:rsidR="00545122">
        <w:t>7</w:t>
      </w:r>
    </w:p>
    <w:p w14:paraId="117D420E" w14:textId="10578CD3" w:rsidR="00D80F00" w:rsidRPr="00760658" w:rsidRDefault="00D80F00" w:rsidP="00D80F00">
      <w:pPr>
        <w:rPr>
          <w:rFonts w:cs="Calibri Light"/>
        </w:rPr>
      </w:pPr>
      <w:r w:rsidRPr="00760658">
        <w:rPr>
          <w:rFonts w:cs="Calibri Light"/>
        </w:rPr>
        <w:t xml:space="preserve">Het personeelslid dient inzake de opname van </w:t>
      </w:r>
      <w:r w:rsidR="00AB1E77" w:rsidRPr="00760658">
        <w:rPr>
          <w:rFonts w:cs="Calibri Light"/>
        </w:rPr>
        <w:t>de jaarlijkse vakantiedagen</w:t>
      </w:r>
      <w:r w:rsidRPr="00760658">
        <w:rPr>
          <w:rFonts w:cs="Calibri Light"/>
        </w:rPr>
        <w:t xml:space="preserve"> de volgende volgorde te respecteren:</w:t>
      </w:r>
    </w:p>
    <w:p w14:paraId="0D5BD5ED" w14:textId="7EAF86F7" w:rsidR="00D80F00" w:rsidRPr="00760658" w:rsidRDefault="00D80F00" w:rsidP="007D7BC7">
      <w:pPr>
        <w:pStyle w:val="Lijstalinea"/>
        <w:numPr>
          <w:ilvl w:val="0"/>
          <w:numId w:val="64"/>
        </w:numPr>
        <w:rPr>
          <w:rFonts w:cs="Calibri Light"/>
        </w:rPr>
      </w:pPr>
      <w:r w:rsidRPr="00760658">
        <w:rPr>
          <w:rFonts w:cs="Calibri Light"/>
        </w:rPr>
        <w:t>Overgedragen jaarlijkse vakantiedagen</w:t>
      </w:r>
    </w:p>
    <w:p w14:paraId="172A997A" w14:textId="6A19B43E" w:rsidR="00D80F00" w:rsidRPr="00760658" w:rsidRDefault="00AB1E77" w:rsidP="007D7BC7">
      <w:pPr>
        <w:pStyle w:val="Lijstalinea"/>
        <w:numPr>
          <w:ilvl w:val="0"/>
          <w:numId w:val="64"/>
        </w:numPr>
        <w:rPr>
          <w:rFonts w:cs="Calibri Light"/>
        </w:rPr>
      </w:pPr>
      <w:r w:rsidRPr="00760658">
        <w:rPr>
          <w:rFonts w:cs="Calibri Light"/>
        </w:rPr>
        <w:t>Jaarlijkse</w:t>
      </w:r>
      <w:r w:rsidR="00D80F00" w:rsidRPr="00760658">
        <w:rPr>
          <w:rFonts w:cs="Calibri Light"/>
        </w:rPr>
        <w:t xml:space="preserve"> vakantie</w:t>
      </w:r>
      <w:r w:rsidRPr="00760658">
        <w:rPr>
          <w:rFonts w:cs="Calibri Light"/>
        </w:rPr>
        <w:t>dagen</w:t>
      </w:r>
    </w:p>
    <w:p w14:paraId="60C3C26E" w14:textId="618B72A3" w:rsidR="00A06DD0" w:rsidRPr="00287B07" w:rsidRDefault="00A06DD0" w:rsidP="00447965">
      <w:pPr>
        <w:pStyle w:val="Kop4"/>
      </w:pPr>
      <w:r w:rsidRPr="00287B07">
        <w:t xml:space="preserve">Artikel </w:t>
      </w:r>
      <w:r>
        <w:t>2</w:t>
      </w:r>
      <w:r w:rsidR="00243AF9">
        <w:t>20</w:t>
      </w:r>
    </w:p>
    <w:p w14:paraId="63EF128F" w14:textId="77777777" w:rsidR="00F93C5F" w:rsidRPr="00287B07" w:rsidRDefault="00F93C5F" w:rsidP="00C36B46">
      <w:pPr>
        <w:pStyle w:val="Kop5"/>
      </w:pPr>
      <w:r w:rsidRPr="00287B07">
        <w:t>Paragraaf 1</w:t>
      </w:r>
    </w:p>
    <w:p w14:paraId="65A7E15F" w14:textId="7B50DCC8" w:rsidR="00F93C5F" w:rsidRPr="00F12FDF" w:rsidRDefault="00F93C5F" w:rsidP="00F93C5F">
      <w:pPr>
        <w:rPr>
          <w:rFonts w:cs="Calibri Light"/>
        </w:rPr>
      </w:pPr>
      <w:r w:rsidRPr="00F12FDF">
        <w:rPr>
          <w:rFonts w:cs="Calibri Light"/>
        </w:rPr>
        <w:t xml:space="preserve">Binnen de grenzen van het BVR RPR komen de periodes zoals bedoeld in artikel 47, §2, tweede lid,1°, 2°, 3°, 4°, 5°, 13°, 14°, 15°, 16° en 17° </w:t>
      </w:r>
      <w:r w:rsidR="00F12FDF">
        <w:rPr>
          <w:rFonts w:cs="Calibri Light"/>
        </w:rPr>
        <w:t xml:space="preserve">BVR RPR </w:t>
      </w:r>
      <w:r w:rsidRPr="00F12FDF">
        <w:rPr>
          <w:rFonts w:cs="Calibri Light"/>
        </w:rPr>
        <w:t>niet in aanmerking voor de opbouw van de jaarlijkse vakantiedagen.</w:t>
      </w:r>
    </w:p>
    <w:p w14:paraId="747DE927" w14:textId="69396EB5" w:rsidR="00F93C5F" w:rsidRPr="00F12FDF" w:rsidRDefault="00F93C5F" w:rsidP="00F93C5F">
      <w:pPr>
        <w:rPr>
          <w:rFonts w:cs="Calibri Light"/>
        </w:rPr>
      </w:pPr>
      <w:r w:rsidRPr="00F12FDF">
        <w:rPr>
          <w:rFonts w:cs="Calibri Light"/>
        </w:rPr>
        <w:t xml:space="preserve">De periodes van disponibiliteit en de periodes zoals bedoeld in artikel 47, §2, tweede lid, 11° </w:t>
      </w:r>
      <w:r w:rsidR="00F12FDF">
        <w:rPr>
          <w:rFonts w:cs="Calibri Light"/>
        </w:rPr>
        <w:t xml:space="preserve">BVR RPR </w:t>
      </w:r>
      <w:r w:rsidRPr="00F12FDF">
        <w:rPr>
          <w:rFonts w:cs="Calibri Light"/>
        </w:rPr>
        <w:t>worden begrensd tot 12 maanden.</w:t>
      </w:r>
    </w:p>
    <w:p w14:paraId="1D666FBC" w14:textId="77777777" w:rsidR="00F93C5F" w:rsidRPr="00F12FDF" w:rsidRDefault="00F93C5F" w:rsidP="00F93C5F">
      <w:pPr>
        <w:rPr>
          <w:rFonts w:cs="Calibri Light"/>
        </w:rPr>
      </w:pPr>
      <w:r w:rsidRPr="00F12FDF">
        <w:rPr>
          <w:rFonts w:cs="Calibri Light"/>
        </w:rPr>
        <w:t xml:space="preserve">Een overzicht van de periodes die wel en niet in aanmerking komen wordt als bijlage bij deze rechtspositieregeling gevoegd. </w:t>
      </w:r>
    </w:p>
    <w:p w14:paraId="7DD94ECB" w14:textId="77777777" w:rsidR="00F93C5F" w:rsidRDefault="00F93C5F" w:rsidP="00F93C5F">
      <w:pPr>
        <w:rPr>
          <w:rFonts w:cs="Calibri Light"/>
        </w:rPr>
      </w:pPr>
      <w:r w:rsidRPr="00F12FDF">
        <w:rPr>
          <w:rFonts w:cs="Calibri Light"/>
        </w:rPr>
        <w:t>Als een personeelslid in de loop van het jaar in dienst treedt of zijn functie definitief neerlegt, worden zijn vakantiedagen in evenredige mate verminderd. Dit is eveneens het geval bij andere afwezigheden dan bedoeld in artikel 47, §2, BVR RPR of afwezigheden wegens deeltijdse prestaties.</w:t>
      </w:r>
    </w:p>
    <w:p w14:paraId="1C8EE45E" w14:textId="1FA366B1" w:rsidR="001262E5" w:rsidRPr="00F12FDF" w:rsidRDefault="001262E5" w:rsidP="00F93C5F">
      <w:pPr>
        <w:rPr>
          <w:rFonts w:cs="Calibri Light"/>
        </w:rPr>
      </w:pPr>
      <w:r w:rsidRPr="00BF3E57">
        <w:rPr>
          <w:rFonts w:cs="Calibri Light"/>
        </w:rPr>
        <w:t>Als deze berekening leidt tot een niet geheel getal wordt het aantal vakantie uren waarop het personeelslid recht heeft afgerond naar boven, tot het eerstvolgende gehele getal.</w:t>
      </w:r>
    </w:p>
    <w:p w14:paraId="14B0B73D" w14:textId="77777777" w:rsidR="00F93C5F" w:rsidRPr="00287B07" w:rsidRDefault="00F93C5F" w:rsidP="00C36B46">
      <w:pPr>
        <w:pStyle w:val="Kop5"/>
      </w:pPr>
      <w:r w:rsidRPr="00287B07">
        <w:t>Paragraaf 2</w:t>
      </w:r>
    </w:p>
    <w:p w14:paraId="5A724B71" w14:textId="77777777" w:rsidR="00F93C5F" w:rsidRPr="00287B07" w:rsidRDefault="00F93C5F" w:rsidP="00F93C5F">
      <w:pPr>
        <w:rPr>
          <w:rFonts w:cs="Calibri Light"/>
        </w:rPr>
      </w:pPr>
      <w:r w:rsidRPr="00287B07">
        <w:rPr>
          <w:rFonts w:cs="Calibri Light"/>
        </w:rPr>
        <w:t>Als een personeelslid in de loop van eenzelfde jaar meerdere periodes van niet</w:t>
      </w:r>
      <w:r>
        <w:rPr>
          <w:rFonts w:cs="Calibri Light"/>
        </w:rPr>
        <w:t xml:space="preserve"> in aanmerking komende afwezigheden bekomt</w:t>
      </w:r>
      <w:r w:rsidRPr="00287B07">
        <w:rPr>
          <w:rFonts w:cs="Calibri Light"/>
        </w:rPr>
        <w:t xml:space="preserve"> of één of meerdere wijzigingen van het aantal uren wekelijkse prestaties, dan wordt bij de berekening van het aantal vakantiedagen telkens rekening gehouden met de bedoelde afwezigheden of de deeltijdse prestaties alsof ze één geheel vormden.</w:t>
      </w:r>
    </w:p>
    <w:p w14:paraId="6DC5154D" w14:textId="77777777" w:rsidR="00F93C5F" w:rsidRPr="00287B07" w:rsidRDefault="00F93C5F" w:rsidP="00C36B46">
      <w:pPr>
        <w:pStyle w:val="Kop5"/>
      </w:pPr>
      <w:r w:rsidRPr="00287B07">
        <w:t xml:space="preserve">Paragraaf </w:t>
      </w:r>
      <w:r>
        <w:t>3</w:t>
      </w:r>
    </w:p>
    <w:p w14:paraId="3CCF105A" w14:textId="77777777" w:rsidR="00F93C5F" w:rsidRPr="00287B07" w:rsidRDefault="00F93C5F" w:rsidP="00F93C5F">
      <w:pPr>
        <w:rPr>
          <w:rFonts w:cs="Calibri Light"/>
        </w:rPr>
      </w:pPr>
      <w:r w:rsidRPr="00287B07">
        <w:rPr>
          <w:rFonts w:cs="Calibri Light"/>
        </w:rPr>
        <w:t>Wanneer een vermindering van het aantal vakantiedagen niet volledig kan worden aangerekend tijdens het jaar, dan wordt de aanrekening verschoven naar het daaropvolgende jaar.</w:t>
      </w:r>
    </w:p>
    <w:p w14:paraId="7DB98260" w14:textId="091454D3" w:rsidR="00A06DD0" w:rsidRPr="00287B07" w:rsidRDefault="00A06DD0" w:rsidP="00447965">
      <w:pPr>
        <w:pStyle w:val="Kop4"/>
      </w:pPr>
      <w:r w:rsidRPr="00287B07">
        <w:t xml:space="preserve">Artikel </w:t>
      </w:r>
      <w:r>
        <w:t>2</w:t>
      </w:r>
      <w:r w:rsidR="00243AF9">
        <w:t>21</w:t>
      </w:r>
    </w:p>
    <w:p w14:paraId="7F36E680" w14:textId="77777777" w:rsidR="00A06DD0" w:rsidRPr="007F79F7" w:rsidRDefault="00A06DD0" w:rsidP="00C36B46">
      <w:pPr>
        <w:pStyle w:val="Kop5"/>
      </w:pPr>
      <w:r w:rsidRPr="007F79F7">
        <w:t>Paragraaf 1</w:t>
      </w:r>
    </w:p>
    <w:p w14:paraId="7835A9E4" w14:textId="77777777" w:rsidR="00A06DD0" w:rsidRPr="007F79F7" w:rsidRDefault="00A06DD0" w:rsidP="00A06DD0">
      <w:pPr>
        <w:rPr>
          <w:rFonts w:cs="Calibri Light"/>
        </w:rPr>
      </w:pPr>
      <w:r w:rsidRPr="007F79F7">
        <w:rPr>
          <w:rFonts w:cs="Calibri Light"/>
        </w:rPr>
        <w:t>Als het personeelslid arbeidsongeschikt wordt voor de aanvang van aangevraagde en toegestane vakantiedagen, wordt de vakantie opgeschort.</w:t>
      </w:r>
    </w:p>
    <w:p w14:paraId="3DC39786" w14:textId="77777777" w:rsidR="00A06DD0" w:rsidRPr="007F79F7" w:rsidRDefault="00A06DD0" w:rsidP="00A06DD0">
      <w:pPr>
        <w:rPr>
          <w:rFonts w:cs="Calibri Light"/>
        </w:rPr>
      </w:pPr>
      <w:r w:rsidRPr="007F79F7">
        <w:rPr>
          <w:rFonts w:cs="Calibri Light"/>
        </w:rPr>
        <w:t>Als het personeelslid arbeidsongeschikt wordt tijdens een periode van jaarlijkse vakantie, wordt het vakantieverlof omgezet in verlof wegens arbeidsongeschiktheid.</w:t>
      </w:r>
    </w:p>
    <w:p w14:paraId="1398C7B9" w14:textId="77777777" w:rsidR="00A06DD0" w:rsidRPr="007F79F7" w:rsidRDefault="00A06DD0" w:rsidP="00A06DD0">
      <w:pPr>
        <w:rPr>
          <w:rFonts w:cs="Calibri Light"/>
        </w:rPr>
      </w:pPr>
      <w:r w:rsidRPr="007F79F7">
        <w:rPr>
          <w:rFonts w:cs="Calibri Light"/>
        </w:rPr>
        <w:t>Voor statutaire personeelsleden worden de ziektedagen aangerekend op het beschikbare ziektekrediet.</w:t>
      </w:r>
    </w:p>
    <w:p w14:paraId="6732C817" w14:textId="77777777" w:rsidR="00A06DD0" w:rsidRPr="007F79F7" w:rsidRDefault="00A06DD0" w:rsidP="00C36B46">
      <w:pPr>
        <w:pStyle w:val="Kop5"/>
      </w:pPr>
      <w:r w:rsidRPr="007F79F7">
        <w:t>Paragraaf 2</w:t>
      </w:r>
    </w:p>
    <w:p w14:paraId="223309ED" w14:textId="575AE9EF" w:rsidR="00A06DD0" w:rsidRPr="007F79F7" w:rsidRDefault="00963DC4" w:rsidP="00A06DD0">
      <w:r w:rsidRPr="007F79F7">
        <w:t xml:space="preserve">Het </w:t>
      </w:r>
      <w:r w:rsidRPr="00BF3E57">
        <w:t xml:space="preserve">personeelslid brengt </w:t>
      </w:r>
      <w:r w:rsidR="00484FDB" w:rsidRPr="00BF3E57">
        <w:t xml:space="preserve">de </w:t>
      </w:r>
      <w:r w:rsidR="00484FDB" w:rsidRPr="007B49DC">
        <w:t>leidinggevende</w:t>
      </w:r>
      <w:r w:rsidRPr="007B49DC">
        <w:t xml:space="preserve"> </w:t>
      </w:r>
      <w:r w:rsidR="00B50690" w:rsidRPr="007B49DC">
        <w:t xml:space="preserve">en de personeelsdienst </w:t>
      </w:r>
      <w:r w:rsidRPr="007B49DC">
        <w:t xml:space="preserve">onmiddellijk </w:t>
      </w:r>
      <w:r w:rsidR="00A64EA7" w:rsidRPr="007B49DC">
        <w:t xml:space="preserve">en voor de start van de werkdag telefonisch </w:t>
      </w:r>
      <w:r w:rsidRPr="007B49DC">
        <w:t>op de hoogte en bezorgt</w:t>
      </w:r>
      <w:r w:rsidRPr="00BF3E57">
        <w:t xml:space="preserve"> een medisch attest.</w:t>
      </w:r>
      <w:r w:rsidRPr="007F79F7">
        <w:t xml:space="preserve"> </w:t>
      </w:r>
    </w:p>
    <w:p w14:paraId="66FF5F5B" w14:textId="0A35B227" w:rsidR="007F79F7" w:rsidRDefault="007F79F7" w:rsidP="00C36B46">
      <w:pPr>
        <w:pStyle w:val="Kop5"/>
        <w:rPr>
          <w:rFonts w:cs="Calibri Light"/>
        </w:rPr>
      </w:pPr>
      <w:r w:rsidRPr="007F79F7">
        <w:t>Paragraaf</w:t>
      </w:r>
      <w:r>
        <w:rPr>
          <w:rFonts w:cs="Calibri Light"/>
        </w:rPr>
        <w:t xml:space="preserve"> 3</w:t>
      </w:r>
    </w:p>
    <w:p w14:paraId="269B5DB0" w14:textId="07C3A5FB" w:rsidR="007F79F7" w:rsidRPr="008942DC" w:rsidRDefault="00487CC7" w:rsidP="00A06DD0">
      <w:r>
        <w:t>Voor de toepassing van dit artikel gelden voor het overige de bepalingen van het arbeidsreglement.</w:t>
      </w:r>
    </w:p>
    <w:p w14:paraId="6531266C" w14:textId="77777777" w:rsidR="00A06DD0" w:rsidRDefault="00A06DD0" w:rsidP="00A06DD0">
      <w:pPr>
        <w:rPr>
          <w:rFonts w:cs="Calibri Light"/>
          <w:b/>
          <w:bCs/>
          <w:smallCaps/>
          <w:color w:val="FFFFFF"/>
          <w:sz w:val="28"/>
          <w:szCs w:val="28"/>
        </w:rPr>
      </w:pPr>
      <w:r>
        <w:rPr>
          <w:rFonts w:cs="Calibri Light"/>
        </w:rPr>
        <w:br w:type="page"/>
      </w:r>
    </w:p>
    <w:p w14:paraId="299BEB61" w14:textId="77777777" w:rsidR="00A06DD0" w:rsidRPr="00287B07" w:rsidRDefault="00A06DD0" w:rsidP="00A06DD0">
      <w:pPr>
        <w:pStyle w:val="Kop2"/>
        <w:rPr>
          <w:rFonts w:cs="Calibri Light"/>
        </w:rPr>
      </w:pPr>
      <w:bookmarkStart w:id="206" w:name="_Toc159229684"/>
      <w:bookmarkStart w:id="207" w:name="_Toc216292840"/>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feestdagen</w:t>
      </w:r>
      <w:bookmarkEnd w:id="206"/>
      <w:bookmarkEnd w:id="207"/>
    </w:p>
    <w:p w14:paraId="5DA1C286" w14:textId="6028ABB8" w:rsidR="00A06DD0" w:rsidRPr="00287B07" w:rsidRDefault="00A06DD0" w:rsidP="00447965">
      <w:pPr>
        <w:pStyle w:val="Kop4"/>
      </w:pPr>
      <w:r w:rsidRPr="00287B07">
        <w:t xml:space="preserve">Artikel </w:t>
      </w:r>
      <w:r>
        <w:t>2</w:t>
      </w:r>
      <w:r w:rsidR="00243AF9">
        <w:t>22</w:t>
      </w:r>
    </w:p>
    <w:p w14:paraId="21B08A2A" w14:textId="77777777" w:rsidR="00A06DD0" w:rsidRPr="00287B07" w:rsidRDefault="00A06DD0" w:rsidP="00C36B46">
      <w:pPr>
        <w:pStyle w:val="Kop5"/>
      </w:pPr>
      <w:r w:rsidRPr="00287B07">
        <w:t>Paragraaf 1</w:t>
      </w:r>
    </w:p>
    <w:p w14:paraId="0CB12DED" w14:textId="77777777" w:rsidR="00A06DD0" w:rsidRPr="00287B07" w:rsidRDefault="00A06DD0" w:rsidP="00A06DD0">
      <w:pPr>
        <w:rPr>
          <w:rFonts w:cs="Calibri Light"/>
        </w:rPr>
      </w:pPr>
      <w:r w:rsidRPr="00287B07">
        <w:rPr>
          <w:rFonts w:cs="Calibri Light"/>
        </w:rPr>
        <w:t xml:space="preserve">Het personeelslid heeft betaalde vakantie op de volgende feestdagen: </w:t>
      </w:r>
    </w:p>
    <w:p w14:paraId="043B8736" w14:textId="1AF55B47" w:rsidR="00A06DD0" w:rsidRPr="00287B07" w:rsidRDefault="00A06DD0" w:rsidP="007D7BC7">
      <w:pPr>
        <w:numPr>
          <w:ilvl w:val="0"/>
          <w:numId w:val="38"/>
        </w:numPr>
        <w:spacing w:before="40" w:after="60"/>
        <w:ind w:left="1417" w:hanging="357"/>
        <w:rPr>
          <w:rFonts w:cs="Calibri Light"/>
        </w:rPr>
      </w:pPr>
      <w:r w:rsidRPr="00287B07">
        <w:rPr>
          <w:rFonts w:cs="Calibri Light"/>
        </w:rPr>
        <w:t>1 januari</w:t>
      </w:r>
    </w:p>
    <w:p w14:paraId="7ABED93D" w14:textId="51BB7747" w:rsidR="00A06DD0" w:rsidRPr="00287B07" w:rsidRDefault="00A06DD0" w:rsidP="007D7BC7">
      <w:pPr>
        <w:numPr>
          <w:ilvl w:val="0"/>
          <w:numId w:val="38"/>
        </w:numPr>
        <w:spacing w:before="40" w:after="60"/>
        <w:ind w:left="1417" w:hanging="357"/>
        <w:rPr>
          <w:rFonts w:cs="Calibri Light"/>
        </w:rPr>
      </w:pPr>
      <w:r w:rsidRPr="00287B07">
        <w:rPr>
          <w:rFonts w:cs="Calibri Light"/>
        </w:rPr>
        <w:t>Paasmaandag</w:t>
      </w:r>
    </w:p>
    <w:p w14:paraId="06A0E2F6" w14:textId="1FDBB962" w:rsidR="00A06DD0" w:rsidRPr="00287B07" w:rsidRDefault="00A06DD0" w:rsidP="007D7BC7">
      <w:pPr>
        <w:numPr>
          <w:ilvl w:val="0"/>
          <w:numId w:val="38"/>
        </w:numPr>
        <w:spacing w:before="40" w:after="60"/>
        <w:ind w:left="1417" w:hanging="357"/>
        <w:rPr>
          <w:rFonts w:cs="Calibri Light"/>
        </w:rPr>
      </w:pPr>
      <w:r w:rsidRPr="00287B07">
        <w:rPr>
          <w:rFonts w:cs="Calibri Light"/>
        </w:rPr>
        <w:t>1 mei</w:t>
      </w:r>
    </w:p>
    <w:p w14:paraId="652FBD20" w14:textId="4B63AF3B" w:rsidR="00A06DD0" w:rsidRPr="00287B07" w:rsidRDefault="00A06DD0" w:rsidP="007D7BC7">
      <w:pPr>
        <w:numPr>
          <w:ilvl w:val="0"/>
          <w:numId w:val="38"/>
        </w:numPr>
        <w:spacing w:before="40" w:after="60"/>
        <w:ind w:left="1417" w:hanging="357"/>
        <w:rPr>
          <w:rFonts w:cs="Calibri Light"/>
        </w:rPr>
      </w:pPr>
      <w:r w:rsidRPr="00287B07">
        <w:rPr>
          <w:rFonts w:cs="Calibri Light"/>
        </w:rPr>
        <w:t>Hemelvaartsdag</w:t>
      </w:r>
    </w:p>
    <w:p w14:paraId="73775295" w14:textId="4A4640FA" w:rsidR="00A06DD0" w:rsidRPr="00287B07" w:rsidRDefault="00A06DD0" w:rsidP="007D7BC7">
      <w:pPr>
        <w:numPr>
          <w:ilvl w:val="0"/>
          <w:numId w:val="38"/>
        </w:numPr>
        <w:spacing w:before="40" w:after="60"/>
        <w:ind w:left="1417" w:hanging="357"/>
        <w:rPr>
          <w:rFonts w:cs="Calibri Light"/>
        </w:rPr>
      </w:pPr>
      <w:r w:rsidRPr="00287B07">
        <w:rPr>
          <w:rFonts w:cs="Calibri Light"/>
        </w:rPr>
        <w:t>Pinkstermaandag</w:t>
      </w:r>
    </w:p>
    <w:p w14:paraId="43A815CA" w14:textId="043788CC" w:rsidR="00A06DD0" w:rsidRPr="00287B07" w:rsidRDefault="00A06DD0" w:rsidP="007D7BC7">
      <w:pPr>
        <w:numPr>
          <w:ilvl w:val="0"/>
          <w:numId w:val="38"/>
        </w:numPr>
        <w:spacing w:before="40" w:after="60"/>
        <w:ind w:left="1417" w:hanging="357"/>
        <w:rPr>
          <w:rFonts w:cs="Calibri Light"/>
        </w:rPr>
      </w:pPr>
      <w:r w:rsidRPr="00287B07">
        <w:rPr>
          <w:rFonts w:cs="Calibri Light"/>
        </w:rPr>
        <w:t>11 juli</w:t>
      </w:r>
    </w:p>
    <w:p w14:paraId="2258C35F" w14:textId="6187A2A5" w:rsidR="00A06DD0" w:rsidRPr="00287B07" w:rsidRDefault="00A06DD0" w:rsidP="007D7BC7">
      <w:pPr>
        <w:numPr>
          <w:ilvl w:val="0"/>
          <w:numId w:val="38"/>
        </w:numPr>
        <w:spacing w:before="40" w:after="60"/>
        <w:ind w:left="1417" w:hanging="357"/>
        <w:rPr>
          <w:rFonts w:cs="Calibri Light"/>
        </w:rPr>
      </w:pPr>
      <w:r w:rsidRPr="00287B07">
        <w:rPr>
          <w:rFonts w:cs="Calibri Light"/>
        </w:rPr>
        <w:t>21 juli</w:t>
      </w:r>
    </w:p>
    <w:p w14:paraId="424BD6F3" w14:textId="2B77780C" w:rsidR="00A06DD0" w:rsidRPr="00287B07" w:rsidRDefault="00A06DD0" w:rsidP="007D7BC7">
      <w:pPr>
        <w:numPr>
          <w:ilvl w:val="0"/>
          <w:numId w:val="38"/>
        </w:numPr>
        <w:spacing w:before="40" w:after="60"/>
        <w:ind w:left="1417" w:hanging="357"/>
        <w:rPr>
          <w:rFonts w:cs="Calibri Light"/>
        </w:rPr>
      </w:pPr>
      <w:r w:rsidRPr="00287B07">
        <w:rPr>
          <w:rFonts w:cs="Calibri Light"/>
        </w:rPr>
        <w:t>15 augustus</w:t>
      </w:r>
    </w:p>
    <w:p w14:paraId="7281EE08" w14:textId="2145319D" w:rsidR="00A06DD0" w:rsidRPr="00287B07" w:rsidRDefault="00A06DD0" w:rsidP="007D7BC7">
      <w:pPr>
        <w:numPr>
          <w:ilvl w:val="0"/>
          <w:numId w:val="38"/>
        </w:numPr>
        <w:spacing w:before="40" w:after="60"/>
        <w:ind w:left="1417" w:hanging="357"/>
        <w:rPr>
          <w:rFonts w:cs="Calibri Light"/>
        </w:rPr>
      </w:pPr>
      <w:r w:rsidRPr="00287B07">
        <w:rPr>
          <w:rFonts w:cs="Calibri Light"/>
        </w:rPr>
        <w:t>1 november</w:t>
      </w:r>
    </w:p>
    <w:p w14:paraId="7D95AD3A" w14:textId="768D11EC" w:rsidR="00A06DD0" w:rsidRPr="00287B07" w:rsidRDefault="00A06DD0" w:rsidP="007D7BC7">
      <w:pPr>
        <w:numPr>
          <w:ilvl w:val="0"/>
          <w:numId w:val="38"/>
        </w:numPr>
        <w:spacing w:before="40" w:after="60"/>
        <w:ind w:left="1417" w:hanging="357"/>
        <w:rPr>
          <w:rFonts w:cs="Calibri Light"/>
        </w:rPr>
      </w:pPr>
      <w:r w:rsidRPr="00287B07">
        <w:rPr>
          <w:rFonts w:cs="Calibri Light"/>
        </w:rPr>
        <w:t>2 november</w:t>
      </w:r>
    </w:p>
    <w:p w14:paraId="722381E1" w14:textId="1CF58C4A" w:rsidR="00A06DD0" w:rsidRPr="00287B07" w:rsidRDefault="00A06DD0" w:rsidP="007D7BC7">
      <w:pPr>
        <w:numPr>
          <w:ilvl w:val="0"/>
          <w:numId w:val="38"/>
        </w:numPr>
        <w:spacing w:before="40" w:after="60"/>
        <w:ind w:left="1417" w:hanging="357"/>
        <w:rPr>
          <w:rFonts w:cs="Calibri Light"/>
        </w:rPr>
      </w:pPr>
      <w:r w:rsidRPr="00287B07">
        <w:rPr>
          <w:rFonts w:cs="Calibri Light"/>
        </w:rPr>
        <w:t>11 november</w:t>
      </w:r>
    </w:p>
    <w:p w14:paraId="7A405806" w14:textId="1313A89C" w:rsidR="00A06DD0" w:rsidRPr="00287B07" w:rsidRDefault="00A06DD0" w:rsidP="007D7BC7">
      <w:pPr>
        <w:numPr>
          <w:ilvl w:val="0"/>
          <w:numId w:val="38"/>
        </w:numPr>
        <w:spacing w:before="40" w:after="60"/>
        <w:ind w:left="1417" w:hanging="357"/>
        <w:rPr>
          <w:rFonts w:cs="Calibri Light"/>
        </w:rPr>
      </w:pPr>
      <w:r w:rsidRPr="00287B07">
        <w:rPr>
          <w:rFonts w:cs="Calibri Light"/>
        </w:rPr>
        <w:t>25 december</w:t>
      </w:r>
    </w:p>
    <w:p w14:paraId="117DD206" w14:textId="4BDD24BB" w:rsidR="00A06DD0" w:rsidRDefault="00A06DD0" w:rsidP="007D7BC7">
      <w:pPr>
        <w:numPr>
          <w:ilvl w:val="0"/>
          <w:numId w:val="38"/>
        </w:numPr>
        <w:spacing w:before="40" w:after="60"/>
        <w:ind w:left="1417" w:hanging="357"/>
        <w:rPr>
          <w:rFonts w:cs="Calibri Light"/>
        </w:rPr>
      </w:pPr>
      <w:r w:rsidRPr="00287B07">
        <w:rPr>
          <w:rFonts w:cs="Calibri Light"/>
        </w:rPr>
        <w:t>26 december</w:t>
      </w:r>
    </w:p>
    <w:p w14:paraId="49D03BD1" w14:textId="45579678" w:rsidR="00D72F43" w:rsidRPr="00287B07" w:rsidRDefault="00D72F43" w:rsidP="007D7BC7">
      <w:pPr>
        <w:numPr>
          <w:ilvl w:val="0"/>
          <w:numId w:val="38"/>
        </w:numPr>
        <w:spacing w:before="40" w:after="60"/>
        <w:ind w:left="1417" w:hanging="357"/>
        <w:rPr>
          <w:rFonts w:cs="Calibri Light"/>
        </w:rPr>
      </w:pPr>
      <w:r>
        <w:rPr>
          <w:rFonts w:cs="Calibri Light"/>
        </w:rPr>
        <w:t>31 december</w:t>
      </w:r>
    </w:p>
    <w:p w14:paraId="12D1A88A" w14:textId="1DDB61EE" w:rsidR="00A06DD0" w:rsidRPr="00287B07" w:rsidRDefault="00A06DD0" w:rsidP="00C36B46">
      <w:pPr>
        <w:pStyle w:val="Kop5"/>
      </w:pPr>
      <w:r w:rsidRPr="00287B07">
        <w:t xml:space="preserve">Paragraaf </w:t>
      </w:r>
      <w:r w:rsidR="00D72F43">
        <w:t>2</w:t>
      </w:r>
    </w:p>
    <w:p w14:paraId="103B7A8C" w14:textId="6B5073AA" w:rsidR="00A06DD0" w:rsidRPr="00B50690" w:rsidRDefault="00A06DD0" w:rsidP="00A06DD0">
      <w:pPr>
        <w:tabs>
          <w:tab w:val="left" w:pos="288"/>
          <w:tab w:val="left" w:pos="432"/>
          <w:tab w:val="left" w:pos="10656"/>
        </w:tabs>
        <w:spacing w:after="60"/>
        <w:ind w:right="-58"/>
        <w:rPr>
          <w:rFonts w:cs="Calibri Light"/>
        </w:rPr>
      </w:pPr>
      <w:r w:rsidRPr="00287B07">
        <w:rPr>
          <w:rFonts w:cs="Calibri Light"/>
        </w:rPr>
        <w:t xml:space="preserve">Als een </w:t>
      </w:r>
      <w:r w:rsidRPr="00B50690">
        <w:rPr>
          <w:rFonts w:cs="Calibri Light"/>
        </w:rPr>
        <w:t xml:space="preserve">feestdag samenvalt met een normale </w:t>
      </w:r>
      <w:proofErr w:type="spellStart"/>
      <w:r w:rsidRPr="00B50690">
        <w:rPr>
          <w:rFonts w:cs="Calibri Light"/>
        </w:rPr>
        <w:t>inactiviteitsdag</w:t>
      </w:r>
      <w:proofErr w:type="spellEnd"/>
      <w:r w:rsidRPr="00B50690">
        <w:rPr>
          <w:rFonts w:cs="Calibri Light"/>
        </w:rPr>
        <w:t xml:space="preserve">, wordt deze dag </w:t>
      </w:r>
      <w:r w:rsidR="00AB1AAA" w:rsidRPr="00B50690">
        <w:rPr>
          <w:rFonts w:cs="Calibri Light"/>
        </w:rPr>
        <w:t>ofwel vervangen</w:t>
      </w:r>
      <w:r w:rsidR="0078692F" w:rsidRPr="00B50690">
        <w:rPr>
          <w:rFonts w:cs="Calibri Light"/>
        </w:rPr>
        <w:t xml:space="preserve"> door een andere feestdag, ofwel </w:t>
      </w:r>
      <w:r w:rsidRPr="00B50690">
        <w:rPr>
          <w:rFonts w:cs="Calibri Light"/>
        </w:rPr>
        <w:t>vervangen door een andere dag die vrij kan opgenomen worden overeenkomstig de regels die gelden inzake jaarlijkse vakantie.</w:t>
      </w:r>
    </w:p>
    <w:p w14:paraId="54D8FA1D" w14:textId="741B9070" w:rsidR="00A06DD0" w:rsidRPr="00B50690" w:rsidRDefault="00A06DD0" w:rsidP="00C36B46">
      <w:pPr>
        <w:pStyle w:val="Kop5"/>
      </w:pPr>
      <w:r w:rsidRPr="00B50690">
        <w:t xml:space="preserve">Paragraaf </w:t>
      </w:r>
      <w:r w:rsidR="00D72F43" w:rsidRPr="00B50690">
        <w:t>3</w:t>
      </w:r>
    </w:p>
    <w:p w14:paraId="23001FA6" w14:textId="0CFF05A3" w:rsidR="00A06DD0" w:rsidRPr="00287B07" w:rsidRDefault="00A06DD0" w:rsidP="00A06DD0">
      <w:pPr>
        <w:tabs>
          <w:tab w:val="left" w:pos="288"/>
          <w:tab w:val="left" w:pos="432"/>
          <w:tab w:val="left" w:pos="10656"/>
        </w:tabs>
        <w:spacing w:after="60"/>
        <w:ind w:right="-58"/>
        <w:rPr>
          <w:rFonts w:cs="Calibri Light"/>
        </w:rPr>
      </w:pPr>
      <w:r w:rsidRPr="00B50690">
        <w:rPr>
          <w:rFonts w:cs="Calibri Light"/>
        </w:rPr>
        <w:t xml:space="preserve">Als een personeelslid moet werken op een feestdag krijgt hij de compensatie zoals voorzien in artikel </w:t>
      </w:r>
      <w:r w:rsidR="00FC0C83" w:rsidRPr="00B50690">
        <w:rPr>
          <w:rFonts w:cs="Calibri Light"/>
        </w:rPr>
        <w:t>178</w:t>
      </w:r>
      <w:r w:rsidRPr="00B50690">
        <w:rPr>
          <w:rFonts w:cs="Calibri Light"/>
        </w:rPr>
        <w:t xml:space="preserve"> en bijkomend een</w:t>
      </w:r>
      <w:r w:rsidRPr="00287B07">
        <w:rPr>
          <w:rFonts w:cs="Calibri Light"/>
        </w:rPr>
        <w:t xml:space="preserve"> extra vrije dag, die als gewerkte dag betaald wordt, en mag worden opgenomen zoals de jaarlijkse vakantiedagen.</w:t>
      </w:r>
    </w:p>
    <w:p w14:paraId="4F3BEB65" w14:textId="77777777" w:rsidR="00E17CE2" w:rsidRDefault="00E17CE2">
      <w:pPr>
        <w:rPr>
          <w:rFonts w:cs="Calibri Light"/>
          <w:b/>
          <w:bCs/>
          <w:smallCaps/>
          <w:color w:val="FFFFFF"/>
          <w:sz w:val="28"/>
          <w:szCs w:val="28"/>
        </w:rPr>
      </w:pPr>
      <w:bookmarkStart w:id="208" w:name="_Toc159229685"/>
      <w:r>
        <w:rPr>
          <w:rFonts w:cs="Calibri Light"/>
        </w:rPr>
        <w:br w:type="page"/>
      </w:r>
    </w:p>
    <w:p w14:paraId="5CF89784" w14:textId="77777777" w:rsidR="00D03C86" w:rsidRPr="00BA201C" w:rsidRDefault="00D03C86" w:rsidP="00D03C86">
      <w:pPr>
        <w:pStyle w:val="Kop2"/>
        <w:rPr>
          <w:rFonts w:cs="Calibri Light"/>
        </w:rPr>
      </w:pPr>
      <w:bookmarkStart w:id="209" w:name="_Toc181265251"/>
      <w:bookmarkStart w:id="210" w:name="_Toc216292841"/>
      <w:bookmarkEnd w:id="208"/>
      <w:r w:rsidRPr="00BA201C">
        <w:rPr>
          <w:rFonts w:cs="Calibri Light"/>
        </w:rPr>
        <w:lastRenderedPageBreak/>
        <w:t>Hoofdstuk IV. Zwangerschaps- en bevallingsverlof</w:t>
      </w:r>
      <w:bookmarkEnd w:id="209"/>
      <w:bookmarkEnd w:id="210"/>
    </w:p>
    <w:p w14:paraId="47D99B96" w14:textId="77777777" w:rsidR="00D03C86" w:rsidRPr="00BA201C" w:rsidRDefault="00D03C86" w:rsidP="00D03C86">
      <w:pPr>
        <w:pStyle w:val="Kop4"/>
      </w:pPr>
      <w:r w:rsidRPr="00BA201C">
        <w:t xml:space="preserve">Artikel </w:t>
      </w:r>
      <w:r>
        <w:t>223</w:t>
      </w:r>
    </w:p>
    <w:p w14:paraId="0232B445" w14:textId="77777777" w:rsidR="00D03C86" w:rsidRPr="00B50690" w:rsidRDefault="00D03C86" w:rsidP="00D03C86">
      <w:pPr>
        <w:rPr>
          <w:rFonts w:cs="Calibri Light"/>
        </w:rPr>
      </w:pPr>
      <w:r w:rsidRPr="00BA201C">
        <w:rPr>
          <w:rFonts w:cs="Calibri Light"/>
        </w:rPr>
        <w:t xml:space="preserve">Het </w:t>
      </w:r>
      <w:r w:rsidRPr="00B50690">
        <w:rPr>
          <w:rFonts w:cs="Calibri Light"/>
        </w:rPr>
        <w:t>zwangerschaps- en bevallingsverlof wordt aan de personeelsleden toegekend conform hoofdstuk IV van de Arbeidswet van 16 maart 1971.</w:t>
      </w:r>
    </w:p>
    <w:p w14:paraId="6E3A6852" w14:textId="77777777" w:rsidR="00D03C86" w:rsidRPr="00B50690" w:rsidRDefault="00D03C86" w:rsidP="00D03C86">
      <w:pPr>
        <w:pStyle w:val="Kop4"/>
      </w:pPr>
      <w:r w:rsidRPr="00B50690">
        <w:t>Artikel 224</w:t>
      </w:r>
    </w:p>
    <w:p w14:paraId="51C106E7" w14:textId="77777777" w:rsidR="00D03C86" w:rsidRPr="00B50690" w:rsidRDefault="00D03C86" w:rsidP="00D03C86">
      <w:pPr>
        <w:rPr>
          <w:rFonts w:cs="Calibri Light"/>
        </w:rPr>
      </w:pPr>
      <w:r w:rsidRPr="00B50690">
        <w:rPr>
          <w:rFonts w:cs="Calibri Light"/>
        </w:rPr>
        <w:t>Het statutaire personeelslid behoudt het recht op salaris tijdens het bevallingsverlof, op voorwaarde dat de betrokkene alle beroepswerkzaamheid staakt.</w:t>
      </w:r>
    </w:p>
    <w:p w14:paraId="7532B916" w14:textId="77777777" w:rsidR="00D03C86" w:rsidRPr="00287B07" w:rsidRDefault="00D03C86" w:rsidP="00D03C86">
      <w:pPr>
        <w:rPr>
          <w:rFonts w:cs="Calibri Light"/>
        </w:rPr>
      </w:pPr>
      <w:r w:rsidRPr="00B50690">
        <w:rPr>
          <w:rFonts w:cs="Calibri Light"/>
        </w:rPr>
        <w:t>Voor de contractuele personeelsleden geldt de regelgeving van gewaarborgd salaris en moederschapsuitkeringen</w:t>
      </w:r>
      <w:r w:rsidRPr="00287B07">
        <w:rPr>
          <w:rFonts w:cs="Calibri Light"/>
        </w:rPr>
        <w:t xml:space="preserve"> als bedoeld in de gecoördineerde wet van 14 juli 1994 betreffende de verplichte verzekering voor geneeskundige verzorging en uitkeringen.</w:t>
      </w:r>
    </w:p>
    <w:p w14:paraId="0494094B" w14:textId="3473A563" w:rsidR="00A06DD0" w:rsidRPr="00287B07" w:rsidRDefault="00A06DD0" w:rsidP="00447965">
      <w:pPr>
        <w:pStyle w:val="Kop4"/>
      </w:pPr>
      <w:r w:rsidRPr="00287B07">
        <w:t xml:space="preserve">Artikel </w:t>
      </w:r>
      <w:r>
        <w:t>2</w:t>
      </w:r>
      <w:r w:rsidR="00243AF9">
        <w:t>25</w:t>
      </w:r>
    </w:p>
    <w:p w14:paraId="3E354336" w14:textId="77777777" w:rsidR="00A06DD0" w:rsidRPr="00287B07" w:rsidRDefault="00A06DD0" w:rsidP="00C36B46">
      <w:pPr>
        <w:pStyle w:val="Kop5"/>
      </w:pPr>
      <w:r w:rsidRPr="00287B07">
        <w:t>Paragraaf 1</w:t>
      </w:r>
    </w:p>
    <w:p w14:paraId="1C60349A" w14:textId="77777777" w:rsidR="00A06DD0" w:rsidRPr="00E17CE2" w:rsidRDefault="00A06DD0" w:rsidP="00A06DD0">
      <w:pPr>
        <w:rPr>
          <w:rFonts w:cs="Calibri Light"/>
        </w:rPr>
      </w:pPr>
      <w:r w:rsidRPr="00E17CE2">
        <w:rPr>
          <w:rFonts w:cs="Calibri Light"/>
        </w:rPr>
        <w:t xml:space="preserve">Als de moeder overlijdt, heeft het personeelslid dat vader of meemoeder is van het kind, recht op vaderschaps- of </w:t>
      </w:r>
      <w:proofErr w:type="spellStart"/>
      <w:r w:rsidRPr="00E17CE2">
        <w:rPr>
          <w:rFonts w:cs="Calibri Light"/>
        </w:rPr>
        <w:t>meemoederschapsverlof</w:t>
      </w:r>
      <w:proofErr w:type="spellEnd"/>
      <w:r w:rsidRPr="00E17CE2">
        <w:rPr>
          <w:rFonts w:cs="Calibri Light"/>
        </w:rPr>
        <w:t>, dat niet langer mag duren dan het deel van het zwangerschaps- en bevallingsverlof dat nog niet opgenomen werd door de moeder bij haar overlijden.</w:t>
      </w:r>
    </w:p>
    <w:p w14:paraId="31CEC473" w14:textId="77777777" w:rsidR="00A06DD0" w:rsidRPr="00E17CE2" w:rsidRDefault="00A06DD0" w:rsidP="00C36B46">
      <w:pPr>
        <w:pStyle w:val="Kop5"/>
      </w:pPr>
      <w:r w:rsidRPr="00E17CE2">
        <w:t>Paragraaf 2</w:t>
      </w:r>
    </w:p>
    <w:p w14:paraId="645334B6" w14:textId="77777777" w:rsidR="00A06DD0" w:rsidRPr="00E17CE2" w:rsidRDefault="00A06DD0" w:rsidP="00A06DD0">
      <w:pPr>
        <w:rPr>
          <w:rFonts w:cs="Calibri Light"/>
        </w:rPr>
      </w:pPr>
      <w:r w:rsidRPr="00E17CE2">
        <w:rPr>
          <w:rFonts w:cs="Calibri Light"/>
        </w:rPr>
        <w:t xml:space="preserve">Bij hospitalisatie van de moeder heeft het personeelslid dat vader of meemoeder van het kind is, recht op vaderschaps- of </w:t>
      </w:r>
      <w:proofErr w:type="spellStart"/>
      <w:r w:rsidRPr="00E17CE2">
        <w:rPr>
          <w:rFonts w:cs="Calibri Light"/>
        </w:rPr>
        <w:t>meemoederschapsverlof</w:t>
      </w:r>
      <w:proofErr w:type="spellEnd"/>
      <w:r w:rsidRPr="00E17CE2">
        <w:rPr>
          <w:rFonts w:cs="Calibri Light"/>
        </w:rPr>
        <w:t>, dat op zijn vroegst een aanvang neemt vanaf de achtste dag, te rekenen na de geboorte van het kind, op voorwaarde dat de moeder meer dan zeven dagen opgenomen is in het ziekenhuis en dat de pasgeborene het ziekenhuis verlaten heeft.</w:t>
      </w:r>
    </w:p>
    <w:p w14:paraId="671A0826" w14:textId="77777777" w:rsidR="00A06DD0" w:rsidRPr="00E17CE2" w:rsidRDefault="00A06DD0" w:rsidP="00A06DD0">
      <w:pPr>
        <w:rPr>
          <w:rFonts w:cs="Calibri Light"/>
        </w:rPr>
      </w:pPr>
      <w:r w:rsidRPr="00E17CE2">
        <w:rPr>
          <w:rFonts w:cs="Calibri Light"/>
        </w:rPr>
        <w:t xml:space="preserve">Het vaderschaps- of </w:t>
      </w:r>
      <w:proofErr w:type="spellStart"/>
      <w:r w:rsidRPr="00E17CE2">
        <w:rPr>
          <w:rFonts w:cs="Calibri Light"/>
        </w:rPr>
        <w:t>meemoederschapsverlof</w:t>
      </w:r>
      <w:proofErr w:type="spellEnd"/>
      <w:r w:rsidRPr="00E17CE2">
        <w:rPr>
          <w:rFonts w:cs="Calibri Light"/>
        </w:rPr>
        <w:t xml:space="preserve"> eindigt als de moeder het ziekenhuis verlaat en uiterlijk bij het verstrijken van de periode die overeenstemt met het deel van het zwangerschaps- en bevallingsverlof dat door de moeder op het ogenblik van haar opname in het ziekenhuis nog niet was opgenomen.</w:t>
      </w:r>
    </w:p>
    <w:p w14:paraId="6CB7986E" w14:textId="77777777" w:rsidR="00A06DD0" w:rsidRPr="00E17CE2" w:rsidRDefault="00A06DD0" w:rsidP="00C36B46">
      <w:pPr>
        <w:pStyle w:val="Kop5"/>
      </w:pPr>
      <w:r w:rsidRPr="00E17CE2">
        <w:t>Paragraaf 3</w:t>
      </w:r>
    </w:p>
    <w:p w14:paraId="5A5FB31D" w14:textId="77777777" w:rsidR="00A06DD0" w:rsidRPr="00287B07" w:rsidRDefault="00A06DD0" w:rsidP="00A06DD0">
      <w:pPr>
        <w:rPr>
          <w:rFonts w:cs="Calibri Light"/>
        </w:rPr>
      </w:pPr>
      <w:r w:rsidRPr="00E17CE2">
        <w:rPr>
          <w:rFonts w:cs="Calibri Light"/>
        </w:rPr>
        <w:t xml:space="preserve">Het vaderschaps- of </w:t>
      </w:r>
      <w:proofErr w:type="spellStart"/>
      <w:r w:rsidRPr="00E17CE2">
        <w:rPr>
          <w:rFonts w:cs="Calibri Light"/>
        </w:rPr>
        <w:t>meemoederschapsverlof</w:t>
      </w:r>
      <w:proofErr w:type="spellEnd"/>
      <w:r w:rsidRPr="00E17CE2">
        <w:rPr>
          <w:rFonts w:cs="Calibri Light"/>
        </w:rPr>
        <w:t>, vermeld in §1 en §2, is voor het statutaire personeelslid bezoldigd.</w:t>
      </w:r>
    </w:p>
    <w:p w14:paraId="246742D1" w14:textId="77777777" w:rsidR="00A06DD0" w:rsidRDefault="00A06DD0" w:rsidP="00A06DD0">
      <w:pPr>
        <w:rPr>
          <w:rFonts w:cs="Calibri Light"/>
          <w:b/>
          <w:bCs/>
          <w:smallCaps/>
          <w:color w:val="FFFFFF"/>
          <w:sz w:val="28"/>
          <w:szCs w:val="28"/>
        </w:rPr>
      </w:pPr>
      <w:r>
        <w:rPr>
          <w:rFonts w:cs="Calibri Light"/>
        </w:rPr>
        <w:br w:type="page"/>
      </w:r>
    </w:p>
    <w:p w14:paraId="287B1941" w14:textId="784A2160" w:rsidR="00A06DD0" w:rsidRPr="00287B07" w:rsidRDefault="00A06DD0" w:rsidP="00A06DD0">
      <w:pPr>
        <w:pStyle w:val="Kop2"/>
        <w:rPr>
          <w:rFonts w:cs="Calibri Light"/>
        </w:rPr>
      </w:pPr>
      <w:bookmarkStart w:id="211" w:name="_Toc159229686"/>
      <w:bookmarkStart w:id="212" w:name="_Toc216292842"/>
      <w:r w:rsidRPr="00287B07">
        <w:rPr>
          <w:rFonts w:cs="Calibri Light"/>
        </w:rPr>
        <w:lastRenderedPageBreak/>
        <w:t xml:space="preserve">Hoofdstuk </w:t>
      </w:r>
      <w:r>
        <w:rPr>
          <w:rFonts w:cs="Calibri Light"/>
        </w:rPr>
        <w:t>V</w:t>
      </w:r>
      <w:r w:rsidRPr="00287B07">
        <w:rPr>
          <w:rFonts w:cs="Calibri Light"/>
        </w:rPr>
        <w:t xml:space="preserve">. </w:t>
      </w:r>
      <w:r w:rsidR="00B41D74">
        <w:rPr>
          <w:rFonts w:cs="Calibri Light"/>
        </w:rPr>
        <w:t>Adoptieverlof</w:t>
      </w:r>
      <w:r w:rsidRPr="00287B07">
        <w:rPr>
          <w:rFonts w:cs="Calibri Light"/>
        </w:rPr>
        <w:t>, pleegzorgverlof en pleegouderverlof</w:t>
      </w:r>
      <w:bookmarkEnd w:id="211"/>
      <w:bookmarkEnd w:id="212"/>
    </w:p>
    <w:p w14:paraId="1584977A" w14:textId="3BAC46AE" w:rsidR="00A06DD0" w:rsidRPr="00287B07" w:rsidRDefault="00A06DD0" w:rsidP="00447965">
      <w:pPr>
        <w:pStyle w:val="Kop4"/>
      </w:pPr>
      <w:r w:rsidRPr="00287B07">
        <w:t xml:space="preserve">Artikel </w:t>
      </w:r>
      <w:r>
        <w:t>2</w:t>
      </w:r>
      <w:r w:rsidR="00012DE8">
        <w:t>2</w:t>
      </w:r>
      <w:r w:rsidR="00243AF9">
        <w:t>6</w:t>
      </w:r>
    </w:p>
    <w:p w14:paraId="1AB3D407" w14:textId="77777777" w:rsidR="00A06DD0" w:rsidRPr="00287B07" w:rsidRDefault="00A06DD0" w:rsidP="00C36B46">
      <w:pPr>
        <w:pStyle w:val="Kop5"/>
      </w:pPr>
      <w:r w:rsidRPr="00287B07">
        <w:t>Paragraaf 1</w:t>
      </w:r>
    </w:p>
    <w:p w14:paraId="7FD9C690" w14:textId="2D229D3C" w:rsidR="00A06DD0" w:rsidRDefault="00A06DD0" w:rsidP="00A06DD0">
      <w:pPr>
        <w:rPr>
          <w:rFonts w:cs="Calibri Light"/>
        </w:rPr>
      </w:pPr>
      <w:r>
        <w:rPr>
          <w:rFonts w:cs="Calibri Light"/>
        </w:rPr>
        <w:t>Het</w:t>
      </w:r>
      <w:r w:rsidRPr="00287B07">
        <w:rPr>
          <w:rFonts w:cs="Calibri Light"/>
        </w:rPr>
        <w:t xml:space="preserve"> statutair </w:t>
      </w:r>
      <w:r>
        <w:rPr>
          <w:rFonts w:cs="Calibri Light"/>
        </w:rPr>
        <w:t>personeelslid</w:t>
      </w:r>
      <w:r w:rsidRPr="00287B07">
        <w:rPr>
          <w:rFonts w:cs="Calibri Light"/>
        </w:rPr>
        <w:t xml:space="preserve"> heeft recht op </w:t>
      </w:r>
      <w:r w:rsidR="00B41D74">
        <w:rPr>
          <w:rFonts w:cs="Calibri Light"/>
        </w:rPr>
        <w:t>adoptieverlof</w:t>
      </w:r>
      <w:r w:rsidRPr="00287B07">
        <w:rPr>
          <w:rFonts w:cs="Calibri Light"/>
        </w:rPr>
        <w:t xml:space="preserve"> overeenkomstig de bepalingen van het BVR </w:t>
      </w:r>
      <w:r>
        <w:rPr>
          <w:rFonts w:cs="Calibri Light"/>
        </w:rPr>
        <w:t>RPR.</w:t>
      </w:r>
    </w:p>
    <w:p w14:paraId="60A38117" w14:textId="77777777" w:rsidR="00A06DD0" w:rsidRPr="007B49DC" w:rsidRDefault="00A06DD0" w:rsidP="00A06DD0">
      <w:pPr>
        <w:rPr>
          <w:rFonts w:cs="Calibri Light"/>
        </w:rPr>
      </w:pPr>
      <w:r>
        <w:rPr>
          <w:rFonts w:cs="Calibri Light"/>
        </w:rPr>
        <w:t>Het</w:t>
      </w:r>
      <w:r w:rsidRPr="00287B07">
        <w:rPr>
          <w:rFonts w:cs="Calibri Light"/>
        </w:rPr>
        <w:t xml:space="preserve"> contractueel </w:t>
      </w:r>
      <w:r>
        <w:rPr>
          <w:rFonts w:cs="Calibri Light"/>
        </w:rPr>
        <w:t>personeelslid</w:t>
      </w:r>
      <w:r w:rsidRPr="00287B07">
        <w:rPr>
          <w:rFonts w:cs="Calibri Light"/>
        </w:rPr>
        <w:t xml:space="preserve"> heeft recht op adoptieverlof overeenkomstig artikel 30 ter van de wet van </w:t>
      </w:r>
      <w:r w:rsidRPr="007B49DC">
        <w:rPr>
          <w:rFonts w:cs="Calibri Light"/>
        </w:rPr>
        <w:t>3 juli 1978 betreffende de arbeidsovereenkomsten en het koninklijk besluit van 21 september 2004 betreffende het behoud van het normaal loon ten laste van de werkgever gedurende de eerste drie dagen van het adoptieverlof.</w:t>
      </w:r>
    </w:p>
    <w:p w14:paraId="0A50A9F7" w14:textId="21018B38" w:rsidR="004317EE" w:rsidRPr="007B49DC" w:rsidRDefault="00B0727C" w:rsidP="00A06DD0">
      <w:pPr>
        <w:rPr>
          <w:rFonts w:cs="Calibri Light"/>
        </w:rPr>
      </w:pPr>
      <w:r w:rsidRPr="007B49DC">
        <w:rPr>
          <w:rFonts w:cs="Calibri Light"/>
        </w:rPr>
        <w:t>Het personeelslid dient het adoptieverlof minstens 1 maand op voorhand aan te vragen.</w:t>
      </w:r>
    </w:p>
    <w:p w14:paraId="7B9C3614" w14:textId="77777777" w:rsidR="00A06DD0" w:rsidRPr="007B49DC" w:rsidRDefault="00A06DD0" w:rsidP="00C36B46">
      <w:pPr>
        <w:pStyle w:val="Kop5"/>
      </w:pPr>
      <w:r w:rsidRPr="007B49DC">
        <w:t xml:space="preserve">Paragraaf 2 </w:t>
      </w:r>
    </w:p>
    <w:p w14:paraId="32D39E98" w14:textId="77777777" w:rsidR="00A06DD0" w:rsidRDefault="00A06DD0" w:rsidP="00A06DD0">
      <w:pPr>
        <w:rPr>
          <w:rFonts w:cs="Calibri Light"/>
        </w:rPr>
      </w:pPr>
      <w:r w:rsidRPr="007B49DC">
        <w:rPr>
          <w:rFonts w:cs="Calibri Light"/>
        </w:rPr>
        <w:t>Het statutair</w:t>
      </w:r>
      <w:r w:rsidRPr="00287B07">
        <w:rPr>
          <w:rFonts w:cs="Calibri Light"/>
        </w:rPr>
        <w:t xml:space="preserve"> </w:t>
      </w:r>
      <w:r>
        <w:rPr>
          <w:rFonts w:cs="Calibri Light"/>
        </w:rPr>
        <w:t>personeelslid</w:t>
      </w:r>
      <w:r w:rsidRPr="00287B07">
        <w:rPr>
          <w:rFonts w:cs="Calibri Light"/>
        </w:rPr>
        <w:t xml:space="preserve"> heeft per kalenderjaar recht op zes dagen pleegzorgverlof overeenkomstig de bepalingen van het BVR </w:t>
      </w:r>
      <w:r>
        <w:rPr>
          <w:rFonts w:cs="Calibri Light"/>
        </w:rPr>
        <w:t>RPR</w:t>
      </w:r>
      <w:r w:rsidRPr="00287B07">
        <w:rPr>
          <w:rFonts w:cs="Calibri Light"/>
        </w:rPr>
        <w:t>.</w:t>
      </w:r>
    </w:p>
    <w:p w14:paraId="7B77F479" w14:textId="77777777" w:rsidR="00A06DD0" w:rsidRPr="00D51B09" w:rsidRDefault="00A06DD0" w:rsidP="00A06DD0">
      <w:pPr>
        <w:rPr>
          <w:rFonts w:cs="Calibri Light"/>
          <w:b/>
          <w:bCs/>
          <w:i/>
          <w:iCs/>
        </w:rPr>
      </w:pPr>
      <w:r>
        <w:rPr>
          <w:rFonts w:cs="Calibri Light"/>
        </w:rPr>
        <w:t>Het</w:t>
      </w:r>
      <w:r w:rsidRPr="00287B07">
        <w:rPr>
          <w:rFonts w:cs="Calibri Light"/>
        </w:rPr>
        <w:t xml:space="preserve"> contractueel </w:t>
      </w:r>
      <w:r>
        <w:rPr>
          <w:rFonts w:cs="Calibri Light"/>
        </w:rPr>
        <w:t>personeelslid</w:t>
      </w:r>
      <w:r w:rsidRPr="00287B07">
        <w:rPr>
          <w:rFonts w:cs="Calibri Light"/>
        </w:rPr>
        <w:t xml:space="preserve"> heeft recht op</w:t>
      </w:r>
      <w:r>
        <w:rPr>
          <w:rFonts w:cs="Calibri Light"/>
        </w:rPr>
        <w:t xml:space="preserve"> </w:t>
      </w:r>
      <w:r w:rsidRPr="00963D76">
        <w:rPr>
          <w:rFonts w:cs="Calibri Light"/>
        </w:rPr>
        <w:t xml:space="preserve">maximaal </w:t>
      </w:r>
      <w:r>
        <w:rPr>
          <w:rFonts w:cs="Calibri Light"/>
        </w:rPr>
        <w:t>zes</w:t>
      </w:r>
      <w:r w:rsidRPr="00963D76">
        <w:rPr>
          <w:rFonts w:cs="Calibri Light"/>
        </w:rPr>
        <w:t xml:space="preserve"> dagen per kalenderjaar</w:t>
      </w:r>
      <w:r>
        <w:rPr>
          <w:rFonts w:cs="Calibri Light"/>
        </w:rPr>
        <w:t xml:space="preserve"> </w:t>
      </w:r>
      <w:r w:rsidRPr="00287B07">
        <w:rPr>
          <w:rFonts w:cs="Calibri Light"/>
        </w:rPr>
        <w:t xml:space="preserve">pleegzorgverlof overeenkomstig artikel 30 </w:t>
      </w:r>
      <w:proofErr w:type="spellStart"/>
      <w:r w:rsidRPr="00287B07">
        <w:rPr>
          <w:rFonts w:cs="Calibri Light"/>
        </w:rPr>
        <w:t>quater</w:t>
      </w:r>
      <w:proofErr w:type="spellEnd"/>
      <w:r w:rsidRPr="00287B07">
        <w:rPr>
          <w:rFonts w:cs="Calibri Light"/>
        </w:rPr>
        <w:t xml:space="preserve"> van de wet van 3 juli 1978 betreffende de arbeidsovereenkomsten en de geldende uitvoeringsbesluiten.</w:t>
      </w:r>
      <w:r>
        <w:rPr>
          <w:rFonts w:cs="Calibri Light"/>
        </w:rPr>
        <w:t xml:space="preserve"> </w:t>
      </w:r>
    </w:p>
    <w:p w14:paraId="43EABC32" w14:textId="77777777" w:rsidR="00A06DD0" w:rsidRPr="00287B07" w:rsidRDefault="00A06DD0" w:rsidP="00C36B46">
      <w:pPr>
        <w:pStyle w:val="Kop5"/>
      </w:pPr>
      <w:r w:rsidRPr="00287B07">
        <w:t>Paragraaf 3</w:t>
      </w:r>
    </w:p>
    <w:p w14:paraId="1F4295EB" w14:textId="77777777" w:rsidR="00A06DD0" w:rsidRDefault="00A06DD0" w:rsidP="00A06DD0">
      <w:pPr>
        <w:rPr>
          <w:rFonts w:cs="Calibri Light"/>
        </w:rPr>
      </w:pPr>
      <w:r>
        <w:rPr>
          <w:rFonts w:cs="Calibri Light"/>
        </w:rPr>
        <w:t>Het</w:t>
      </w:r>
      <w:r w:rsidRPr="00287B07">
        <w:rPr>
          <w:rFonts w:cs="Calibri Light"/>
        </w:rPr>
        <w:t xml:space="preserve"> statutair </w:t>
      </w:r>
      <w:r>
        <w:rPr>
          <w:rFonts w:cs="Calibri Light"/>
        </w:rPr>
        <w:t>personeelslid</w:t>
      </w:r>
      <w:r w:rsidRPr="00287B07">
        <w:rPr>
          <w:rFonts w:cs="Calibri Light"/>
        </w:rPr>
        <w:t xml:space="preserve"> heeft recht op pleegouderverlof overeenkomstig de bepalingen van het BVR </w:t>
      </w:r>
      <w:r>
        <w:rPr>
          <w:rFonts w:cs="Calibri Light"/>
        </w:rPr>
        <w:t>RPR.</w:t>
      </w:r>
    </w:p>
    <w:p w14:paraId="587E2459" w14:textId="77777777" w:rsidR="00A06DD0" w:rsidRPr="00287B07" w:rsidRDefault="00A06DD0" w:rsidP="00A06DD0">
      <w:pPr>
        <w:rPr>
          <w:rFonts w:cs="Calibri Light"/>
        </w:rPr>
      </w:pPr>
      <w:r>
        <w:rPr>
          <w:rFonts w:cs="Calibri Light"/>
        </w:rPr>
        <w:t>Het</w:t>
      </w:r>
      <w:r w:rsidRPr="00287B07">
        <w:rPr>
          <w:rFonts w:cs="Calibri Light"/>
        </w:rPr>
        <w:t xml:space="preserve"> contractueel </w:t>
      </w:r>
      <w:r>
        <w:rPr>
          <w:rFonts w:cs="Calibri Light"/>
        </w:rPr>
        <w:t>personeelslid</w:t>
      </w:r>
      <w:r w:rsidRPr="00287B07">
        <w:rPr>
          <w:rFonts w:cs="Calibri Light"/>
        </w:rPr>
        <w:t xml:space="preserve"> heeft recht op pleegouderverlof overeenkomstig artikel 30 </w:t>
      </w:r>
      <w:proofErr w:type="spellStart"/>
      <w:r w:rsidRPr="00287B07">
        <w:rPr>
          <w:rFonts w:cs="Calibri Light"/>
        </w:rPr>
        <w:t>sexies</w:t>
      </w:r>
      <w:proofErr w:type="spellEnd"/>
      <w:r w:rsidRPr="00287B07">
        <w:rPr>
          <w:rFonts w:cs="Calibri Light"/>
        </w:rPr>
        <w:t xml:space="preserve"> van de wet van 3 juli 1978 betreffende de arbeidsovereenkomsten en de geldende uitvoeringsbesluiten.</w:t>
      </w:r>
    </w:p>
    <w:p w14:paraId="7A454B36" w14:textId="77777777" w:rsidR="00A06DD0" w:rsidRDefault="00A06DD0" w:rsidP="00A06DD0">
      <w:pPr>
        <w:rPr>
          <w:rFonts w:cs="Calibri Light"/>
          <w:b/>
          <w:bCs/>
          <w:smallCaps/>
          <w:color w:val="FFFFFF"/>
          <w:sz w:val="28"/>
          <w:szCs w:val="28"/>
        </w:rPr>
      </w:pPr>
      <w:r>
        <w:rPr>
          <w:rFonts w:cs="Calibri Light"/>
        </w:rPr>
        <w:br w:type="page"/>
      </w:r>
    </w:p>
    <w:p w14:paraId="4F635180" w14:textId="77777777" w:rsidR="00A06DD0" w:rsidRPr="00287B07" w:rsidRDefault="00A06DD0" w:rsidP="00A06DD0">
      <w:pPr>
        <w:pStyle w:val="Kop2"/>
        <w:rPr>
          <w:rFonts w:cs="Calibri Light"/>
        </w:rPr>
      </w:pPr>
      <w:bookmarkStart w:id="213" w:name="_Toc159229687"/>
      <w:bookmarkStart w:id="214" w:name="_Toc216292843"/>
      <w:r w:rsidRPr="00287B07">
        <w:rPr>
          <w:rFonts w:cs="Calibri Light"/>
        </w:rPr>
        <w:lastRenderedPageBreak/>
        <w:t xml:space="preserve">Hoofdstuk </w:t>
      </w:r>
      <w:r>
        <w:rPr>
          <w:rFonts w:cs="Calibri Light"/>
        </w:rPr>
        <w:t>VI</w:t>
      </w:r>
      <w:r w:rsidRPr="00287B07">
        <w:rPr>
          <w:rFonts w:cs="Calibri Light"/>
        </w:rPr>
        <w:t xml:space="preserve">. </w:t>
      </w:r>
      <w:r>
        <w:rPr>
          <w:rFonts w:cs="Calibri Light"/>
        </w:rPr>
        <w:t>A</w:t>
      </w:r>
      <w:r w:rsidRPr="00287B07">
        <w:rPr>
          <w:rFonts w:cs="Calibri Light"/>
        </w:rPr>
        <w:t>rbeidsongeschiktheid</w:t>
      </w:r>
      <w:bookmarkEnd w:id="213"/>
      <w:bookmarkEnd w:id="214"/>
    </w:p>
    <w:p w14:paraId="303A7125" w14:textId="024F1F0A" w:rsidR="00A06DD0" w:rsidRPr="00287B07" w:rsidRDefault="00A06DD0" w:rsidP="00447965">
      <w:pPr>
        <w:pStyle w:val="Kop4"/>
      </w:pPr>
      <w:r w:rsidRPr="00287B07">
        <w:t xml:space="preserve">Artikel </w:t>
      </w:r>
      <w:r>
        <w:t>2</w:t>
      </w:r>
      <w:r w:rsidR="00012DE8">
        <w:t>2</w:t>
      </w:r>
      <w:r w:rsidR="00243AF9">
        <w:t>7</w:t>
      </w:r>
    </w:p>
    <w:p w14:paraId="4D136385" w14:textId="77777777" w:rsidR="00A06DD0" w:rsidRPr="00287B07" w:rsidRDefault="00A06DD0" w:rsidP="00A06DD0">
      <w:pPr>
        <w:rPr>
          <w:rFonts w:cs="Calibri Light"/>
        </w:rPr>
      </w:pPr>
      <w:r w:rsidRPr="00287B07">
        <w:rPr>
          <w:rFonts w:cs="Calibri Light"/>
        </w:rPr>
        <w:t>Het personeelslid dat afwezig is wegens ziekte of wegens een ongeval krijgt verlof wegens arbeidsongeschiktheid.</w:t>
      </w:r>
    </w:p>
    <w:p w14:paraId="7BDDBF4D" w14:textId="77777777" w:rsidR="00A06DD0" w:rsidRPr="00287B07" w:rsidRDefault="00A06DD0" w:rsidP="00A06DD0">
      <w:pPr>
        <w:rPr>
          <w:rFonts w:cs="Calibri Light"/>
        </w:rPr>
      </w:pPr>
      <w:r w:rsidRPr="00287B07">
        <w:rPr>
          <w:rFonts w:cs="Calibri Light"/>
        </w:rPr>
        <w:t xml:space="preserve">Overeenkomstig artikel 31 van de Arbeidsovereenkomstenwet wordt de arbeidsovereenkomst van het contractuele personeelslid geschorst. </w:t>
      </w:r>
    </w:p>
    <w:p w14:paraId="0500F2F3" w14:textId="77777777" w:rsidR="00A06DD0" w:rsidRPr="00287B07" w:rsidRDefault="00A06DD0" w:rsidP="00A06DD0">
      <w:pPr>
        <w:rPr>
          <w:rFonts w:cs="Calibri Light"/>
        </w:rPr>
      </w:pPr>
      <w:r w:rsidRPr="00287B07">
        <w:rPr>
          <w:rFonts w:cs="Calibri Light"/>
        </w:rPr>
        <w:t>Het contractueel personeel valt voor de betaling gedurende de afwezigheid na de regeling van het gewaarborgd salaris onder het stelsel van de wetgeving op de ziekteverzekering.</w:t>
      </w:r>
    </w:p>
    <w:p w14:paraId="1074FF11" w14:textId="1D610E27" w:rsidR="00A06DD0" w:rsidRPr="00287B07" w:rsidRDefault="00A06DD0" w:rsidP="00447965">
      <w:pPr>
        <w:pStyle w:val="Kop4"/>
      </w:pPr>
      <w:r w:rsidRPr="00287B07">
        <w:t xml:space="preserve">Artikel </w:t>
      </w:r>
      <w:r>
        <w:t>2</w:t>
      </w:r>
      <w:r w:rsidR="00243AF9">
        <w:t>2</w:t>
      </w:r>
      <w:r w:rsidR="00051AF0">
        <w:t>8</w:t>
      </w:r>
    </w:p>
    <w:p w14:paraId="7183F76C" w14:textId="77777777" w:rsidR="00A06DD0" w:rsidRPr="003032D5" w:rsidRDefault="00A06DD0" w:rsidP="00A06DD0">
      <w:pPr>
        <w:tabs>
          <w:tab w:val="left" w:pos="288"/>
          <w:tab w:val="left" w:pos="432"/>
          <w:tab w:val="left" w:pos="5616"/>
          <w:tab w:val="left" w:pos="10656"/>
        </w:tabs>
        <w:spacing w:after="60"/>
        <w:ind w:right="-58"/>
        <w:rPr>
          <w:rFonts w:cs="Calibri Light"/>
          <w:lang w:val="nl-BE"/>
        </w:rPr>
      </w:pPr>
      <w:r w:rsidRPr="003032D5">
        <w:rPr>
          <w:rFonts w:cs="Calibri Light"/>
          <w:lang w:val="nl-BE"/>
        </w:rPr>
        <w:t>Het personeelslid met ziekteverlof staat onder het toezicht van het geneeskundig controleorgaan dat wordt aangeduid door het bestuur.</w:t>
      </w:r>
    </w:p>
    <w:p w14:paraId="6EB7D860" w14:textId="0F5C8B16" w:rsidR="00A06DD0" w:rsidRPr="003032D5" w:rsidRDefault="00022449" w:rsidP="00022449">
      <w:pPr>
        <w:pStyle w:val="Kop4"/>
      </w:pPr>
      <w:r>
        <w:t>Artikel 229</w:t>
      </w:r>
    </w:p>
    <w:p w14:paraId="1DF4DBAE" w14:textId="77777777" w:rsidR="00A06DD0" w:rsidRPr="00345A8E" w:rsidRDefault="00A06DD0" w:rsidP="00A06DD0">
      <w:pPr>
        <w:tabs>
          <w:tab w:val="left" w:pos="288"/>
          <w:tab w:val="left" w:pos="432"/>
          <w:tab w:val="left" w:pos="5616"/>
          <w:tab w:val="left" w:pos="10656"/>
        </w:tabs>
        <w:spacing w:after="60"/>
        <w:ind w:right="-58"/>
        <w:rPr>
          <w:rFonts w:cs="Calibri Light"/>
          <w:lang w:val="nl-BE"/>
        </w:rPr>
      </w:pPr>
      <w:r w:rsidRPr="003032D5">
        <w:rPr>
          <w:rFonts w:cs="Calibri Light"/>
          <w:lang w:val="nl-BE"/>
        </w:rPr>
        <w:t xml:space="preserve">Volgende regels </w:t>
      </w:r>
      <w:r w:rsidRPr="00345A8E">
        <w:rPr>
          <w:rFonts w:cs="Calibri Light"/>
          <w:lang w:val="nl-BE"/>
        </w:rPr>
        <w:t>gelden inzake de organisatie van de ziektecontrole:</w:t>
      </w:r>
    </w:p>
    <w:p w14:paraId="559C5EFA" w14:textId="7979DA43" w:rsidR="00A06DD0" w:rsidRPr="00345A8E"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345A8E">
        <w:rPr>
          <w:rFonts w:cs="Calibri Light"/>
          <w:lang w:val="nl-BE"/>
        </w:rPr>
        <w:t xml:space="preserve">Het personeelslid is verplicht </w:t>
      </w:r>
      <w:r w:rsidR="000C13FC" w:rsidRPr="00345A8E">
        <w:rPr>
          <w:rFonts w:cs="Calibri Light"/>
          <w:lang w:val="nl-BE"/>
        </w:rPr>
        <w:t xml:space="preserve">zijn </w:t>
      </w:r>
      <w:r w:rsidR="00F7569E" w:rsidRPr="00345A8E">
        <w:rPr>
          <w:rFonts w:cs="Calibri Light"/>
          <w:lang w:val="nl-BE" w:eastAsia="en-US"/>
        </w:rPr>
        <w:t>leidinggevende</w:t>
      </w:r>
      <w:r w:rsidR="00F7569E" w:rsidRPr="00345A8E">
        <w:rPr>
          <w:rFonts w:cs="Calibri Light"/>
          <w:lang w:val="nl-BE"/>
        </w:rPr>
        <w:t xml:space="preserve"> </w:t>
      </w:r>
      <w:r w:rsidR="000C13FC" w:rsidRPr="00345A8E">
        <w:rPr>
          <w:rFonts w:cs="Calibri Light"/>
          <w:lang w:val="nl-BE"/>
        </w:rPr>
        <w:t>en de personeelsdienst</w:t>
      </w:r>
      <w:r w:rsidRPr="00345A8E">
        <w:rPr>
          <w:rFonts w:cs="Calibri Light"/>
          <w:lang w:val="nl-BE"/>
        </w:rPr>
        <w:t xml:space="preserve"> onmiddellijk </w:t>
      </w:r>
      <w:r w:rsidR="00BA24F8" w:rsidRPr="00345A8E">
        <w:rPr>
          <w:rFonts w:cs="Calibri Light"/>
          <w:lang w:val="nl-BE"/>
        </w:rPr>
        <w:t xml:space="preserve">en voor de start van de arbeidsdag telefonisch </w:t>
      </w:r>
      <w:r w:rsidRPr="00345A8E">
        <w:rPr>
          <w:rFonts w:cs="Calibri Light"/>
          <w:lang w:val="nl-BE"/>
        </w:rPr>
        <w:t>op de hoogte te brengen van de arbeidsongeschiktheid.</w:t>
      </w:r>
    </w:p>
    <w:p w14:paraId="6AF48292" w14:textId="2967C6E8" w:rsidR="00A06DD0" w:rsidRPr="003032D5"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345A8E">
        <w:rPr>
          <w:rFonts w:cs="Calibri Light"/>
          <w:lang w:val="nl-BE"/>
        </w:rPr>
        <w:t xml:space="preserve">Behoudens in geval van overmacht bezorgt het personeelslid het bestuur uiterlijk binnen de </w:t>
      </w:r>
      <w:r w:rsidR="00AF698F" w:rsidRPr="00345A8E">
        <w:rPr>
          <w:rFonts w:cs="Calibri Light"/>
          <w:lang w:val="nl-BE"/>
        </w:rPr>
        <w:t>3</w:t>
      </w:r>
      <w:r w:rsidRPr="00345A8E">
        <w:rPr>
          <w:rFonts w:cs="Calibri Light"/>
          <w:lang w:val="nl-BE"/>
        </w:rPr>
        <w:t xml:space="preserve"> werkdagen te rekenen vanaf het begin van de afwezigheid wegens arbeidsongeschiktheid een geneeskundig getuigschrift</w:t>
      </w:r>
      <w:r w:rsidRPr="003032D5">
        <w:rPr>
          <w:rFonts w:cs="Calibri Light"/>
          <w:lang w:val="nl-BE"/>
        </w:rPr>
        <w:t>. Het geneeskundig getuigschrift maakt melding van de arbeidsongeschiktheid, alsmede van de waarschijnlijke duur ervan, de plaats van verblijf tijdens de ziekte wanneer die verschilt van het door het bestuur gekende adres, en of het personeelslid zijn plaats van verblijf al dan niet mag verlaten.</w:t>
      </w:r>
    </w:p>
    <w:p w14:paraId="41420E81" w14:textId="77777777" w:rsidR="00A06DD0" w:rsidRPr="003032D5"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3032D5">
        <w:rPr>
          <w:rFonts w:cs="Calibri Light"/>
          <w:lang w:val="nl-BE"/>
        </w:rPr>
        <w:t>Behoudens in geval van overmacht kan het laattijdig bezorgen of overhandigen van het getuigschrift leiden tot het verlies van het recht op het loon dat het bestuur voor de dagen van arbeidsongeschiktheid voorafgaand aan de dag van afgifte of verzending van het getuigschrift zou verschuldigd geweest zijn, in geval de dagen van afwezigheid tijdig zouden gerechtvaardigd geweest zijn als afwezigheid wegens arbeidsongeschiktheid.</w:t>
      </w:r>
    </w:p>
    <w:p w14:paraId="1E334142" w14:textId="77777777" w:rsidR="00A06DD0" w:rsidRPr="00E10791"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E10791">
        <w:rPr>
          <w:rFonts w:cs="Calibri Light"/>
          <w:lang w:val="nl-BE"/>
        </w:rPr>
        <w:t>Uitzondering op de attestering</w:t>
      </w:r>
    </w:p>
    <w:p w14:paraId="2F5B4503" w14:textId="3AB030D2" w:rsidR="00A06DD0" w:rsidRPr="00232257" w:rsidRDefault="00A06DD0" w:rsidP="007D7BC7">
      <w:pPr>
        <w:numPr>
          <w:ilvl w:val="1"/>
          <w:numId w:val="59"/>
        </w:numPr>
        <w:tabs>
          <w:tab w:val="left" w:pos="288"/>
          <w:tab w:val="left" w:pos="432"/>
          <w:tab w:val="left" w:pos="5616"/>
          <w:tab w:val="left" w:pos="10656"/>
        </w:tabs>
        <w:spacing w:after="60"/>
        <w:ind w:right="-58"/>
        <w:rPr>
          <w:rFonts w:cs="Calibri Light"/>
          <w:lang w:val="nl-BE"/>
        </w:rPr>
      </w:pPr>
      <w:r w:rsidRPr="00E10791">
        <w:rPr>
          <w:rFonts w:cs="Calibri Light"/>
          <w:lang w:val="nl-BE"/>
        </w:rPr>
        <w:t xml:space="preserve">Het personeelslid is niet verplicht een geneeskundig getuigschrift te bezorgen voor de eerste dag ziekte en dit voor maximaal </w:t>
      </w:r>
      <w:r w:rsidR="002E4C5B">
        <w:rPr>
          <w:rFonts w:cs="Calibri Light"/>
          <w:lang w:val="nl-BE"/>
        </w:rPr>
        <w:t>2</w:t>
      </w:r>
      <w:r w:rsidRPr="00E10791">
        <w:rPr>
          <w:rFonts w:cs="Calibri Light"/>
          <w:lang w:val="nl-BE"/>
        </w:rPr>
        <w:t xml:space="preserve"> ziekteperiodes per kalenderjaar. Dit geldt ook als het personeelslid langer dan </w:t>
      </w:r>
      <w:r w:rsidRPr="00232257">
        <w:rPr>
          <w:rFonts w:cs="Calibri Light"/>
          <w:lang w:val="nl-BE"/>
        </w:rPr>
        <w:t>1 dag ziek is. Het personeelslid is dan vanaf de tweede dag ziekte verplicht om een geneeskundig getuigschrift te bezorgen zoals beschreven hierboven.</w:t>
      </w:r>
    </w:p>
    <w:p w14:paraId="5B735B3B" w14:textId="337AC910" w:rsidR="00A06DD0" w:rsidRPr="00E10791" w:rsidRDefault="00A06DD0" w:rsidP="007D7BC7">
      <w:pPr>
        <w:numPr>
          <w:ilvl w:val="1"/>
          <w:numId w:val="59"/>
        </w:numPr>
        <w:tabs>
          <w:tab w:val="left" w:pos="288"/>
          <w:tab w:val="left" w:pos="432"/>
          <w:tab w:val="left" w:pos="5616"/>
          <w:tab w:val="left" w:pos="10656"/>
        </w:tabs>
        <w:spacing w:after="60"/>
        <w:ind w:right="-58"/>
        <w:rPr>
          <w:rFonts w:cs="Calibri Light"/>
          <w:lang w:val="nl-BE"/>
        </w:rPr>
      </w:pPr>
      <w:r w:rsidRPr="00232257">
        <w:rPr>
          <w:rFonts w:cs="Calibri Light"/>
          <w:lang w:val="nl-BE"/>
        </w:rPr>
        <w:t xml:space="preserve">In elk geval blijf het personeelslid verplicht om </w:t>
      </w:r>
      <w:r w:rsidR="00E10791" w:rsidRPr="00232257">
        <w:rPr>
          <w:rFonts w:cs="Calibri Light"/>
          <w:lang w:val="nl-BE"/>
        </w:rPr>
        <w:t xml:space="preserve">de </w:t>
      </w:r>
      <w:r w:rsidR="00E10791" w:rsidRPr="00232257">
        <w:rPr>
          <w:rFonts w:cs="Calibri Light"/>
          <w:lang w:val="nl-BE" w:eastAsia="en-US"/>
        </w:rPr>
        <w:t>leidinggevende</w:t>
      </w:r>
      <w:r w:rsidR="00E10791" w:rsidRPr="00232257">
        <w:rPr>
          <w:rFonts w:cs="Calibri Light"/>
          <w:lang w:val="nl-BE"/>
        </w:rPr>
        <w:t xml:space="preserve"> en de personeelsdienst onmiddellijk en voor de start van de arbeidsdag telefonisch </w:t>
      </w:r>
      <w:r w:rsidRPr="00232257">
        <w:rPr>
          <w:rFonts w:cs="Calibri Light"/>
          <w:lang w:val="nl-BE"/>
        </w:rPr>
        <w:t>op de hoogte te brengen van de arbeidsongeschiktheid. Indien het personeelslid niet op zijn gewoonlijke verblijfplaats zal verblijven tijdens de eerste dag van arbeidsongeschiktheid</w:t>
      </w:r>
      <w:r w:rsidRPr="00E10791">
        <w:rPr>
          <w:rFonts w:cs="Calibri Light"/>
          <w:lang w:val="nl-BE"/>
        </w:rPr>
        <w:t xml:space="preserve">, moet het daarenboven ook meteen meedelen op welk adres hij wél zal verblijven. Dit om de eventuele medische controle zoals omschreven hierna mogelijk te maken. </w:t>
      </w:r>
    </w:p>
    <w:p w14:paraId="737FC9C9" w14:textId="77777777" w:rsidR="00A06DD0" w:rsidRPr="00E10791" w:rsidRDefault="00A06DD0" w:rsidP="007D7BC7">
      <w:pPr>
        <w:numPr>
          <w:ilvl w:val="1"/>
          <w:numId w:val="59"/>
        </w:numPr>
        <w:tabs>
          <w:tab w:val="left" w:pos="288"/>
          <w:tab w:val="left" w:pos="432"/>
          <w:tab w:val="left" w:pos="5616"/>
          <w:tab w:val="left" w:pos="10656"/>
        </w:tabs>
        <w:spacing w:after="60"/>
        <w:ind w:right="-58"/>
        <w:rPr>
          <w:rFonts w:cs="Calibri Light"/>
          <w:lang w:val="nl-BE"/>
        </w:rPr>
      </w:pPr>
      <w:r w:rsidRPr="00E10791">
        <w:rPr>
          <w:rFonts w:cs="Calibri Light"/>
          <w:lang w:val="nl-BE"/>
        </w:rPr>
        <w:t>Het personeelslid dient geen geneeskundig getuigschrift te bezorgen wanneer het in de loop van een werkdag arbeidsongeschikt wordt en de eerstvolgende werkdag het werk hervat.</w:t>
      </w:r>
    </w:p>
    <w:p w14:paraId="0B926DB2" w14:textId="77777777" w:rsidR="00E15FFF" w:rsidRDefault="00E15FFF">
      <w:pPr>
        <w:rPr>
          <w:rFonts w:cs="Calibri Light"/>
          <w:lang w:val="nl-BE"/>
        </w:rPr>
      </w:pPr>
      <w:r>
        <w:rPr>
          <w:rFonts w:cs="Calibri Light"/>
          <w:lang w:val="nl-BE"/>
        </w:rPr>
        <w:br w:type="page"/>
      </w:r>
    </w:p>
    <w:p w14:paraId="086D1EAE" w14:textId="73B1EB07" w:rsidR="00A06DD0" w:rsidRPr="003032D5"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3032D5">
        <w:rPr>
          <w:rFonts w:cs="Calibri Light"/>
          <w:lang w:val="nl-BE"/>
        </w:rPr>
        <w:lastRenderedPageBreak/>
        <w:t>Het personeelslid mag niet weigeren een door het bestuur aangewezen en betaalde controlearts, die voldoet aan de bepalingen van de wet van 13 juni 1999 betreffende de controlegeneeskunde, te ontvangen, noch zich door deze te laten onderzoeken. Behoudens wanneer diegene die het geneeskundig getuigschrift aan het personeelslid heeft afgeleverd oordeelt dat zijn gezondheidstoestand hem niet toelaat zich naar een andere plaats te begeven, moet het personeelslid zich bij de controlearts aanbieden als het daarom wordt verzocht. De reiskosten van het personeelslid zijn ten laste van het bestuur.</w:t>
      </w:r>
    </w:p>
    <w:p w14:paraId="5D3EBA06" w14:textId="77777777" w:rsidR="00A06DD0" w:rsidRPr="003032D5"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3032D5">
        <w:rPr>
          <w:rFonts w:cs="Calibri Light"/>
          <w:lang w:val="nl-BE"/>
        </w:rPr>
        <w:t>Behoudens in geval van overmacht kan het weigeren van een onderzoek of het niet ingaan op een uitnodiging van de controlearts, leiden tot het verlies van het recht op het loon dat het bestuur voor de dagen van arbeidsongeschiktheid vanaf de weigering van de controle of de datum van het geplande onderzoek betaald heeft.</w:t>
      </w:r>
    </w:p>
    <w:p w14:paraId="4A735697" w14:textId="77777777" w:rsidR="00A06DD0" w:rsidRPr="003032D5"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3032D5">
        <w:rPr>
          <w:rFonts w:cs="Calibri Light"/>
          <w:lang w:val="nl-BE"/>
        </w:rPr>
        <w:t xml:space="preserve">De controlearts gaat na of het personeelslid werkelijk arbeidsongeschikt is, verifieert de waarschijnlijke duur van de arbeidsongeschiktheid en, in voorkomend geval, de andere medische gegevens voor zover die noodzakelijk zijn voor de ziektecontrole; alle andere vaststellingen blijven onder het beroepsgeheim. </w:t>
      </w:r>
    </w:p>
    <w:p w14:paraId="45CDB399" w14:textId="77777777" w:rsidR="00A06DD0" w:rsidRPr="003032D5"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3032D5">
        <w:rPr>
          <w:rFonts w:cs="Calibri Light"/>
          <w:lang w:val="nl-BE"/>
        </w:rPr>
        <w:t xml:space="preserve">De controlearts overhandigt zo spoedig mogelijk, eventueel na raadpleging van diegene die het geneeskundig getuigschrift heeft afgeleverd, zijn bevindingen schriftelijk aan het personeelslid. Indien het personeelslid op dat ogenblik kenbaar maakt dat hij niet akkoord gaat met de bevindingen van de controlearts, wordt dit door deze laatste vermeld op voornoemd geschrift. Vanaf de datum van het eerste controleonderzoek waartoe het personeelslid werd uitgenodigd of de datum van het eerste huisbezoek van de controlearts, kan aan het personeelslid het recht worden ontzegd op loon, met uitzondering van de periode van arbeidsongeschiktheid waarover er geen betwisting is. </w:t>
      </w:r>
    </w:p>
    <w:p w14:paraId="7F6FDF20" w14:textId="77777777" w:rsidR="00A06DD0" w:rsidRPr="003032D5"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3032D5">
        <w:rPr>
          <w:rFonts w:cs="Calibri Light"/>
          <w:lang w:val="nl-BE"/>
        </w:rPr>
        <w:t>Onverminderd de bevoegdheid van de hoven en rechtbanken worden de geschillen van medische aard welke rijzen tussen het personeelslid en de controlearts bij wijze van scheidsrechterlijke procedure beslecht. De beslissing die voortvloeit uit deze scheidsrechterlijke procedure is definitief en bindt de partijen.</w:t>
      </w:r>
    </w:p>
    <w:p w14:paraId="01CFDA12" w14:textId="77777777" w:rsidR="00A06DD0" w:rsidRPr="003032D5"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3032D5">
        <w:rPr>
          <w:rFonts w:cs="Calibri Light"/>
          <w:lang w:val="nl-BE"/>
        </w:rPr>
        <w:t>Binnen twee werkdagen na de overhandiging van de bevindingen door de controlearts, kan de partij die er het meest belang bij heeft (personeelslid of bestuur) met het oog op het beslechten van het medisch geschil een arts-scheidsrechter aanwijzen die voldoet aan de bepalingen van de wet van 13 juni 1999 betreffende de controlegeneeskunde en voorkomt op de lijst die in uitvoering van voornoemde wet werd vastgesteld, voor zover over de aanwijzing van de arts-scheidsrechter binnen voornoemde termijn geen akkoord kon worden bereikt. Het bestuur kan de controlearts uitdrukkelijk machtiging geven om de arts-scheidsrechter aan te wijzen. Evenzo kan het personeelslid aan diegene die hem het geneeskundig getuigschrift overhandigd heeft (behandelend arts), uitdrukkelijk machtiging geven om de arts-scheidsrechter aan te wijzen.</w:t>
      </w:r>
    </w:p>
    <w:p w14:paraId="1DED995E" w14:textId="77777777" w:rsidR="00A06DD0" w:rsidRPr="003032D5"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3032D5">
        <w:rPr>
          <w:rFonts w:cs="Calibri Light"/>
          <w:lang w:val="nl-BE"/>
        </w:rPr>
        <w:t xml:space="preserve">De arts-scheidsrechter voert het medisch onderzoek uit en beslist in het medisch geschil binnen drie werkdagen na zijn aanwijzing. Alle andere vaststellingen blijven onder het beroepsgeheim. </w:t>
      </w:r>
    </w:p>
    <w:p w14:paraId="3F2160CD" w14:textId="77777777" w:rsidR="00A06DD0" w:rsidRPr="003032D5"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3032D5">
        <w:rPr>
          <w:rFonts w:cs="Calibri Light"/>
          <w:lang w:val="nl-BE"/>
        </w:rPr>
        <w:t>De kosten van deze procedure, alsmede de eventuele verplaatsingskosten van het personeelslid, vallen ten laste van de verliezende partij.</w:t>
      </w:r>
    </w:p>
    <w:p w14:paraId="7E8B650C" w14:textId="77777777" w:rsidR="00A06DD0" w:rsidRPr="003032D5"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3032D5">
        <w:rPr>
          <w:rFonts w:cs="Calibri Light"/>
          <w:lang w:val="nl-BE"/>
        </w:rPr>
        <w:t>De arts-scheidsrechter brengt diegene die het geneeskundig getuigschrift heeft afgeleverd en de controlearts op de hoogte van zijn beslissing. Het bestuur en het personeelslid worden schriftelijk bij een ter post aangetekende brief verwittigd.</w:t>
      </w:r>
    </w:p>
    <w:p w14:paraId="44B06FA0" w14:textId="77777777" w:rsidR="00A06DD0" w:rsidRPr="003032D5" w:rsidRDefault="00A06DD0" w:rsidP="007D7BC7">
      <w:pPr>
        <w:numPr>
          <w:ilvl w:val="0"/>
          <w:numId w:val="59"/>
        </w:numPr>
        <w:tabs>
          <w:tab w:val="left" w:pos="288"/>
          <w:tab w:val="left" w:pos="432"/>
          <w:tab w:val="left" w:pos="5616"/>
          <w:tab w:val="left" w:pos="10656"/>
        </w:tabs>
        <w:spacing w:after="60"/>
        <w:ind w:right="-58"/>
        <w:rPr>
          <w:rFonts w:cs="Calibri Light"/>
          <w:lang w:val="nl-BE"/>
        </w:rPr>
      </w:pPr>
      <w:r w:rsidRPr="003032D5">
        <w:rPr>
          <w:rFonts w:cs="Calibri Light"/>
          <w:lang w:val="nl-BE"/>
        </w:rPr>
        <w:t>Het loon is verschuldigd voor de periode dat het personeelslid als arbeidsongeschikt werd erkend naar aanleiding van de beslechting van het geschil.</w:t>
      </w:r>
    </w:p>
    <w:p w14:paraId="7FA64B0E" w14:textId="77777777" w:rsidR="00243AF9" w:rsidRDefault="00243AF9">
      <w:pPr>
        <w:rPr>
          <w:rFonts w:cs="Calibri Light"/>
        </w:rPr>
      </w:pPr>
      <w:r>
        <w:rPr>
          <w:rFonts w:cs="Calibri Light"/>
          <w:b/>
          <w:bCs/>
          <w:iCs/>
        </w:rPr>
        <w:br w:type="page"/>
      </w:r>
    </w:p>
    <w:p w14:paraId="70646324" w14:textId="0D94F5FD" w:rsidR="00A06DD0" w:rsidRPr="00287B07" w:rsidRDefault="00A06DD0" w:rsidP="00447965">
      <w:pPr>
        <w:pStyle w:val="Kop4"/>
      </w:pPr>
      <w:r w:rsidRPr="00287B07">
        <w:lastRenderedPageBreak/>
        <w:t xml:space="preserve">Artikel </w:t>
      </w:r>
      <w:r w:rsidR="00D46C03">
        <w:t>230</w:t>
      </w:r>
    </w:p>
    <w:p w14:paraId="5231516D" w14:textId="77777777" w:rsidR="00A06DD0" w:rsidRPr="00287B07" w:rsidRDefault="00A06DD0" w:rsidP="00C36B46">
      <w:pPr>
        <w:pStyle w:val="Kop5"/>
      </w:pPr>
      <w:r w:rsidRPr="00287B07">
        <w:t>Paragraaf 1</w:t>
      </w:r>
    </w:p>
    <w:p w14:paraId="490DA5CD" w14:textId="77777777" w:rsidR="00A06DD0" w:rsidRPr="00E15FFF" w:rsidRDefault="00A06DD0" w:rsidP="00A06DD0">
      <w:pPr>
        <w:rPr>
          <w:rFonts w:cs="Calibri Light"/>
        </w:rPr>
      </w:pPr>
      <w:r w:rsidRPr="00287B07">
        <w:rPr>
          <w:rFonts w:cs="Calibri Light"/>
        </w:rPr>
        <w:t xml:space="preserve">Het </w:t>
      </w:r>
      <w:r w:rsidRPr="00E15FFF">
        <w:rPr>
          <w:rFonts w:cs="Calibri Light"/>
        </w:rPr>
        <w:t>statutaire personeelslid heeft recht op verlof wegens arbeidsongeschiktheid volgens een stelsel van ziektekredietdagen. Voor opgenomen ziektekredietdagen wordt het gewone salaris betaald.</w:t>
      </w:r>
    </w:p>
    <w:p w14:paraId="7E7E3978" w14:textId="77777777" w:rsidR="00022123" w:rsidRPr="00E15FFF" w:rsidRDefault="00022123" w:rsidP="00022123">
      <w:pPr>
        <w:rPr>
          <w:rFonts w:cs="Calibri Light"/>
        </w:rPr>
      </w:pPr>
      <w:r w:rsidRPr="00E15FFF">
        <w:rPr>
          <w:rFonts w:cs="Calibri Light"/>
        </w:rPr>
        <w:t xml:space="preserve">De ziektekredietdagen worden toegekend in de vorm van een krediet van eenentwintig werkdagen per jaar volledige dienstactiviteit als vermeld in artikel 47 §2 eerste lid, artikel 49 en 66 §1 BVR RPR. </w:t>
      </w:r>
    </w:p>
    <w:p w14:paraId="4B6FAD33" w14:textId="77777777" w:rsidR="00022123" w:rsidRPr="00E15FFF" w:rsidRDefault="00022123" w:rsidP="00022123">
      <w:pPr>
        <w:rPr>
          <w:rFonts w:cs="Calibri Light"/>
        </w:rPr>
      </w:pPr>
      <w:r w:rsidRPr="00E15FFF">
        <w:rPr>
          <w:rFonts w:cs="Calibri Light"/>
        </w:rPr>
        <w:t>Binnen de grenzen van het BVR RPR komen de periodes zoals bedoeld in artikel 47, §2, tweede lid, 6°, 7°, 8°, 9°, 12°, 15°en 17°, in aanmerking voor de opbouw van de ziektekredietdagen.</w:t>
      </w:r>
    </w:p>
    <w:p w14:paraId="16545A11" w14:textId="2770D737" w:rsidR="00022123" w:rsidRPr="00E15FFF" w:rsidRDefault="00022123" w:rsidP="00022123">
      <w:pPr>
        <w:rPr>
          <w:rFonts w:cs="Calibri Light"/>
        </w:rPr>
      </w:pPr>
      <w:r w:rsidRPr="00E15FFF">
        <w:rPr>
          <w:rFonts w:cs="Calibri Light"/>
        </w:rPr>
        <w:t xml:space="preserve">Een overzicht van de periodes die wel en niet in aanmerking komen wordt als bijlage bij deze rechtspositieregeling gevoegd. </w:t>
      </w:r>
    </w:p>
    <w:p w14:paraId="7DF4C524" w14:textId="77777777" w:rsidR="00A06DD0" w:rsidRPr="00287B07" w:rsidRDefault="00A06DD0" w:rsidP="00A06DD0">
      <w:pPr>
        <w:rPr>
          <w:rFonts w:cs="Calibri Light"/>
        </w:rPr>
      </w:pPr>
      <w:r w:rsidRPr="00E15FFF">
        <w:rPr>
          <w:rFonts w:cs="Calibri Light"/>
        </w:rPr>
        <w:t>Meteen bij de aanstelling als statutair personeelslid wordt een krediet van drieënzestig dagen toegestaan. Aanvullende ziektekredietdagen worden nadien toegestaan voor het vierde jaar en de daaropvolgende jaren die recht geven op</w:t>
      </w:r>
      <w:r w:rsidRPr="00287B07">
        <w:rPr>
          <w:rFonts w:cs="Calibri Light"/>
        </w:rPr>
        <w:t xml:space="preserve"> ziektekrediet, telkens na afloop van de betrokken termijn.</w:t>
      </w:r>
    </w:p>
    <w:p w14:paraId="323BF322" w14:textId="77777777" w:rsidR="00A06DD0" w:rsidRPr="00287B07" w:rsidRDefault="00A06DD0" w:rsidP="00C36B46">
      <w:pPr>
        <w:pStyle w:val="Kop5"/>
      </w:pPr>
      <w:r w:rsidRPr="00287B07">
        <w:t>Paragraaf 2</w:t>
      </w:r>
    </w:p>
    <w:p w14:paraId="1BE993DF" w14:textId="77777777" w:rsidR="00A06DD0" w:rsidRPr="00287B07" w:rsidRDefault="00A06DD0" w:rsidP="00A06DD0">
      <w:pPr>
        <w:rPr>
          <w:rFonts w:cs="Calibri Light"/>
          <w:i/>
        </w:rPr>
      </w:pPr>
      <w:r w:rsidRPr="00287B07">
        <w:rPr>
          <w:rFonts w:cs="Calibri Light"/>
        </w:rPr>
        <w:t>Als deze berekening leidt tot een niet geheel getal wordt het aantal ziektekredietdagen waarop het personeelslid recht heeft afgerond naar boven, tot het eerstvolgende gehele getal.</w:t>
      </w:r>
    </w:p>
    <w:p w14:paraId="6ADA8C61" w14:textId="792E2392" w:rsidR="00A06DD0" w:rsidRPr="00287B07" w:rsidRDefault="000D6432" w:rsidP="000D6432">
      <w:pPr>
        <w:pStyle w:val="Kop4"/>
      </w:pPr>
      <w:r>
        <w:t xml:space="preserve">Artikel </w:t>
      </w:r>
      <w:r w:rsidR="00D46C03">
        <w:t>231</w:t>
      </w:r>
    </w:p>
    <w:p w14:paraId="5D48522F" w14:textId="77777777" w:rsidR="00A06DD0" w:rsidRPr="00287B07" w:rsidRDefault="00A06DD0" w:rsidP="00A06DD0">
      <w:pPr>
        <w:rPr>
          <w:rFonts w:cs="Calibri Light"/>
          <w:bCs/>
          <w:i/>
        </w:rPr>
      </w:pPr>
      <w:r w:rsidRPr="00287B07">
        <w:rPr>
          <w:rFonts w:cs="Calibri Light"/>
          <w:bCs/>
        </w:rPr>
        <w:t>Voor een personeelslid met een onregelmatige of deeltijdse werktijdregeling wordt de afwezigheid wegens arbeidsongeschiktheid pro rata berekend.</w:t>
      </w:r>
    </w:p>
    <w:p w14:paraId="3A85B31C" w14:textId="77777777" w:rsidR="00A06DD0" w:rsidRPr="00287B07" w:rsidRDefault="00A06DD0" w:rsidP="00A06DD0">
      <w:pPr>
        <w:rPr>
          <w:rFonts w:cs="Calibri Light"/>
          <w:bCs/>
        </w:rPr>
      </w:pPr>
      <w:r w:rsidRPr="00287B07">
        <w:rPr>
          <w:rFonts w:cs="Calibri Light"/>
          <w:bCs/>
        </w:rPr>
        <w:t>Bij het opnemen van ziektekrediet wordt in dit geval het aantal uren aangerekend volgens de onregelmatige of deeltijdse werktijdregeling die voor het personeelslid voorzien was op de dagen die het afwezig was wegens arbeidsongeschiktheid.</w:t>
      </w:r>
      <w:r>
        <w:rPr>
          <w:rFonts w:cs="Calibri Light"/>
          <w:bCs/>
        </w:rPr>
        <w:t xml:space="preserve"> </w:t>
      </w:r>
    </w:p>
    <w:p w14:paraId="5AFD5E66" w14:textId="1A18DE9F" w:rsidR="00A06DD0" w:rsidRPr="00287B07" w:rsidRDefault="00A06DD0" w:rsidP="00447965">
      <w:pPr>
        <w:pStyle w:val="Kop4"/>
      </w:pPr>
      <w:r w:rsidRPr="00287B07">
        <w:t xml:space="preserve">Artikel </w:t>
      </w:r>
      <w:r w:rsidR="00D46C03">
        <w:t>232</w:t>
      </w:r>
    </w:p>
    <w:p w14:paraId="451B45BF" w14:textId="7E4FDF81" w:rsidR="00A06DD0" w:rsidRPr="00287B07" w:rsidRDefault="00A06DD0" w:rsidP="00A06DD0">
      <w:pPr>
        <w:rPr>
          <w:rFonts w:cs="Calibri Light"/>
        </w:rPr>
      </w:pPr>
      <w:r w:rsidRPr="00345A8E">
        <w:rPr>
          <w:rFonts w:cs="Calibri Light"/>
        </w:rPr>
        <w:t>Zodra de aanstellende overheid heeft vastgesteld dat een statutair personeelslid zijn ziektekrediet heeft opgebruikt, en als het betrokken personeelslid nog altijd ziek is, kan het bestuur het personeelslid doorverwijzen naar de federale medische dienst</w:t>
      </w:r>
      <w:r w:rsidR="00800D07" w:rsidRPr="00345A8E">
        <w:rPr>
          <w:rFonts w:cs="Calibri Light"/>
        </w:rPr>
        <w:t>.</w:t>
      </w:r>
    </w:p>
    <w:p w14:paraId="46E2678E" w14:textId="64E031DF" w:rsidR="00A06DD0" w:rsidRPr="00287B07" w:rsidRDefault="00A06DD0" w:rsidP="00447965">
      <w:pPr>
        <w:pStyle w:val="Kop4"/>
      </w:pPr>
      <w:r w:rsidRPr="00287B07">
        <w:t xml:space="preserve">Artikel </w:t>
      </w:r>
      <w:r w:rsidR="001971EA">
        <w:t>233</w:t>
      </w:r>
    </w:p>
    <w:p w14:paraId="56F44EAA" w14:textId="77777777" w:rsidR="00A06DD0" w:rsidRPr="00792071" w:rsidRDefault="00A06DD0" w:rsidP="00C36B46">
      <w:pPr>
        <w:pStyle w:val="Kop5"/>
      </w:pPr>
      <w:r w:rsidRPr="00792071">
        <w:t>Paragraaf 1</w:t>
      </w:r>
    </w:p>
    <w:p w14:paraId="757AA6E5" w14:textId="77777777" w:rsidR="00A06DD0" w:rsidRPr="00792071" w:rsidRDefault="00A06DD0" w:rsidP="00A06DD0">
      <w:pPr>
        <w:rPr>
          <w:rFonts w:cs="Calibri Light"/>
        </w:rPr>
      </w:pPr>
      <w:r w:rsidRPr="00792071">
        <w:rPr>
          <w:rFonts w:cs="Calibri Light"/>
        </w:rPr>
        <w:t xml:space="preserve">Het statutair personeelslid dat na een afwezigheid wegens ziekte of ongeval van privéleven geschikt wordt geacht om zijn functie weer op te nemen met deeltijdse prestaties, kan toestemming krijgen van de algemeen directeur om zijn functie opnieuw op te nemen met een deeltijds uurrooster. </w:t>
      </w:r>
    </w:p>
    <w:p w14:paraId="7D61A8E8" w14:textId="77777777" w:rsidR="00A06DD0" w:rsidRPr="00792071" w:rsidRDefault="00A06DD0" w:rsidP="00A06DD0">
      <w:pPr>
        <w:rPr>
          <w:rFonts w:cs="Calibri Light"/>
        </w:rPr>
      </w:pPr>
      <w:r w:rsidRPr="00792071">
        <w:rPr>
          <w:rFonts w:cs="Calibri Light"/>
        </w:rPr>
        <w:t>De toestemming wordt verleend voor een periode van ten hoogste drie maanden en volgens een prestatiebreuk overeenkomstig het advies van de preventieadviseur-arbeidsarts en kan, als dat nodig is, onder dezelfde voorwaarden en op dezelfde wijze meermaals verlengd worden met periodes van telkens ten hoogste drie maanden</w:t>
      </w:r>
    </w:p>
    <w:p w14:paraId="6010607A" w14:textId="77777777" w:rsidR="00D46C03" w:rsidRDefault="00D46C03">
      <w:pPr>
        <w:rPr>
          <w:bCs/>
          <w:i/>
          <w:iCs/>
          <w:color w:val="00AFA8"/>
          <w:szCs w:val="28"/>
        </w:rPr>
      </w:pPr>
      <w:r>
        <w:br w:type="page"/>
      </w:r>
    </w:p>
    <w:p w14:paraId="2699C717" w14:textId="4721358E" w:rsidR="00A06DD0" w:rsidRPr="00792071" w:rsidRDefault="00A06DD0" w:rsidP="00C36B46">
      <w:pPr>
        <w:pStyle w:val="Kop5"/>
      </w:pPr>
      <w:r w:rsidRPr="00792071">
        <w:lastRenderedPageBreak/>
        <w:t>Paragraaf 2</w:t>
      </w:r>
    </w:p>
    <w:p w14:paraId="74778C1A" w14:textId="77777777" w:rsidR="00A06DD0" w:rsidRPr="00792071" w:rsidRDefault="00A06DD0" w:rsidP="00A06DD0">
      <w:pPr>
        <w:rPr>
          <w:rFonts w:cs="Calibri Light"/>
        </w:rPr>
      </w:pPr>
      <w:r w:rsidRPr="00792071">
        <w:rPr>
          <w:rFonts w:cs="Calibri Light"/>
        </w:rPr>
        <w:t>De afwezigheid van het statutair personeelslid tijdens een periode van deeltijdse prestaties wegens arbeidsongeschiktheid wordt beschouwd als verlof voor gedeeltelijke werkhervatting. 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dat het personeelslid zou krijgen als het in disponibiliteit wegens arbeidsongeschiktheid zou worden gesteld.</w:t>
      </w:r>
    </w:p>
    <w:p w14:paraId="4F9071B2" w14:textId="77777777" w:rsidR="00136235" w:rsidRPr="00345A8E" w:rsidRDefault="00136235" w:rsidP="00136235">
      <w:pPr>
        <w:rPr>
          <w:rFonts w:cs="Calibri Light"/>
        </w:rPr>
      </w:pPr>
      <w:r w:rsidRPr="00792071">
        <w:rPr>
          <w:rFonts w:cs="Calibri Light"/>
        </w:rPr>
        <w:t xml:space="preserve">Op </w:t>
      </w:r>
      <w:r w:rsidRPr="00345A8E">
        <w:rPr>
          <w:rFonts w:cs="Calibri Light"/>
        </w:rPr>
        <w:t xml:space="preserve">verzoek van het personeelslid kan de afwezigheid tijdens de periode van deeltijdse prestaties wegens arbeidsongeschiktheid aangerekend worden op het ziektekrediet met behoud van het volledige salaris. Bij uitputting van het ziektekrediet tijdens de periode van deeltijdse prestaties wegens arbeidsongeschiktheid wordt de afwezigheid tijdens een periode van deeltijdse prestaties wegens arbeidsongeschiktheid beschouwd als verlof voor gedeeltelijke werkhervatting. </w:t>
      </w:r>
    </w:p>
    <w:p w14:paraId="19F2F577" w14:textId="27495B3D" w:rsidR="00A06DD0" w:rsidRPr="00345A8E" w:rsidRDefault="00A06DD0" w:rsidP="00447965">
      <w:pPr>
        <w:pStyle w:val="Kop4"/>
      </w:pPr>
      <w:r w:rsidRPr="00345A8E">
        <w:t xml:space="preserve">Artikel </w:t>
      </w:r>
      <w:r w:rsidR="001971EA" w:rsidRPr="00345A8E">
        <w:t>234</w:t>
      </w:r>
    </w:p>
    <w:p w14:paraId="6DB0CED9" w14:textId="7E8A0E3C" w:rsidR="00601EDF" w:rsidRPr="00287B07" w:rsidRDefault="00601EDF" w:rsidP="00A06DD0">
      <w:pPr>
        <w:rPr>
          <w:rFonts w:cs="Calibri Light"/>
        </w:rPr>
      </w:pPr>
      <w:r w:rsidRPr="00601EDF">
        <w:rPr>
          <w:rFonts w:cs="Calibri Light"/>
        </w:rPr>
        <w:t xml:space="preserve">Het contractueel personeelslid kan na een afwezigheid wegens ziekte of ongeval van gemeen recht zijn functie weer opnemen met deeltijdse prestaties </w:t>
      </w:r>
      <w:r w:rsidR="00D654C4" w:rsidRPr="00345A8E">
        <w:rPr>
          <w:rFonts w:cs="Calibri Light"/>
        </w:rPr>
        <w:t xml:space="preserve">onder dezelfde modaliteiten als de statutaire personeelsleden (artikel 233 §1) en </w:t>
      </w:r>
      <w:r w:rsidRPr="00601EDF">
        <w:rPr>
          <w:rFonts w:cs="Calibri Light"/>
        </w:rPr>
        <w:t>mits toestemming van de adviserende geneesheer van zijn ziekenfonds.</w:t>
      </w:r>
    </w:p>
    <w:p w14:paraId="2491988C" w14:textId="21269327" w:rsidR="00A06DD0" w:rsidRPr="00287B07" w:rsidRDefault="00A06DD0" w:rsidP="00447965">
      <w:pPr>
        <w:pStyle w:val="Kop4"/>
      </w:pPr>
      <w:r w:rsidRPr="00287B07">
        <w:t xml:space="preserve">Artikel </w:t>
      </w:r>
      <w:r w:rsidR="001971EA">
        <w:t>235</w:t>
      </w:r>
    </w:p>
    <w:p w14:paraId="00960403" w14:textId="09FBF5D9" w:rsidR="00A06DD0" w:rsidRPr="006248E1" w:rsidRDefault="00A06DD0" w:rsidP="00A06DD0">
      <w:pPr>
        <w:rPr>
          <w:rFonts w:cs="Calibri Light"/>
          <w:szCs w:val="24"/>
        </w:rPr>
      </w:pPr>
      <w:r w:rsidRPr="006248E1">
        <w:rPr>
          <w:rFonts w:cs="Calibri Light"/>
          <w:szCs w:val="24"/>
        </w:rPr>
        <w:t>Verlof wegens arbeidsongeschiktheid wordt niet aangerekend op het ziektekrediet in de volgende gevallen:</w:t>
      </w:r>
    </w:p>
    <w:p w14:paraId="16248FB4" w14:textId="77777777" w:rsidR="00A06DD0" w:rsidRPr="006248E1" w:rsidRDefault="00A06DD0" w:rsidP="007D7BC7">
      <w:pPr>
        <w:numPr>
          <w:ilvl w:val="0"/>
          <w:numId w:val="39"/>
        </w:numPr>
        <w:spacing w:before="60" w:after="60"/>
        <w:ind w:left="1208" w:hanging="357"/>
        <w:rPr>
          <w:rFonts w:cs="Calibri Light"/>
          <w:snapToGrid w:val="0"/>
        </w:rPr>
      </w:pPr>
      <w:r w:rsidRPr="006248E1">
        <w:rPr>
          <w:rFonts w:cs="Calibri Light"/>
          <w:snapToGrid w:val="0"/>
        </w:rPr>
        <w:t>een arbeidsongeval;</w:t>
      </w:r>
    </w:p>
    <w:p w14:paraId="13A9B11B" w14:textId="77777777" w:rsidR="00A06DD0" w:rsidRPr="006248E1" w:rsidRDefault="00A06DD0" w:rsidP="007D7BC7">
      <w:pPr>
        <w:numPr>
          <w:ilvl w:val="0"/>
          <w:numId w:val="39"/>
        </w:numPr>
        <w:spacing w:before="60" w:after="60"/>
        <w:ind w:left="1208" w:hanging="357"/>
        <w:rPr>
          <w:rFonts w:cs="Calibri Light"/>
          <w:snapToGrid w:val="0"/>
        </w:rPr>
      </w:pPr>
      <w:r w:rsidRPr="006248E1">
        <w:rPr>
          <w:rFonts w:cs="Calibri Light"/>
          <w:snapToGrid w:val="0"/>
        </w:rPr>
        <w:t>een ongeval op de weg naar en van het werk;</w:t>
      </w:r>
    </w:p>
    <w:p w14:paraId="6FFC0713" w14:textId="77777777" w:rsidR="00A06DD0" w:rsidRPr="006248E1" w:rsidRDefault="00A06DD0" w:rsidP="007D7BC7">
      <w:pPr>
        <w:numPr>
          <w:ilvl w:val="0"/>
          <w:numId w:val="39"/>
        </w:numPr>
        <w:spacing w:before="60" w:after="60"/>
        <w:ind w:left="1208" w:hanging="357"/>
        <w:rPr>
          <w:rFonts w:cs="Calibri Light"/>
          <w:snapToGrid w:val="0"/>
        </w:rPr>
      </w:pPr>
      <w:r w:rsidRPr="006248E1">
        <w:rPr>
          <w:rFonts w:cs="Calibri Light"/>
          <w:snapToGrid w:val="0"/>
        </w:rPr>
        <w:t>een ongeval van gemeen recht, veroorzaakt door de schuld van een derde;</w:t>
      </w:r>
    </w:p>
    <w:p w14:paraId="32A8572E" w14:textId="77777777" w:rsidR="00A06DD0" w:rsidRPr="006248E1" w:rsidRDefault="00A06DD0" w:rsidP="007D7BC7">
      <w:pPr>
        <w:numPr>
          <w:ilvl w:val="0"/>
          <w:numId w:val="39"/>
        </w:numPr>
        <w:spacing w:before="60" w:after="60"/>
        <w:ind w:left="1208" w:hanging="357"/>
        <w:rPr>
          <w:rFonts w:cs="Calibri Light"/>
          <w:snapToGrid w:val="0"/>
        </w:rPr>
      </w:pPr>
      <w:r w:rsidRPr="006248E1">
        <w:rPr>
          <w:rFonts w:cs="Calibri Light"/>
          <w:snapToGrid w:val="0"/>
        </w:rPr>
        <w:t>een beroepsziekte;</w:t>
      </w:r>
    </w:p>
    <w:p w14:paraId="7F2557E6" w14:textId="77777777" w:rsidR="00A06DD0" w:rsidRPr="006248E1" w:rsidRDefault="00A06DD0" w:rsidP="007D7BC7">
      <w:pPr>
        <w:numPr>
          <w:ilvl w:val="0"/>
          <w:numId w:val="39"/>
        </w:numPr>
        <w:spacing w:before="60" w:after="60"/>
        <w:ind w:left="1208" w:hanging="357"/>
        <w:rPr>
          <w:rFonts w:cs="Calibri Light"/>
          <w:snapToGrid w:val="0"/>
        </w:rPr>
      </w:pPr>
      <w:r w:rsidRPr="006248E1">
        <w:rPr>
          <w:rFonts w:cs="Calibri Light"/>
          <w:snapToGrid w:val="0"/>
        </w:rPr>
        <w:t>de vrijstelling van arbeid van het zwangere personeelslid of het personeelslid dat borstvoeding geeft en dat werkt in een schadelijk arbeidsmilieu, nadat vastgesteld werd dat geen aangepaste of andere arbeidsplaats mogelijk is;</w:t>
      </w:r>
    </w:p>
    <w:p w14:paraId="56AA0ABD" w14:textId="77777777" w:rsidR="00A06DD0" w:rsidRPr="006248E1" w:rsidRDefault="00A06DD0" w:rsidP="007D7BC7">
      <w:pPr>
        <w:numPr>
          <w:ilvl w:val="0"/>
          <w:numId w:val="39"/>
        </w:numPr>
        <w:spacing w:before="60" w:after="60"/>
        <w:ind w:left="1208" w:hanging="357"/>
        <w:rPr>
          <w:rFonts w:cs="Calibri Light"/>
          <w:snapToGrid w:val="0"/>
        </w:rPr>
      </w:pPr>
      <w:r w:rsidRPr="006248E1">
        <w:rPr>
          <w:rFonts w:cs="Calibri Light"/>
          <w:snapToGrid w:val="0"/>
        </w:rPr>
        <w:t>de dagen afwezigheid wegens ziekte die zich voordoen binnen zes weken voor de werkelijke bevallingsdatum. Bij de geboorte van een meerling wordt die periode verlengd tot acht weken.</w:t>
      </w:r>
    </w:p>
    <w:p w14:paraId="546ADBFC" w14:textId="0329446F" w:rsidR="00A06DD0" w:rsidRPr="00287B07" w:rsidRDefault="00A06DD0" w:rsidP="00A06DD0">
      <w:pPr>
        <w:rPr>
          <w:rFonts w:cs="Calibri Light"/>
          <w:snapToGrid w:val="0"/>
        </w:rPr>
      </w:pPr>
      <w:r w:rsidRPr="006248E1">
        <w:rPr>
          <w:rFonts w:cs="Calibri Light"/>
          <w:snapToGrid w:val="0"/>
        </w:rPr>
        <w:t xml:space="preserve">In afwijking van het eerste lid worden de dagen afwezigheid vermeld in 1° tot en met 4°, voor de toepassing van artikel </w:t>
      </w:r>
      <w:r w:rsidR="006248E1" w:rsidRPr="006248E1">
        <w:rPr>
          <w:rFonts w:cs="Calibri Light"/>
          <w:snapToGrid w:val="0"/>
        </w:rPr>
        <w:t>231</w:t>
      </w:r>
      <w:r w:rsidRPr="006248E1">
        <w:rPr>
          <w:rFonts w:cs="Calibri Light"/>
          <w:snapToGrid w:val="0"/>
        </w:rPr>
        <w:t xml:space="preserve"> wel aangerekend op het ziektekrediet.</w:t>
      </w:r>
    </w:p>
    <w:p w14:paraId="40CAB360" w14:textId="77777777" w:rsidR="00AD57F9" w:rsidRDefault="00AD57F9">
      <w:pPr>
        <w:rPr>
          <w:b/>
          <w:bCs/>
          <w:iCs/>
          <w:color w:val="00AFA8"/>
          <w:sz w:val="24"/>
          <w:szCs w:val="28"/>
        </w:rPr>
      </w:pPr>
      <w:r>
        <w:br w:type="page"/>
      </w:r>
    </w:p>
    <w:p w14:paraId="659B78D4" w14:textId="42E0AFF2" w:rsidR="001971EA" w:rsidRDefault="001971EA" w:rsidP="001971EA">
      <w:pPr>
        <w:pStyle w:val="Kop4"/>
        <w:rPr>
          <w:rFonts w:cs="Calibri Light"/>
          <w:snapToGrid w:val="0"/>
        </w:rPr>
      </w:pPr>
      <w:r w:rsidRPr="001971EA">
        <w:lastRenderedPageBreak/>
        <w:t>Artikel</w:t>
      </w:r>
      <w:r>
        <w:rPr>
          <w:rFonts w:cs="Calibri Light"/>
          <w:snapToGrid w:val="0"/>
        </w:rPr>
        <w:t xml:space="preserve"> 236</w:t>
      </w:r>
    </w:p>
    <w:p w14:paraId="22863EE5" w14:textId="791C2569" w:rsidR="00A06DD0" w:rsidRPr="00287B07" w:rsidRDefault="00A06DD0" w:rsidP="00A06DD0">
      <w:pPr>
        <w:rPr>
          <w:rFonts w:cs="Calibri Light"/>
          <w:snapToGrid w:val="0"/>
        </w:rPr>
      </w:pPr>
      <w:r w:rsidRPr="00287B07">
        <w:rPr>
          <w:rFonts w:cs="Calibri Light"/>
          <w:snapToGrid w:val="0"/>
        </w:rPr>
        <w:t xml:space="preserve">De in </w:t>
      </w:r>
      <w:r w:rsidR="006248E1">
        <w:rPr>
          <w:rFonts w:cs="Calibri Light"/>
          <w:snapToGrid w:val="0"/>
        </w:rPr>
        <w:t xml:space="preserve">artikel 235, </w:t>
      </w:r>
      <w:r w:rsidRPr="00287B07">
        <w:rPr>
          <w:rFonts w:cs="Calibri Light"/>
          <w:snapToGrid w:val="0"/>
        </w:rPr>
        <w:t xml:space="preserve">1°, 2° en 4° bedoelde afwezigheden worden: </w:t>
      </w:r>
    </w:p>
    <w:p w14:paraId="1327A3B2" w14:textId="77777777" w:rsidR="00A06DD0" w:rsidRPr="00287B07" w:rsidRDefault="00A06DD0" w:rsidP="007D7BC7">
      <w:pPr>
        <w:numPr>
          <w:ilvl w:val="0"/>
          <w:numId w:val="38"/>
        </w:numPr>
        <w:spacing w:before="60" w:after="60"/>
        <w:ind w:left="1134" w:hanging="283"/>
        <w:rPr>
          <w:rFonts w:cs="Calibri Light"/>
          <w:snapToGrid w:val="0"/>
        </w:rPr>
      </w:pPr>
      <w:r w:rsidRPr="00287B07">
        <w:rPr>
          <w:rFonts w:cs="Calibri Light"/>
          <w:snapToGrid w:val="0"/>
        </w:rPr>
        <w:t>vóór de consolidatiedatum niet aangerekend op het ziektekrediet;</w:t>
      </w:r>
    </w:p>
    <w:p w14:paraId="72BFA898" w14:textId="78F3D45B" w:rsidR="00A06DD0" w:rsidRPr="00287B07" w:rsidRDefault="00A06DD0" w:rsidP="007D7BC7">
      <w:pPr>
        <w:numPr>
          <w:ilvl w:val="0"/>
          <w:numId w:val="38"/>
        </w:numPr>
        <w:spacing w:before="60" w:after="60"/>
        <w:ind w:left="1134" w:hanging="283"/>
        <w:rPr>
          <w:rFonts w:cs="Calibri Light"/>
          <w:snapToGrid w:val="0"/>
        </w:rPr>
      </w:pPr>
      <w:r w:rsidRPr="00287B07">
        <w:rPr>
          <w:rFonts w:cs="Calibri Light"/>
          <w:snapToGrid w:val="0"/>
        </w:rPr>
        <w:t xml:space="preserve">na de consolidatiedatum aangerekend op het ziektekrediet wanneer de bevoegde federale geneeskundige dienst een bestendige invaliditeit heeft vastgesteld, behalve wanneer de bevoegde federale geneeskundige dienst beslist dat de afwezigheid verband houdt met de in </w:t>
      </w:r>
      <w:r w:rsidR="006248E1">
        <w:rPr>
          <w:rFonts w:cs="Calibri Light"/>
          <w:snapToGrid w:val="0"/>
        </w:rPr>
        <w:t>artikel 235</w:t>
      </w:r>
      <w:r w:rsidR="00ED77AB">
        <w:rPr>
          <w:rFonts w:cs="Calibri Light"/>
          <w:snapToGrid w:val="0"/>
        </w:rPr>
        <w:t xml:space="preserve">, </w:t>
      </w:r>
      <w:r w:rsidRPr="00287B07">
        <w:rPr>
          <w:rFonts w:cs="Calibri Light"/>
          <w:snapToGrid w:val="0"/>
        </w:rPr>
        <w:t>1°, 2° of 4° bedoelde afwezigheid;</w:t>
      </w:r>
    </w:p>
    <w:p w14:paraId="3DB3D39E" w14:textId="77777777" w:rsidR="00A06DD0" w:rsidRDefault="00A06DD0" w:rsidP="007D7BC7">
      <w:pPr>
        <w:numPr>
          <w:ilvl w:val="0"/>
          <w:numId w:val="38"/>
        </w:numPr>
        <w:spacing w:before="60" w:after="60"/>
        <w:ind w:left="1134" w:hanging="283"/>
        <w:rPr>
          <w:rFonts w:cs="Calibri Light"/>
          <w:snapToGrid w:val="0"/>
        </w:rPr>
      </w:pPr>
      <w:r w:rsidRPr="00287B07">
        <w:rPr>
          <w:rFonts w:cs="Calibri Light"/>
          <w:snapToGrid w:val="0"/>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294BB2A3" w14:textId="10F29A66" w:rsidR="006E3DAB" w:rsidRPr="00074E13" w:rsidRDefault="006E3DAB" w:rsidP="006E3DAB">
      <w:pPr>
        <w:rPr>
          <w:rFonts w:cs="Calibri Light"/>
          <w:snapToGrid w:val="0"/>
        </w:rPr>
      </w:pPr>
      <w:r w:rsidRPr="00074E13">
        <w:rPr>
          <w:rFonts w:cs="Calibri Light"/>
          <w:snapToGrid w:val="0"/>
        </w:rPr>
        <w:t xml:space="preserve">In het geval waarin de afwezigheid te wijten is aan een verantwoordelijke derde zoals bedoeld in 3°, wordt </w:t>
      </w:r>
    </w:p>
    <w:p w14:paraId="5810DB8C" w14:textId="77777777" w:rsidR="006E3DAB" w:rsidRPr="00074E13" w:rsidRDefault="006E3DAB" w:rsidP="007D7BC7">
      <w:pPr>
        <w:numPr>
          <w:ilvl w:val="0"/>
          <w:numId w:val="38"/>
        </w:numPr>
        <w:spacing w:before="60" w:after="60"/>
        <w:ind w:left="1134" w:hanging="283"/>
        <w:rPr>
          <w:rFonts w:cs="Calibri Light"/>
          <w:snapToGrid w:val="0"/>
        </w:rPr>
      </w:pPr>
      <w:r w:rsidRPr="00074E13">
        <w:rPr>
          <w:rFonts w:cs="Calibri Light"/>
          <w:snapToGrid w:val="0"/>
        </w:rPr>
        <w:t xml:space="preserve">het toegestaan verlof niet aangerekend op het aantal ziektekredietdagen waarop het personeelslid aanspraak kan maken, indien de verantwoordelijke derde volledig aansprakelijk is voor het ongeval. </w:t>
      </w:r>
    </w:p>
    <w:p w14:paraId="19C37CE1" w14:textId="77777777" w:rsidR="006E3DAB" w:rsidRPr="00074E13" w:rsidRDefault="006E3DAB" w:rsidP="007D7BC7">
      <w:pPr>
        <w:numPr>
          <w:ilvl w:val="0"/>
          <w:numId w:val="38"/>
        </w:numPr>
        <w:spacing w:before="60" w:after="60"/>
        <w:ind w:left="1134" w:hanging="283"/>
        <w:rPr>
          <w:rFonts w:cs="Calibri Light"/>
          <w:snapToGrid w:val="0"/>
        </w:rPr>
      </w:pPr>
      <w:r w:rsidRPr="00074E13">
        <w:rPr>
          <w:rFonts w:cs="Calibri Light"/>
          <w:snapToGrid w:val="0"/>
        </w:rPr>
        <w:t>het toegestaan verlof naar evenredigheid aangerekend op het aantal ziektekredietdagen waarop het personeelslid aanspraak kan maken, indien de verantwoordelijke derde gedeeltelijk aansprakelijk is voor het ongeval.</w:t>
      </w:r>
    </w:p>
    <w:p w14:paraId="36CA2CBD" w14:textId="3D268D1D" w:rsidR="00A06DD0" w:rsidRPr="00074E13" w:rsidRDefault="00A06DD0" w:rsidP="00447965">
      <w:pPr>
        <w:pStyle w:val="Kop4"/>
      </w:pPr>
      <w:r w:rsidRPr="00074E13">
        <w:t>Artikel 2</w:t>
      </w:r>
      <w:r w:rsidR="00012DE8" w:rsidRPr="00074E13">
        <w:t>3</w:t>
      </w:r>
      <w:r w:rsidR="00243AF9" w:rsidRPr="00074E13">
        <w:t>7</w:t>
      </w:r>
    </w:p>
    <w:p w14:paraId="05232E6C" w14:textId="549E4817" w:rsidR="00A06DD0" w:rsidRPr="00287B07" w:rsidRDefault="00A06DD0" w:rsidP="00A06DD0">
      <w:pPr>
        <w:rPr>
          <w:rFonts w:cs="Calibri Light"/>
          <w:snapToGrid w:val="0"/>
        </w:rPr>
      </w:pPr>
      <w:r w:rsidRPr="00074E13">
        <w:rPr>
          <w:rFonts w:cs="Calibri Light"/>
          <w:snapToGrid w:val="0"/>
        </w:rPr>
        <w:t xml:space="preserve">In de gevallen waarin de afwezigheid door de oorzaken, vermeld in artikel </w:t>
      </w:r>
      <w:r w:rsidR="00E341BB" w:rsidRPr="00074E13">
        <w:rPr>
          <w:rFonts w:cs="Calibri Light"/>
          <w:snapToGrid w:val="0"/>
        </w:rPr>
        <w:t>235</w:t>
      </w:r>
      <w:r w:rsidRPr="00074E13">
        <w:rPr>
          <w:rFonts w:cs="Calibri Light"/>
          <w:snapToGrid w:val="0"/>
        </w:rPr>
        <w:t>, 1° tot en met</w:t>
      </w:r>
      <w:r w:rsidRPr="00287B07">
        <w:rPr>
          <w:rFonts w:cs="Calibri Light"/>
          <w:snapToGrid w:val="0"/>
        </w:rPr>
        <w:t xml:space="preserve"> 4°, te wijten is aan een verantwoordelijke derde partij, ontvangt het statutaire personeelslid het salaris alleen als voorschot, dat nadien verrekend wordt op de door de derde verschuldigde vergoeding en dat op de derde te verhalen is.</w:t>
      </w:r>
    </w:p>
    <w:p w14:paraId="31B89DF5" w14:textId="77777777" w:rsidR="00A06DD0" w:rsidRPr="00287B07" w:rsidRDefault="00A06DD0" w:rsidP="00A06DD0">
      <w:pPr>
        <w:rPr>
          <w:rFonts w:cs="Calibri Light"/>
          <w:snapToGrid w:val="0"/>
        </w:rPr>
      </w:pPr>
      <w:r w:rsidRPr="00287B07">
        <w:rPr>
          <w:rFonts w:cs="Calibri Light"/>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3E490C65" w14:textId="77777777" w:rsidR="00074E13" w:rsidRDefault="00074E13">
      <w:pPr>
        <w:rPr>
          <w:rFonts w:cs="Calibri Light"/>
          <w:b/>
          <w:bCs/>
          <w:smallCaps/>
          <w:color w:val="FFFFFF"/>
          <w:sz w:val="28"/>
          <w:szCs w:val="28"/>
        </w:rPr>
      </w:pPr>
      <w:bookmarkStart w:id="215" w:name="_Toc159229688"/>
      <w:r>
        <w:rPr>
          <w:rFonts w:cs="Calibri Light"/>
        </w:rPr>
        <w:br w:type="page"/>
      </w:r>
    </w:p>
    <w:p w14:paraId="4D8DC61E" w14:textId="5374AE21" w:rsidR="00A06DD0" w:rsidRPr="00287B07" w:rsidRDefault="00A06DD0" w:rsidP="00A06DD0">
      <w:pPr>
        <w:pStyle w:val="Kop2"/>
        <w:spacing w:after="0"/>
        <w:rPr>
          <w:rFonts w:cs="Calibri Light"/>
        </w:rPr>
      </w:pPr>
      <w:bookmarkStart w:id="216" w:name="_Toc216292844"/>
      <w:r w:rsidRPr="00287B07">
        <w:rPr>
          <w:rFonts w:cs="Calibri Light"/>
        </w:rPr>
        <w:lastRenderedPageBreak/>
        <w:t xml:space="preserve">Hoofdstuk </w:t>
      </w:r>
      <w:r>
        <w:rPr>
          <w:rFonts w:cs="Calibri Light"/>
        </w:rPr>
        <w:t>VII</w:t>
      </w:r>
      <w:r w:rsidRPr="00287B07">
        <w:rPr>
          <w:rFonts w:cs="Calibri Light"/>
        </w:rPr>
        <w:t xml:space="preserve">. </w:t>
      </w:r>
      <w:r>
        <w:rPr>
          <w:rFonts w:cs="Calibri Light"/>
        </w:rPr>
        <w:t>D</w:t>
      </w:r>
      <w:r w:rsidRPr="00287B07">
        <w:rPr>
          <w:rFonts w:cs="Calibri Light"/>
        </w:rPr>
        <w:t>e disponibiliteit</w:t>
      </w:r>
      <w:bookmarkEnd w:id="215"/>
      <w:bookmarkEnd w:id="216"/>
    </w:p>
    <w:p w14:paraId="16F16175" w14:textId="27B574AD" w:rsidR="00A06DD0" w:rsidRPr="00287B07" w:rsidRDefault="00A06DD0" w:rsidP="00447965">
      <w:pPr>
        <w:pStyle w:val="Kop4"/>
      </w:pPr>
      <w:r w:rsidRPr="00287B07">
        <w:t xml:space="preserve">Artikel </w:t>
      </w:r>
      <w:r w:rsidR="00AF474E">
        <w:t>238</w:t>
      </w:r>
    </w:p>
    <w:p w14:paraId="099EF034" w14:textId="77777777" w:rsidR="00A06DD0" w:rsidRDefault="00A06DD0" w:rsidP="00A06DD0">
      <w:pPr>
        <w:rPr>
          <w:rFonts w:cs="Calibri Light"/>
        </w:rPr>
      </w:pPr>
      <w:r w:rsidRPr="005B1BD1">
        <w:rPr>
          <w:rFonts w:cs="Calibri Light"/>
        </w:rPr>
        <w:t xml:space="preserve">Een statutair personeelslid wordt bij afwezigheid wegens arbeidsongeschiktheid van rechtswege in disponibiliteit gesteld op het ogenblik dat het personeelslid het </w:t>
      </w:r>
      <w:r w:rsidRPr="005B1BD1">
        <w:rPr>
          <w:rFonts w:cs="Calibri Light"/>
          <w:snapToGrid w:val="0"/>
        </w:rPr>
        <w:t>beschikbare ziektekrediet</w:t>
      </w:r>
      <w:r w:rsidRPr="005B1BD1">
        <w:rPr>
          <w:rFonts w:cs="Calibri Light"/>
          <w:i/>
          <w:snapToGrid w:val="0"/>
        </w:rPr>
        <w:t xml:space="preserve"> </w:t>
      </w:r>
      <w:r w:rsidRPr="005B1BD1">
        <w:rPr>
          <w:rFonts w:cs="Calibri Light"/>
        </w:rPr>
        <w:t>heeft opgebruikt.</w:t>
      </w:r>
    </w:p>
    <w:p w14:paraId="3171C0BA" w14:textId="580E16CB" w:rsidR="00A06DD0" w:rsidRPr="00287B07" w:rsidRDefault="00A06DD0" w:rsidP="00447965">
      <w:pPr>
        <w:pStyle w:val="Kop4"/>
      </w:pPr>
      <w:r w:rsidRPr="00287B07">
        <w:t xml:space="preserve">Artikel </w:t>
      </w:r>
      <w:r w:rsidR="00123C42">
        <w:t>239</w:t>
      </w:r>
    </w:p>
    <w:p w14:paraId="73FB5E22" w14:textId="77777777" w:rsidR="00A06DD0" w:rsidRPr="005B1BD1" w:rsidRDefault="00A06DD0" w:rsidP="00A06DD0">
      <w:pPr>
        <w:rPr>
          <w:rFonts w:cs="Calibri Light"/>
        </w:rPr>
      </w:pPr>
      <w:r w:rsidRPr="005B1BD1">
        <w:rPr>
          <w:rFonts w:cs="Calibri Light"/>
        </w:rPr>
        <w:t>De disponibiliteit wegens arbeidsongeschiktheid houdt op telkens als de toestand van arbeidsongeschiktheid ophoudt te bestaan, of als het betrokken statutaire personeelslid, al dan niet vervroegd, op pensioen wordt gesteld.</w:t>
      </w:r>
    </w:p>
    <w:p w14:paraId="0D5731E5" w14:textId="7F0F6FBE" w:rsidR="00A06DD0" w:rsidRPr="005B1BD1" w:rsidRDefault="00A06DD0" w:rsidP="00447965">
      <w:pPr>
        <w:pStyle w:val="Kop4"/>
      </w:pPr>
      <w:r w:rsidRPr="005B1BD1">
        <w:t xml:space="preserve">Artikel </w:t>
      </w:r>
      <w:r w:rsidR="009C6910" w:rsidRPr="005B1BD1">
        <w:t>240</w:t>
      </w:r>
    </w:p>
    <w:p w14:paraId="6521D543" w14:textId="77777777" w:rsidR="00A06DD0" w:rsidRPr="00287B07" w:rsidRDefault="00A06DD0" w:rsidP="00A06DD0">
      <w:pPr>
        <w:rPr>
          <w:rFonts w:cs="Calibri Light"/>
        </w:rPr>
      </w:pPr>
      <w:r w:rsidRPr="005B1BD1">
        <w:rPr>
          <w:rFonts w:cs="Calibri Light"/>
        </w:rPr>
        <w:t>Voor de vaststelling en rechtvaardiging van de toestand van arbeidsongeschiktheid gelden dezelfde regels als voor een arbeidsongeschikt statutair personeelslid dat zijn beschikbare ziektekrediet nog niet volledig heeft opgebruikt.</w:t>
      </w:r>
    </w:p>
    <w:p w14:paraId="5DFF5895" w14:textId="42D71CBA" w:rsidR="00A06DD0" w:rsidRPr="00287B07" w:rsidRDefault="00A06DD0" w:rsidP="00447965">
      <w:pPr>
        <w:pStyle w:val="Kop4"/>
      </w:pPr>
      <w:r w:rsidRPr="00287B07">
        <w:t xml:space="preserve">Artikel </w:t>
      </w:r>
      <w:r w:rsidR="009C6910">
        <w:t>241</w:t>
      </w:r>
    </w:p>
    <w:p w14:paraId="27F645E4" w14:textId="77777777" w:rsidR="00A06DD0" w:rsidRDefault="00A06DD0" w:rsidP="00A06DD0">
      <w:pPr>
        <w:rPr>
          <w:rFonts w:cs="Calibri Light"/>
        </w:rPr>
      </w:pPr>
      <w:r w:rsidRPr="00287B07">
        <w:rPr>
          <w:rFonts w:cs="Calibri Light"/>
        </w:rPr>
        <w:t xml:space="preserve">Het statutaire personeelslid dat in disponibiliteit is gesteld, ontvangt een wachtgeld, gelijk aan 60% van het laatste </w:t>
      </w:r>
      <w:proofErr w:type="spellStart"/>
      <w:r w:rsidRPr="00287B07">
        <w:rPr>
          <w:rFonts w:cs="Calibri Light"/>
        </w:rPr>
        <w:t>activiteitssalaris</w:t>
      </w:r>
      <w:proofErr w:type="spellEnd"/>
      <w:r w:rsidRPr="00287B07">
        <w:rPr>
          <w:rFonts w:cs="Calibri Light"/>
        </w:rPr>
        <w:t xml:space="preserve"> en de fictieve ontwikkeling daarvan, berekend volgens de regels die van toepassing zouden zijn geweest als het personeelslid nog in effectieve actieve dienst was gebleven.</w:t>
      </w:r>
      <w:r>
        <w:rPr>
          <w:rFonts w:cs="Calibri Light"/>
        </w:rPr>
        <w:t xml:space="preserve"> </w:t>
      </w:r>
      <w:r w:rsidRPr="00D53A27">
        <w:rPr>
          <w:rFonts w:cs="Calibri Light"/>
        </w:rPr>
        <w:t>Het wachtgeld wordt berekend op de bezoldigingsonderdelen die ook voor de vaststelling van de pensioenen in aanmerking komen.</w:t>
      </w:r>
    </w:p>
    <w:p w14:paraId="1D54AA04" w14:textId="77777777" w:rsidR="00A06DD0" w:rsidRDefault="00A06DD0" w:rsidP="00A06DD0">
      <w:pPr>
        <w:rPr>
          <w:rFonts w:cs="Calibri Light"/>
        </w:rPr>
      </w:pPr>
      <w:r w:rsidRPr="00C7545D">
        <w:rPr>
          <w:rFonts w:cs="Calibri Light"/>
        </w:rPr>
        <w:t xml:space="preserve">Het laatste </w:t>
      </w:r>
      <w:proofErr w:type="spellStart"/>
      <w:r w:rsidRPr="00C7545D">
        <w:rPr>
          <w:rFonts w:cs="Calibri Light"/>
        </w:rPr>
        <w:t>activiteitssalaris</w:t>
      </w:r>
      <w:proofErr w:type="spellEnd"/>
      <w:r w:rsidRPr="00C7545D">
        <w:rPr>
          <w:rFonts w:cs="Calibri Light"/>
        </w:rPr>
        <w:t>, is het salaris dat verschuldigd is overeenkomstig het</w:t>
      </w:r>
      <w:r>
        <w:rPr>
          <w:rFonts w:cs="Calibri Light"/>
        </w:rPr>
        <w:t xml:space="preserve"> </w:t>
      </w:r>
      <w:r w:rsidRPr="00C7545D">
        <w:rPr>
          <w:rFonts w:cs="Calibri Light"/>
        </w:rPr>
        <w:t>prestatiestelsel op het ogenblik waarop het personeelslid in disponibiliteit is geplaatst.</w:t>
      </w:r>
    </w:p>
    <w:p w14:paraId="05B04B46" w14:textId="1D94A0A0" w:rsidR="00A06DD0" w:rsidRPr="00287B07" w:rsidRDefault="00A06DD0" w:rsidP="00447965">
      <w:pPr>
        <w:pStyle w:val="Kop4"/>
      </w:pPr>
      <w:r w:rsidRPr="00287B07">
        <w:t xml:space="preserve">Artikel </w:t>
      </w:r>
      <w:r w:rsidR="009C6910">
        <w:t>242</w:t>
      </w:r>
    </w:p>
    <w:p w14:paraId="5744614B" w14:textId="77777777" w:rsidR="00A06DD0" w:rsidRPr="00287B07" w:rsidRDefault="00A06DD0" w:rsidP="00A06DD0">
      <w:pPr>
        <w:spacing w:before="60" w:after="120"/>
        <w:rPr>
          <w:rFonts w:cs="Calibri Light"/>
        </w:rPr>
      </w:pPr>
      <w:r w:rsidRPr="00F95AF0">
        <w:rPr>
          <w:rFonts w:cs="Calibri Light"/>
        </w:rPr>
        <w:t xml:space="preserve">De disponibiliteit wegens </w:t>
      </w:r>
      <w:r w:rsidRPr="00AF5CD6">
        <w:rPr>
          <w:rFonts w:cs="Calibri Light"/>
        </w:rPr>
        <w:t>arbeidsongeschiktheid maakt</w:t>
      </w:r>
      <w:r w:rsidRPr="00F95AF0">
        <w:rPr>
          <w:rFonts w:cs="Calibri Light"/>
        </w:rPr>
        <w:t xml:space="preserve"> geen einde aan de stelsels van loopbaanonderbreking of zorgkrediet, noch aan het </w:t>
      </w:r>
      <w:r>
        <w:rPr>
          <w:rFonts w:cs="Calibri Light"/>
        </w:rPr>
        <w:t>onbezoldigd</w:t>
      </w:r>
      <w:r w:rsidRPr="00F95AF0">
        <w:rPr>
          <w:rFonts w:cs="Calibri Light"/>
        </w:rPr>
        <w:t xml:space="preserve"> verlof.</w:t>
      </w:r>
    </w:p>
    <w:p w14:paraId="7555622B" w14:textId="61011079" w:rsidR="00A06DD0" w:rsidRPr="00EF18C7" w:rsidRDefault="00A06DD0" w:rsidP="00447965">
      <w:pPr>
        <w:pStyle w:val="Kop4"/>
      </w:pPr>
      <w:r w:rsidRPr="00EF18C7">
        <w:t xml:space="preserve">Artikel </w:t>
      </w:r>
      <w:r w:rsidR="009C6910">
        <w:t>243</w:t>
      </w:r>
    </w:p>
    <w:p w14:paraId="257A85C9" w14:textId="0E75C6DB" w:rsidR="005B1BD1" w:rsidRDefault="00A06DD0">
      <w:pPr>
        <w:rPr>
          <w:rFonts w:cs="Calibri Light"/>
          <w:b/>
          <w:bCs/>
          <w:smallCaps/>
          <w:color w:val="FFFFFF"/>
          <w:sz w:val="28"/>
          <w:szCs w:val="28"/>
        </w:rPr>
      </w:pPr>
      <w:r w:rsidRPr="00287B07">
        <w:rPr>
          <w:rFonts w:cs="Calibri Light"/>
          <w:snapToGrid w:val="0"/>
        </w:rPr>
        <w:t xml:space="preserve">Elk statutair personeelslid dat in disponibiliteit werd </w:t>
      </w:r>
      <w:r w:rsidRPr="00F76CD3">
        <w:rPr>
          <w:rFonts w:cs="Calibri Light"/>
          <w:snapToGrid w:val="0"/>
        </w:rPr>
        <w:t xml:space="preserve">gesteld, moet aan </w:t>
      </w:r>
      <w:r w:rsidR="00E53155" w:rsidRPr="00F76CD3">
        <w:rPr>
          <w:rFonts w:cs="Calibri Light"/>
          <w:snapToGrid w:val="0"/>
        </w:rPr>
        <w:t>de personeelsdienst</w:t>
      </w:r>
      <w:r w:rsidRPr="00F76CD3">
        <w:rPr>
          <w:rFonts w:cs="Calibri Light"/>
          <w:snapToGrid w:val="0"/>
        </w:rPr>
        <w:t xml:space="preserve"> een adres bekendmaken in een van de lidstaten van de Europese Unie, waar hem</w:t>
      </w:r>
      <w:r w:rsidRPr="00287B07">
        <w:rPr>
          <w:rFonts w:cs="Calibri Light"/>
          <w:snapToGrid w:val="0"/>
        </w:rPr>
        <w:t xml:space="preserve"> de beslissingen die op hem betrekking hebben, kunnen worden bezorgd.</w:t>
      </w:r>
      <w:bookmarkStart w:id="217" w:name="_Toc159229691"/>
      <w:r w:rsidR="005B1BD1">
        <w:rPr>
          <w:rFonts w:cs="Calibri Light"/>
        </w:rPr>
        <w:br w:type="page"/>
      </w:r>
    </w:p>
    <w:p w14:paraId="5C21E692" w14:textId="027401AF" w:rsidR="00A06DD0" w:rsidRPr="00287B07" w:rsidRDefault="00A06DD0" w:rsidP="00A06DD0">
      <w:pPr>
        <w:pStyle w:val="Kop2"/>
        <w:rPr>
          <w:rFonts w:cs="Calibri Light"/>
        </w:rPr>
      </w:pPr>
      <w:bookmarkStart w:id="218" w:name="_Toc159229692"/>
      <w:bookmarkStart w:id="219" w:name="_Toc216292845"/>
      <w:bookmarkEnd w:id="217"/>
      <w:r w:rsidRPr="00287B07">
        <w:rPr>
          <w:rFonts w:cs="Calibri Light"/>
        </w:rPr>
        <w:lastRenderedPageBreak/>
        <w:t xml:space="preserve">Hoofdstuk </w:t>
      </w:r>
      <w:r w:rsidR="005A6127">
        <w:rPr>
          <w:rFonts w:cs="Calibri Light"/>
        </w:rPr>
        <w:t>VIII</w:t>
      </w:r>
      <w:r w:rsidRPr="00287B07">
        <w:rPr>
          <w:rFonts w:cs="Calibri Light"/>
        </w:rPr>
        <w:t xml:space="preserve">. </w:t>
      </w:r>
      <w:r>
        <w:rPr>
          <w:rFonts w:cs="Calibri Light"/>
        </w:rPr>
        <w:t>H</w:t>
      </w:r>
      <w:r w:rsidRPr="00287B07">
        <w:rPr>
          <w:rFonts w:cs="Calibri Light"/>
        </w:rPr>
        <w:t>et omstandigheidsverlof</w:t>
      </w:r>
      <w:bookmarkEnd w:id="218"/>
      <w:bookmarkEnd w:id="219"/>
    </w:p>
    <w:p w14:paraId="1B975BEA" w14:textId="218357D0" w:rsidR="00A06DD0" w:rsidRPr="00287B07" w:rsidRDefault="00A06DD0" w:rsidP="00447965">
      <w:pPr>
        <w:pStyle w:val="Kop4"/>
      </w:pPr>
      <w:r w:rsidRPr="00287B07">
        <w:t xml:space="preserve">Artikel </w:t>
      </w:r>
      <w:r w:rsidR="005A6127">
        <w:t>244</w:t>
      </w:r>
    </w:p>
    <w:p w14:paraId="5F26F2C3" w14:textId="77777777" w:rsidR="00A06DD0" w:rsidRPr="00287B07" w:rsidRDefault="00A06DD0" w:rsidP="00A06DD0">
      <w:pPr>
        <w:ind w:left="284"/>
        <w:rPr>
          <w:rFonts w:cs="Calibri Light"/>
        </w:rPr>
      </w:pPr>
      <w:r w:rsidRPr="00287B07">
        <w:rPr>
          <w:rFonts w:cs="Calibri Light"/>
        </w:rPr>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A06DD0" w:rsidRPr="00864EC4" w14:paraId="01540B9F" w14:textId="77777777">
        <w:trPr>
          <w:trHeight w:val="492"/>
        </w:trPr>
        <w:tc>
          <w:tcPr>
            <w:tcW w:w="5882" w:type="dxa"/>
            <w:shd w:val="clear" w:color="auto" w:fill="00A4A0"/>
            <w:vAlign w:val="center"/>
          </w:tcPr>
          <w:p w14:paraId="743C037F" w14:textId="77777777" w:rsidR="00A06DD0" w:rsidRPr="00864EC4" w:rsidRDefault="00A06DD0">
            <w:pPr>
              <w:ind w:left="355"/>
              <w:jc w:val="center"/>
              <w:rPr>
                <w:rFonts w:cs="Calibri Light"/>
                <w:b/>
                <w:smallCaps/>
                <w:color w:val="FFFFFF" w:themeColor="background1"/>
                <w:sz w:val="24"/>
                <w:szCs w:val="24"/>
              </w:rPr>
            </w:pPr>
            <w:r w:rsidRPr="00864EC4">
              <w:rPr>
                <w:rFonts w:cs="Calibri Light"/>
                <w:b/>
                <w:smallCaps/>
                <w:color w:val="FFFFFF" w:themeColor="background1"/>
                <w:sz w:val="24"/>
                <w:szCs w:val="24"/>
              </w:rPr>
              <w:t>Aard van de gebeurtenis</w:t>
            </w:r>
          </w:p>
        </w:tc>
        <w:tc>
          <w:tcPr>
            <w:tcW w:w="3402" w:type="dxa"/>
            <w:shd w:val="clear" w:color="auto" w:fill="00A4A0"/>
            <w:vAlign w:val="center"/>
          </w:tcPr>
          <w:p w14:paraId="3D5F051D" w14:textId="77777777" w:rsidR="00A06DD0" w:rsidRPr="00864EC4" w:rsidRDefault="00A06DD0">
            <w:pPr>
              <w:ind w:left="214"/>
              <w:jc w:val="center"/>
              <w:rPr>
                <w:rFonts w:cs="Calibri Light"/>
                <w:b/>
                <w:smallCaps/>
                <w:color w:val="FFFFFF" w:themeColor="background1"/>
                <w:sz w:val="24"/>
                <w:szCs w:val="24"/>
              </w:rPr>
            </w:pPr>
            <w:r w:rsidRPr="00864EC4">
              <w:rPr>
                <w:rFonts w:cs="Calibri Light"/>
                <w:b/>
                <w:smallCaps/>
                <w:color w:val="FFFFFF" w:themeColor="background1"/>
                <w:sz w:val="24"/>
                <w:szCs w:val="24"/>
              </w:rPr>
              <w:t>Toegestaan maximum</w:t>
            </w:r>
          </w:p>
        </w:tc>
      </w:tr>
      <w:tr w:rsidR="00A06DD0" w:rsidRPr="00287B07" w14:paraId="3106D2CE" w14:textId="77777777">
        <w:tc>
          <w:tcPr>
            <w:tcW w:w="5882" w:type="dxa"/>
          </w:tcPr>
          <w:p w14:paraId="104E7D53"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p w14:paraId="7A1C76CF" w14:textId="3F97B317" w:rsidR="00A06DD0" w:rsidRPr="00287B07" w:rsidRDefault="001B40B6">
            <w:pPr>
              <w:ind w:left="214"/>
              <w:jc w:val="center"/>
              <w:rPr>
                <w:rFonts w:cs="Calibri Light"/>
              </w:rPr>
            </w:pPr>
            <w:r w:rsidRPr="00287B07">
              <w:rPr>
                <w:rFonts w:cs="Calibri Light"/>
              </w:rPr>
              <w:t>4 werkdagen, op te nemen binnen de twee weken vóór of na het huwelijk</w:t>
            </w:r>
            <w:r>
              <w:rPr>
                <w:rFonts w:cs="Calibri Light"/>
              </w:rPr>
              <w:t>/verklaring van wettelijke samenwoning</w:t>
            </w:r>
          </w:p>
        </w:tc>
      </w:tr>
      <w:tr w:rsidR="00A06DD0" w:rsidRPr="00287B07" w14:paraId="0B78F4CC" w14:textId="77777777">
        <w:tc>
          <w:tcPr>
            <w:tcW w:w="5882" w:type="dxa"/>
          </w:tcPr>
          <w:p w14:paraId="6DD204C5"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bevalling van de echtgenote of samenwonende partner, of ter gelegenheid van de geboorte van een kind dat wettelijk afstamt van het personeelslid</w:t>
            </w:r>
          </w:p>
        </w:tc>
        <w:tc>
          <w:tcPr>
            <w:tcW w:w="3402" w:type="dxa"/>
            <w:vAlign w:val="center"/>
          </w:tcPr>
          <w:p w14:paraId="2D0DF4E6" w14:textId="77777777" w:rsidR="00A06DD0" w:rsidRPr="00287B07" w:rsidRDefault="00A06DD0">
            <w:pPr>
              <w:ind w:left="214"/>
              <w:jc w:val="center"/>
              <w:rPr>
                <w:rFonts w:cs="Calibri Light"/>
              </w:rPr>
            </w:pPr>
            <w:r w:rsidRPr="00287B07">
              <w:rPr>
                <w:rFonts w:cs="Calibri Light"/>
              </w:rPr>
              <w:t>20 werkdagen, op te nemen binnen de vier maanden vanaf de bevalling</w:t>
            </w:r>
          </w:p>
        </w:tc>
      </w:tr>
      <w:tr w:rsidR="00A06DD0" w:rsidRPr="00287B07" w14:paraId="731D6CF3" w14:textId="77777777">
        <w:tc>
          <w:tcPr>
            <w:tcW w:w="5882" w:type="dxa"/>
          </w:tcPr>
          <w:p w14:paraId="3A53F666"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overlijden van de samenwonende of huwelijkspartner, van een kind van het personeelslid, de samenwonende of huwelijkspartner, of van een pleegkind in het kader van langdurige pleegzorg op het moment van het overlijden of in het verleden</w:t>
            </w:r>
          </w:p>
        </w:tc>
        <w:tc>
          <w:tcPr>
            <w:tcW w:w="3402" w:type="dxa"/>
            <w:vAlign w:val="center"/>
          </w:tcPr>
          <w:p w14:paraId="42207B0D" w14:textId="08D367AC" w:rsidR="00A06DD0" w:rsidRPr="00287B07" w:rsidRDefault="00A06DD0">
            <w:pPr>
              <w:ind w:left="214"/>
              <w:jc w:val="center"/>
              <w:rPr>
                <w:rFonts w:cs="Calibri Light"/>
              </w:rPr>
            </w:pPr>
            <w:r w:rsidRPr="00287B07">
              <w:rPr>
                <w:rFonts w:cs="Calibri Light"/>
              </w:rPr>
              <w:t xml:space="preserve">10 werkdagen, </w:t>
            </w:r>
            <w:r w:rsidRPr="000A5011">
              <w:rPr>
                <w:rFonts w:cs="Calibri Light"/>
              </w:rPr>
              <w:t xml:space="preserve">op te nemen binnen de termijnen zoals bepaald in </w:t>
            </w:r>
            <w:r w:rsidR="00C97B13" w:rsidRPr="000A5011">
              <w:rPr>
                <w:rFonts w:cs="Calibri Light"/>
              </w:rPr>
              <w:t xml:space="preserve">artikel </w:t>
            </w:r>
            <w:r w:rsidR="00B43C08" w:rsidRPr="000A5011">
              <w:rPr>
                <w:rFonts w:cs="Calibri Light"/>
              </w:rPr>
              <w:t>246</w:t>
            </w:r>
          </w:p>
        </w:tc>
      </w:tr>
      <w:tr w:rsidR="00A06DD0" w:rsidRPr="00287B07" w14:paraId="32DAEDBF" w14:textId="77777777">
        <w:tc>
          <w:tcPr>
            <w:tcW w:w="5882" w:type="dxa"/>
          </w:tcPr>
          <w:p w14:paraId="4AE98E34"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overlijden van de vader, moeder, stiefvader, stiefmoeder, schoonzoon of schoondochter van het personeelslid, de samenwonende of huwelijkspartner</w:t>
            </w:r>
          </w:p>
        </w:tc>
        <w:tc>
          <w:tcPr>
            <w:tcW w:w="3402" w:type="dxa"/>
            <w:vAlign w:val="center"/>
          </w:tcPr>
          <w:p w14:paraId="7D013854" w14:textId="77777777" w:rsidR="00A06DD0" w:rsidRPr="00287B07" w:rsidRDefault="00A06DD0">
            <w:pPr>
              <w:ind w:left="214"/>
              <w:jc w:val="center"/>
              <w:rPr>
                <w:rFonts w:cs="Calibri Light"/>
              </w:rPr>
            </w:pPr>
            <w:r w:rsidRPr="00287B07">
              <w:rPr>
                <w:rFonts w:cs="Calibri Light"/>
              </w:rPr>
              <w:t>4 werkdagen, op te nemen binnen de twee weken na het overlijden</w:t>
            </w:r>
          </w:p>
        </w:tc>
      </w:tr>
      <w:tr w:rsidR="00A06DD0" w:rsidRPr="00287B07" w14:paraId="72486656" w14:textId="77777777">
        <w:tc>
          <w:tcPr>
            <w:tcW w:w="5882" w:type="dxa"/>
          </w:tcPr>
          <w:p w14:paraId="13DF7C5A"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overlijden van de pleegvader of pleegmoeder van het personeelslid in het kader van langdurige pleegzorg op het moment van het overlijden</w:t>
            </w:r>
          </w:p>
        </w:tc>
        <w:tc>
          <w:tcPr>
            <w:tcW w:w="3402" w:type="dxa"/>
            <w:vAlign w:val="center"/>
          </w:tcPr>
          <w:p w14:paraId="7FB23280" w14:textId="77777777" w:rsidR="00A06DD0" w:rsidRPr="00287B07" w:rsidRDefault="00A06DD0">
            <w:pPr>
              <w:ind w:left="214"/>
              <w:jc w:val="center"/>
              <w:rPr>
                <w:rFonts w:cs="Calibri Light"/>
              </w:rPr>
            </w:pPr>
            <w:r w:rsidRPr="00287B07">
              <w:rPr>
                <w:rFonts w:cs="Calibri Light"/>
              </w:rPr>
              <w:t>4 werkdagen, op te nemen binnen de twee weken na het overlijden</w:t>
            </w:r>
          </w:p>
        </w:tc>
      </w:tr>
      <w:tr w:rsidR="00A06DD0" w:rsidRPr="00287B07" w14:paraId="69C9E5C7" w14:textId="77777777">
        <w:tc>
          <w:tcPr>
            <w:tcW w:w="5882" w:type="dxa"/>
          </w:tcPr>
          <w:p w14:paraId="5E8AEB99"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overlijden van een pleegkind in het kader van kortdurende pleegzorg op het moment van het overlijden</w:t>
            </w:r>
          </w:p>
        </w:tc>
        <w:tc>
          <w:tcPr>
            <w:tcW w:w="3402" w:type="dxa"/>
            <w:vAlign w:val="center"/>
          </w:tcPr>
          <w:p w14:paraId="127D3E40" w14:textId="77777777" w:rsidR="00A06DD0" w:rsidRPr="00287B07" w:rsidRDefault="00A06DD0">
            <w:pPr>
              <w:ind w:left="214"/>
              <w:jc w:val="center"/>
              <w:rPr>
                <w:rFonts w:cs="Calibri Light"/>
              </w:rPr>
            </w:pPr>
            <w:r w:rsidRPr="00287B07">
              <w:rPr>
                <w:rFonts w:cs="Calibri Light"/>
              </w:rPr>
              <w:t>1 werkdag, op te nemen binnen de twee weken na het overlijden</w:t>
            </w:r>
          </w:p>
        </w:tc>
      </w:tr>
      <w:tr w:rsidR="00A06DD0" w:rsidRPr="00287B07" w14:paraId="7241A835" w14:textId="77777777">
        <w:tc>
          <w:tcPr>
            <w:tcW w:w="5882" w:type="dxa"/>
          </w:tcPr>
          <w:p w14:paraId="0180FCE8"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huwelijk van een kind van het personeelslid, van de samenwonende of huwelijkspartner</w:t>
            </w:r>
            <w:r>
              <w:rPr>
                <w:rFonts w:cs="Calibri Light"/>
              </w:rPr>
              <w:t xml:space="preserve"> of van een pleegkind van het personeelslid, van de samenwonende of huwelijkspartner in het kader van langdurige pleegzorg op het moment van het huwelijk</w:t>
            </w:r>
            <w:r w:rsidRPr="00287B07">
              <w:rPr>
                <w:rFonts w:cs="Calibri Light"/>
              </w:rPr>
              <w:t>:</w:t>
            </w:r>
          </w:p>
        </w:tc>
        <w:tc>
          <w:tcPr>
            <w:tcW w:w="3402" w:type="dxa"/>
            <w:vAlign w:val="center"/>
          </w:tcPr>
          <w:p w14:paraId="4C72FC30" w14:textId="77777777" w:rsidR="00A06DD0" w:rsidRPr="00287B07" w:rsidRDefault="00A06DD0">
            <w:pPr>
              <w:ind w:left="214"/>
              <w:jc w:val="center"/>
              <w:rPr>
                <w:rFonts w:cs="Calibri Light"/>
              </w:rPr>
            </w:pPr>
            <w:r w:rsidRPr="00287B07">
              <w:rPr>
                <w:rFonts w:cs="Calibri Light"/>
              </w:rPr>
              <w:t>2 werkdagen, op te nemen binnen de twee weken vóór of na het huwelijk</w:t>
            </w:r>
          </w:p>
        </w:tc>
      </w:tr>
      <w:tr w:rsidR="00A06DD0" w:rsidRPr="00287B07" w14:paraId="24A09EF5" w14:textId="77777777">
        <w:tc>
          <w:tcPr>
            <w:tcW w:w="5882" w:type="dxa"/>
          </w:tcPr>
          <w:p w14:paraId="5BDEFEB3"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overlijden van een bloed- of aanverwant van het personeelslid of de samenwonende partner in om het even welke graad, die onder hetzelfde dak woont als het personeelslid of de samenwonende partner:</w:t>
            </w:r>
          </w:p>
        </w:tc>
        <w:tc>
          <w:tcPr>
            <w:tcW w:w="3402" w:type="dxa"/>
            <w:vAlign w:val="center"/>
          </w:tcPr>
          <w:p w14:paraId="14DE0633" w14:textId="77777777" w:rsidR="00A06DD0" w:rsidRPr="00287B07" w:rsidRDefault="00A06DD0">
            <w:pPr>
              <w:ind w:left="214"/>
              <w:jc w:val="center"/>
              <w:rPr>
                <w:rFonts w:cs="Calibri Light"/>
              </w:rPr>
            </w:pPr>
            <w:r w:rsidRPr="00287B07">
              <w:rPr>
                <w:rFonts w:cs="Calibri Light"/>
              </w:rPr>
              <w:t>2 werkdagen, op te nemen binnen de twee weken na het overlijden</w:t>
            </w:r>
          </w:p>
        </w:tc>
      </w:tr>
      <w:tr w:rsidR="00A06DD0" w:rsidRPr="00287B07" w14:paraId="3F17F524" w14:textId="77777777">
        <w:tc>
          <w:tcPr>
            <w:tcW w:w="5882" w:type="dxa"/>
          </w:tcPr>
          <w:p w14:paraId="40FEDAF8"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overlijden van een bloed- of aanverwant van het personeelslid of de samenwonende partner in de tweede graad, een overgrootouder of een achterkleinkind, niet onder hetzelfde dak wonend als het personeelslid of de samenwonende partner:</w:t>
            </w:r>
          </w:p>
        </w:tc>
        <w:tc>
          <w:tcPr>
            <w:tcW w:w="3402" w:type="dxa"/>
            <w:vAlign w:val="center"/>
          </w:tcPr>
          <w:p w14:paraId="0C233E41" w14:textId="77777777" w:rsidR="00A06DD0" w:rsidRPr="00287B07" w:rsidRDefault="00A06DD0">
            <w:pPr>
              <w:ind w:left="214"/>
              <w:jc w:val="center"/>
              <w:rPr>
                <w:rFonts w:cs="Calibri Light"/>
              </w:rPr>
            </w:pPr>
            <w:r w:rsidRPr="00287B07">
              <w:rPr>
                <w:rFonts w:cs="Calibri Light"/>
              </w:rPr>
              <w:t>1 werkdag, op te nemen binnen de twee weken na het overlijden</w:t>
            </w:r>
          </w:p>
        </w:tc>
      </w:tr>
      <w:tr w:rsidR="00A06DD0" w:rsidRPr="00287B07" w14:paraId="30E3E1C7" w14:textId="77777777">
        <w:tc>
          <w:tcPr>
            <w:tcW w:w="5882" w:type="dxa"/>
          </w:tcPr>
          <w:p w14:paraId="15244265" w14:textId="62748FB8" w:rsidR="00A06DD0" w:rsidRPr="00287B07" w:rsidRDefault="00785354" w:rsidP="007D7BC7">
            <w:pPr>
              <w:numPr>
                <w:ilvl w:val="0"/>
                <w:numId w:val="41"/>
              </w:numPr>
              <w:tabs>
                <w:tab w:val="clear" w:pos="1571"/>
                <w:tab w:val="num" w:pos="567"/>
              </w:tabs>
              <w:spacing w:before="60" w:after="120"/>
              <w:ind w:left="567" w:hanging="283"/>
              <w:rPr>
                <w:rFonts w:cs="Calibri Light"/>
              </w:rPr>
            </w:pPr>
            <w:r>
              <w:rPr>
                <w:rFonts w:cs="Calibri Light"/>
              </w:rPr>
              <w:t xml:space="preserve">overlijden van de </w:t>
            </w:r>
            <w:r w:rsidRPr="000A5011">
              <w:rPr>
                <w:rFonts w:cs="Calibri Light"/>
              </w:rPr>
              <w:t>ouder van een pleegouder van het personeelslid of een kind van het pleegkind van het personeelslid, in het kader van langdurige pleegzorg op het moment van het overlijden, waarbij</w:t>
            </w:r>
            <w:r>
              <w:rPr>
                <w:rFonts w:cs="Calibri Light"/>
              </w:rPr>
              <w:t xml:space="preserve"> die ouder of dat kind niet onder hetzelfde dak woont van het personeelslid of de samenwonende partner:</w:t>
            </w:r>
          </w:p>
        </w:tc>
        <w:tc>
          <w:tcPr>
            <w:tcW w:w="3402" w:type="dxa"/>
            <w:vAlign w:val="center"/>
          </w:tcPr>
          <w:p w14:paraId="2B13C7C7" w14:textId="77777777" w:rsidR="00A06DD0" w:rsidRPr="00287B07" w:rsidRDefault="00A06DD0">
            <w:pPr>
              <w:ind w:left="214"/>
              <w:jc w:val="center"/>
              <w:rPr>
                <w:rFonts w:cs="Calibri Light"/>
              </w:rPr>
            </w:pPr>
            <w:r w:rsidRPr="00287B07">
              <w:rPr>
                <w:rFonts w:cs="Calibri Light"/>
              </w:rPr>
              <w:t>1 werkdag, op te nemen binnen de twee weken na het overlijden</w:t>
            </w:r>
          </w:p>
        </w:tc>
      </w:tr>
      <w:tr w:rsidR="00A06DD0" w:rsidRPr="00287B07" w14:paraId="00C4557B" w14:textId="77777777">
        <w:tc>
          <w:tcPr>
            <w:tcW w:w="5882" w:type="dxa"/>
          </w:tcPr>
          <w:p w14:paraId="315969E2"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lastRenderedPageBreak/>
              <w:t>huwelijk van een bloed- of aanverwant: in de eerste graad, die geen kind is; in de tweede graad, van het personeelslid, de samenwonende of huwelijkspartner:</w:t>
            </w:r>
          </w:p>
        </w:tc>
        <w:tc>
          <w:tcPr>
            <w:tcW w:w="3402" w:type="dxa"/>
            <w:vAlign w:val="center"/>
          </w:tcPr>
          <w:p w14:paraId="4E3FCDBB" w14:textId="77777777" w:rsidR="00A06DD0" w:rsidRPr="00287B07" w:rsidRDefault="00A06DD0">
            <w:pPr>
              <w:ind w:left="214"/>
              <w:jc w:val="center"/>
              <w:rPr>
                <w:rFonts w:cs="Calibri Light"/>
              </w:rPr>
            </w:pPr>
            <w:r w:rsidRPr="00287B07">
              <w:rPr>
                <w:rFonts w:cs="Calibri Light"/>
              </w:rPr>
              <w:t>de dag van het huwelijk</w:t>
            </w:r>
          </w:p>
        </w:tc>
      </w:tr>
      <w:tr w:rsidR="00A06DD0" w:rsidRPr="00287B07" w14:paraId="0E8C8AA5" w14:textId="77777777">
        <w:tc>
          <w:tcPr>
            <w:tcW w:w="5882" w:type="dxa"/>
          </w:tcPr>
          <w:p w14:paraId="070FFB4C" w14:textId="77777777" w:rsidR="00A06DD0" w:rsidRDefault="00A06DD0" w:rsidP="007D7BC7">
            <w:pPr>
              <w:numPr>
                <w:ilvl w:val="0"/>
                <w:numId w:val="41"/>
              </w:numPr>
              <w:tabs>
                <w:tab w:val="clear" w:pos="1571"/>
                <w:tab w:val="num" w:pos="567"/>
              </w:tabs>
              <w:spacing w:before="60" w:after="120"/>
              <w:ind w:left="567" w:hanging="283"/>
              <w:rPr>
                <w:rFonts w:cs="Calibri Light"/>
              </w:rPr>
            </w:pPr>
            <w:r>
              <w:rPr>
                <w:rFonts w:cs="Calibri Light"/>
              </w:rPr>
              <w:t xml:space="preserve">huwelijk van een: </w:t>
            </w:r>
          </w:p>
          <w:p w14:paraId="0B283B26" w14:textId="77777777" w:rsidR="00A06DD0" w:rsidRDefault="00A06DD0" w:rsidP="007D7BC7">
            <w:pPr>
              <w:pStyle w:val="Lijstalinea"/>
              <w:numPr>
                <w:ilvl w:val="0"/>
                <w:numId w:val="40"/>
              </w:numPr>
              <w:tabs>
                <w:tab w:val="clear" w:pos="1211"/>
                <w:tab w:val="num" w:pos="1058"/>
              </w:tabs>
              <w:spacing w:before="60" w:after="120"/>
              <w:ind w:left="917" w:hanging="321"/>
              <w:rPr>
                <w:rFonts w:cs="Calibri Light"/>
              </w:rPr>
            </w:pPr>
            <w:r>
              <w:rPr>
                <w:rFonts w:cs="Calibri Light"/>
              </w:rPr>
              <w:t>pleegouder van het personeelslid, de samenwonende of huwelijkspartner</w:t>
            </w:r>
          </w:p>
          <w:p w14:paraId="2171EA0D" w14:textId="77777777" w:rsidR="00A06DD0" w:rsidRPr="00681929" w:rsidRDefault="00A06DD0" w:rsidP="007D7BC7">
            <w:pPr>
              <w:pStyle w:val="Lijstalinea"/>
              <w:numPr>
                <w:ilvl w:val="0"/>
                <w:numId w:val="40"/>
              </w:numPr>
              <w:tabs>
                <w:tab w:val="clear" w:pos="1211"/>
                <w:tab w:val="num" w:pos="1058"/>
              </w:tabs>
              <w:spacing w:before="60" w:after="120"/>
              <w:ind w:left="917" w:hanging="321"/>
              <w:rPr>
                <w:rFonts w:cs="Calibri Light"/>
              </w:rPr>
            </w:pPr>
            <w:r w:rsidRPr="00681929">
              <w:rPr>
                <w:rFonts w:cs="Calibri Light"/>
              </w:rPr>
              <w:t>bloed- of aanverwant in de eerste en tweede graad van de pleegouder of het pleegkind van het personeelslid, de samenwonende of huwelijkspartner</w:t>
            </w:r>
            <w:r>
              <w:rPr>
                <w:rFonts w:cs="Calibri Light"/>
              </w:rPr>
              <w:t>:</w:t>
            </w:r>
          </w:p>
        </w:tc>
        <w:tc>
          <w:tcPr>
            <w:tcW w:w="3402" w:type="dxa"/>
            <w:vAlign w:val="center"/>
          </w:tcPr>
          <w:p w14:paraId="2A2CAA43" w14:textId="77777777" w:rsidR="00A06DD0" w:rsidRPr="00287B07" w:rsidRDefault="00A06DD0">
            <w:pPr>
              <w:ind w:left="214"/>
              <w:jc w:val="center"/>
              <w:rPr>
                <w:rFonts w:cs="Calibri Light"/>
              </w:rPr>
            </w:pPr>
            <w:r w:rsidRPr="00287B07">
              <w:rPr>
                <w:rFonts w:cs="Calibri Light"/>
              </w:rPr>
              <w:t>de dag van het huwelijk</w:t>
            </w:r>
          </w:p>
        </w:tc>
      </w:tr>
      <w:tr w:rsidR="00543647" w:rsidRPr="00287B07" w14:paraId="249D47F2" w14:textId="77777777">
        <w:tc>
          <w:tcPr>
            <w:tcW w:w="5882" w:type="dxa"/>
          </w:tcPr>
          <w:p w14:paraId="40AFA3E9" w14:textId="5C1A4EAC" w:rsidR="00543647" w:rsidRPr="000A5011" w:rsidRDefault="00543647" w:rsidP="007D7BC7">
            <w:pPr>
              <w:numPr>
                <w:ilvl w:val="0"/>
                <w:numId w:val="41"/>
              </w:numPr>
              <w:tabs>
                <w:tab w:val="clear" w:pos="1571"/>
                <w:tab w:val="num" w:pos="567"/>
              </w:tabs>
              <w:spacing w:before="60" w:after="120"/>
              <w:ind w:left="567" w:hanging="283"/>
              <w:rPr>
                <w:rFonts w:cs="Calibri Light"/>
              </w:rPr>
            </w:pPr>
            <w:r w:rsidRPr="000A5011">
              <w:rPr>
                <w:rFonts w:cs="Calibri Light"/>
              </w:rPr>
              <w:t xml:space="preserve">priesterwijding of intrede in het klooster van een kind van het personeelslid, van de samenwonende of huwelijkspartner, of van een pleegkind van het personeelslid, van de samenwonende of huwelijkspartner in het kader van langdurige pleegzorg op het moment van de priesterwijding of intrede in het klooster, of van een broer, zus, schoonbroer of schoonzus van het personeelslid: </w:t>
            </w:r>
          </w:p>
        </w:tc>
        <w:tc>
          <w:tcPr>
            <w:tcW w:w="3402" w:type="dxa"/>
            <w:vAlign w:val="center"/>
          </w:tcPr>
          <w:p w14:paraId="2D2FFA2C" w14:textId="243B0783" w:rsidR="00543647" w:rsidRPr="000A5011" w:rsidRDefault="00543647" w:rsidP="00543647">
            <w:pPr>
              <w:ind w:left="214"/>
              <w:jc w:val="center"/>
              <w:rPr>
                <w:rFonts w:cs="Calibri Light"/>
              </w:rPr>
            </w:pPr>
            <w:r w:rsidRPr="000A5011">
              <w:rPr>
                <w:rFonts w:cs="Calibri Light"/>
              </w:rPr>
              <w:t>de dag van de rooms-katholieke plechtigheid of een plechtigheid die daarmee overeenstemt, bij een andere erkende eredienst</w:t>
            </w:r>
          </w:p>
        </w:tc>
      </w:tr>
      <w:tr w:rsidR="00A06DD0" w:rsidRPr="00287B07" w14:paraId="6A8AA1DF" w14:textId="77777777">
        <w:tc>
          <w:tcPr>
            <w:tcW w:w="5882" w:type="dxa"/>
          </w:tcPr>
          <w:p w14:paraId="40DDE036"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 xml:space="preserve">plechtige communie van een kind van het personeelslid of van de samenwonende of huwelijkspartner </w:t>
            </w:r>
            <w:r>
              <w:rPr>
                <w:rFonts w:cs="Calibri Light"/>
              </w:rPr>
              <w:t>of van een pleegkind van het personeelslid, van de samenwonende of huwelijkspartner in het kader van langdurige pleegzorg op het moment van de plechtige communie:</w:t>
            </w:r>
          </w:p>
        </w:tc>
        <w:tc>
          <w:tcPr>
            <w:tcW w:w="3402" w:type="dxa"/>
            <w:vAlign w:val="center"/>
          </w:tcPr>
          <w:p w14:paraId="1AEF5488" w14:textId="77777777" w:rsidR="00A06DD0" w:rsidRPr="00287B07" w:rsidRDefault="00A06DD0">
            <w:pPr>
              <w:ind w:left="214"/>
              <w:jc w:val="center"/>
              <w:rPr>
                <w:rFonts w:cs="Calibri Light"/>
              </w:rPr>
            </w:pPr>
            <w:r w:rsidRPr="00287B07">
              <w:rPr>
                <w:rFonts w:cs="Calibri Light"/>
              </w:rPr>
              <w:t xml:space="preserve">de dag van de plechtigheid, of, als dat een zondag, feestdag of </w:t>
            </w:r>
            <w:proofErr w:type="spellStart"/>
            <w:r w:rsidRPr="00287B07">
              <w:rPr>
                <w:rFonts w:cs="Calibri Light"/>
              </w:rPr>
              <w:t>inactiviteitsdag</w:t>
            </w:r>
            <w:proofErr w:type="spellEnd"/>
            <w:r w:rsidRPr="00287B07">
              <w:rPr>
                <w:rFonts w:cs="Calibri Light"/>
              </w:rPr>
              <w:t xml:space="preserve"> is, de eerstvolgende werkdag</w:t>
            </w:r>
          </w:p>
        </w:tc>
      </w:tr>
      <w:tr w:rsidR="00A06DD0" w:rsidRPr="00287B07" w14:paraId="585E6058" w14:textId="77777777">
        <w:tc>
          <w:tcPr>
            <w:tcW w:w="5882" w:type="dxa"/>
          </w:tcPr>
          <w:p w14:paraId="6370D841"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 xml:space="preserve">deelneming van een kind van het personeelslid of van de samenwonende of huwelijkspartner </w:t>
            </w:r>
            <w:r>
              <w:rPr>
                <w:rFonts w:cs="Calibri Light"/>
              </w:rPr>
              <w:t>of van een pleegkind van het personeelslid, van de samenwonende of huwelijkspartner in het kader van langdurige pleegzorg op het moment van het</w:t>
            </w:r>
            <w:r w:rsidRPr="00287B07">
              <w:rPr>
                <w:rFonts w:cs="Calibri Light"/>
              </w:rPr>
              <w:t xml:space="preserve"> feest </w:t>
            </w:r>
            <w:r>
              <w:rPr>
                <w:rFonts w:cs="Calibri Light"/>
              </w:rPr>
              <w:t>aan het feest van</w:t>
            </w:r>
            <w:r w:rsidRPr="00287B07">
              <w:rPr>
                <w:rFonts w:cs="Calibri Light"/>
              </w:rPr>
              <w:t xml:space="preserve"> de vrijzinnige jeugd</w:t>
            </w:r>
            <w:r>
              <w:rPr>
                <w:rFonts w:cs="Calibri Light"/>
              </w:rPr>
              <w:t>:</w:t>
            </w:r>
          </w:p>
        </w:tc>
        <w:tc>
          <w:tcPr>
            <w:tcW w:w="3402" w:type="dxa"/>
            <w:vAlign w:val="center"/>
          </w:tcPr>
          <w:p w14:paraId="7B251332" w14:textId="77777777" w:rsidR="00A06DD0" w:rsidRPr="00287B07" w:rsidRDefault="00A06DD0">
            <w:pPr>
              <w:ind w:left="214"/>
              <w:jc w:val="center"/>
              <w:rPr>
                <w:rFonts w:cs="Calibri Light"/>
              </w:rPr>
            </w:pPr>
            <w:r w:rsidRPr="00287B07">
              <w:rPr>
                <w:rFonts w:cs="Calibri Light"/>
              </w:rPr>
              <w:t xml:space="preserve">de dag van de plechtigheid, of, als dat een zondag, feestdag of </w:t>
            </w:r>
            <w:proofErr w:type="spellStart"/>
            <w:r w:rsidRPr="00287B07">
              <w:rPr>
                <w:rFonts w:cs="Calibri Light"/>
              </w:rPr>
              <w:t>inactiviteitsdag</w:t>
            </w:r>
            <w:proofErr w:type="spellEnd"/>
            <w:r w:rsidRPr="00287B07">
              <w:rPr>
                <w:rFonts w:cs="Calibri Light"/>
              </w:rPr>
              <w:t xml:space="preserve"> is, de eerstvolgende werkdag</w:t>
            </w:r>
          </w:p>
        </w:tc>
      </w:tr>
      <w:tr w:rsidR="00A06DD0" w:rsidRPr="00287B07" w14:paraId="66B7A8D9" w14:textId="77777777">
        <w:tc>
          <w:tcPr>
            <w:tcW w:w="5882" w:type="dxa"/>
          </w:tcPr>
          <w:p w14:paraId="37A3017C"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 xml:space="preserve">deelneming van een kind van het personeelslid of van de samenwonende of huwelijkspartner </w:t>
            </w:r>
            <w:r>
              <w:rPr>
                <w:rFonts w:cs="Calibri Light"/>
              </w:rPr>
              <w:t>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037CD302" w14:textId="77777777" w:rsidR="00A06DD0" w:rsidRPr="00287B07" w:rsidRDefault="00A06DD0">
            <w:pPr>
              <w:ind w:left="214"/>
              <w:jc w:val="center"/>
              <w:rPr>
                <w:rFonts w:cs="Calibri Light"/>
              </w:rPr>
            </w:pPr>
            <w:r w:rsidRPr="00287B07">
              <w:rPr>
                <w:rFonts w:cs="Calibri Light"/>
              </w:rPr>
              <w:t xml:space="preserve">de dag van de plechtigheid, of, als dat een zondag, feestdag of </w:t>
            </w:r>
            <w:proofErr w:type="spellStart"/>
            <w:r w:rsidRPr="00287B07">
              <w:rPr>
                <w:rFonts w:cs="Calibri Light"/>
              </w:rPr>
              <w:t>inactiviteitsdag</w:t>
            </w:r>
            <w:proofErr w:type="spellEnd"/>
            <w:r w:rsidRPr="00287B07">
              <w:rPr>
                <w:rFonts w:cs="Calibri Light"/>
              </w:rPr>
              <w:t xml:space="preserve"> is, de eerstvolgende werkdag</w:t>
            </w:r>
          </w:p>
        </w:tc>
      </w:tr>
      <w:tr w:rsidR="00A06DD0" w:rsidRPr="00287B07" w14:paraId="5ACF0413" w14:textId="77777777">
        <w:tc>
          <w:tcPr>
            <w:tcW w:w="5882" w:type="dxa"/>
          </w:tcPr>
          <w:p w14:paraId="2ED584B8"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gehoord worden door de vrederechter in het kader van de organisatie van de voogdij over een minderjarige:</w:t>
            </w:r>
          </w:p>
        </w:tc>
        <w:tc>
          <w:tcPr>
            <w:tcW w:w="3402" w:type="dxa"/>
            <w:vAlign w:val="center"/>
          </w:tcPr>
          <w:p w14:paraId="5051524C" w14:textId="77777777" w:rsidR="00A06DD0" w:rsidRPr="00287B07" w:rsidRDefault="00A06DD0">
            <w:pPr>
              <w:ind w:left="214"/>
              <w:jc w:val="center"/>
              <w:rPr>
                <w:rFonts w:cs="Calibri Light"/>
              </w:rPr>
            </w:pPr>
            <w:r w:rsidRPr="00287B07">
              <w:rPr>
                <w:rFonts w:cs="Calibri Light"/>
              </w:rPr>
              <w:t>de nodige tijd, maximaal één dag</w:t>
            </w:r>
          </w:p>
        </w:tc>
      </w:tr>
      <w:tr w:rsidR="00A06DD0" w:rsidRPr="00287B07" w14:paraId="4D691FB9" w14:textId="77777777">
        <w:tc>
          <w:tcPr>
            <w:tcW w:w="5882" w:type="dxa"/>
          </w:tcPr>
          <w:p w14:paraId="52DC3E45" w14:textId="77777777" w:rsidR="00A06DD0" w:rsidRPr="00287B07" w:rsidRDefault="00A06DD0" w:rsidP="007D7BC7">
            <w:pPr>
              <w:numPr>
                <w:ilvl w:val="0"/>
                <w:numId w:val="41"/>
              </w:numPr>
              <w:tabs>
                <w:tab w:val="clear" w:pos="1571"/>
                <w:tab w:val="num" w:pos="567"/>
              </w:tabs>
              <w:spacing w:before="60" w:after="120"/>
              <w:ind w:left="567" w:hanging="283"/>
              <w:rPr>
                <w:rFonts w:cs="Calibri Light"/>
              </w:rPr>
            </w:pPr>
            <w:r w:rsidRPr="00287B07">
              <w:rPr>
                <w:rFonts w:cs="Calibri Light"/>
              </w:rPr>
              <w:t>deelneming aan een assisenjury, oproeping als getuige voor de rechtbank of persoonlijke verschijning op aanmaning van de arbeidsrechtbank:</w:t>
            </w:r>
          </w:p>
        </w:tc>
        <w:tc>
          <w:tcPr>
            <w:tcW w:w="3402" w:type="dxa"/>
            <w:vAlign w:val="center"/>
          </w:tcPr>
          <w:p w14:paraId="664DB016" w14:textId="77777777" w:rsidR="00A06DD0" w:rsidRPr="00287B07" w:rsidRDefault="00A06DD0">
            <w:pPr>
              <w:ind w:left="214"/>
              <w:jc w:val="center"/>
              <w:rPr>
                <w:rFonts w:cs="Calibri Light"/>
              </w:rPr>
            </w:pPr>
            <w:r w:rsidRPr="00287B07">
              <w:rPr>
                <w:rFonts w:cs="Calibri Light"/>
              </w:rPr>
              <w:t>de nodige tijd</w:t>
            </w:r>
          </w:p>
        </w:tc>
      </w:tr>
      <w:tr w:rsidR="00C36B46" w:rsidRPr="00E661AB" w14:paraId="0A2CA635" w14:textId="77777777" w:rsidTr="00C36B46">
        <w:tc>
          <w:tcPr>
            <w:tcW w:w="5882" w:type="dxa"/>
            <w:tcBorders>
              <w:top w:val="single" w:sz="6" w:space="0" w:color="auto"/>
              <w:left w:val="single" w:sz="4" w:space="0" w:color="auto"/>
              <w:bottom w:val="single" w:sz="6" w:space="0" w:color="auto"/>
              <w:right w:val="single" w:sz="6" w:space="0" w:color="auto"/>
            </w:tcBorders>
          </w:tcPr>
          <w:p w14:paraId="5FF7177B" w14:textId="42B93F3B" w:rsidR="00C36B46" w:rsidRPr="00AD2154" w:rsidRDefault="00C36B46" w:rsidP="007D7BC7">
            <w:pPr>
              <w:numPr>
                <w:ilvl w:val="0"/>
                <w:numId w:val="41"/>
              </w:numPr>
              <w:tabs>
                <w:tab w:val="clear" w:pos="1571"/>
                <w:tab w:val="num" w:pos="567"/>
              </w:tabs>
              <w:spacing w:before="60" w:after="120"/>
              <w:ind w:left="567" w:hanging="283"/>
              <w:rPr>
                <w:rFonts w:cs="Calibri Light"/>
              </w:rPr>
            </w:pPr>
            <w:r w:rsidRPr="00AD2154">
              <w:rPr>
                <w:rFonts w:cs="Calibri Light"/>
              </w:rPr>
              <w:t>zwangerschapsverlies van het personeelslid dat zwanger was</w:t>
            </w:r>
          </w:p>
        </w:tc>
        <w:tc>
          <w:tcPr>
            <w:tcW w:w="3402" w:type="dxa"/>
            <w:tcBorders>
              <w:top w:val="single" w:sz="6" w:space="0" w:color="auto"/>
              <w:left w:val="single" w:sz="6" w:space="0" w:color="auto"/>
              <w:bottom w:val="single" w:sz="6" w:space="0" w:color="auto"/>
              <w:right w:val="single" w:sz="4" w:space="0" w:color="auto"/>
            </w:tcBorders>
            <w:vAlign w:val="center"/>
          </w:tcPr>
          <w:p w14:paraId="254CB0F0" w14:textId="77777777" w:rsidR="00C36B46" w:rsidRPr="00AD2154" w:rsidRDefault="00C36B46" w:rsidP="00724DD6">
            <w:pPr>
              <w:ind w:left="214"/>
              <w:jc w:val="center"/>
              <w:rPr>
                <w:rFonts w:cs="Calibri Light"/>
              </w:rPr>
            </w:pPr>
            <w:r w:rsidRPr="00AD2154">
              <w:rPr>
                <w:rFonts w:cs="Calibri Light"/>
              </w:rPr>
              <w:t>2 werkdagen op voorwaarde van het afleggen van een verklaring op eer</w:t>
            </w:r>
          </w:p>
        </w:tc>
      </w:tr>
      <w:tr w:rsidR="00C36B46" w:rsidRPr="00E661AB" w14:paraId="4FE75039" w14:textId="77777777" w:rsidTr="00C36B46">
        <w:tc>
          <w:tcPr>
            <w:tcW w:w="5882" w:type="dxa"/>
            <w:tcBorders>
              <w:top w:val="single" w:sz="6" w:space="0" w:color="auto"/>
              <w:left w:val="single" w:sz="4" w:space="0" w:color="auto"/>
              <w:bottom w:val="single" w:sz="4" w:space="0" w:color="auto"/>
              <w:right w:val="single" w:sz="6" w:space="0" w:color="auto"/>
            </w:tcBorders>
          </w:tcPr>
          <w:p w14:paraId="6DF0E983" w14:textId="77777777" w:rsidR="00C36B46" w:rsidRPr="00AD2154" w:rsidRDefault="00C36B46" w:rsidP="007D7BC7">
            <w:pPr>
              <w:numPr>
                <w:ilvl w:val="0"/>
                <w:numId w:val="41"/>
              </w:numPr>
              <w:tabs>
                <w:tab w:val="clear" w:pos="1571"/>
                <w:tab w:val="num" w:pos="567"/>
                <w:tab w:val="num" w:pos="1352"/>
              </w:tabs>
              <w:spacing w:before="60" w:after="120"/>
              <w:ind w:left="567" w:hanging="283"/>
              <w:rPr>
                <w:rFonts w:cs="Calibri Light"/>
              </w:rPr>
            </w:pPr>
            <w:r w:rsidRPr="00AD2154">
              <w:rPr>
                <w:rFonts w:cs="Calibri Light"/>
              </w:rPr>
              <w:t>zwangerschapsverlies van de echtgenote of samenwonende partner van het personeelslid</w:t>
            </w:r>
          </w:p>
        </w:tc>
        <w:tc>
          <w:tcPr>
            <w:tcW w:w="3402" w:type="dxa"/>
            <w:tcBorders>
              <w:top w:val="single" w:sz="6" w:space="0" w:color="auto"/>
              <w:left w:val="single" w:sz="6" w:space="0" w:color="auto"/>
              <w:bottom w:val="single" w:sz="4" w:space="0" w:color="auto"/>
              <w:right w:val="single" w:sz="4" w:space="0" w:color="auto"/>
            </w:tcBorders>
            <w:vAlign w:val="center"/>
          </w:tcPr>
          <w:p w14:paraId="4E3B3183" w14:textId="77777777" w:rsidR="00C36B46" w:rsidRPr="00AD2154" w:rsidRDefault="00C36B46" w:rsidP="00724DD6">
            <w:pPr>
              <w:ind w:left="214"/>
              <w:jc w:val="center"/>
              <w:rPr>
                <w:rFonts w:cs="Calibri Light"/>
              </w:rPr>
            </w:pPr>
            <w:r w:rsidRPr="00AD2154">
              <w:rPr>
                <w:rFonts w:cs="Calibri Light"/>
              </w:rPr>
              <w:t>2 werkdagen op voorwaarde van het afleggen van een verklaring op eer</w:t>
            </w:r>
          </w:p>
        </w:tc>
      </w:tr>
    </w:tbl>
    <w:p w14:paraId="57FF72A7" w14:textId="77777777" w:rsidR="00D92CCE" w:rsidRDefault="00D92CCE" w:rsidP="00C36B46">
      <w:pPr>
        <w:pStyle w:val="Kop5"/>
      </w:pPr>
    </w:p>
    <w:p w14:paraId="52F17981" w14:textId="77777777" w:rsidR="00D92CCE" w:rsidRDefault="00D92CCE">
      <w:pPr>
        <w:rPr>
          <w:bCs/>
          <w:i/>
          <w:iCs/>
          <w:color w:val="00AFA8"/>
          <w:szCs w:val="28"/>
        </w:rPr>
      </w:pPr>
      <w:r>
        <w:br w:type="page"/>
      </w:r>
    </w:p>
    <w:p w14:paraId="54F2CCFB" w14:textId="6CDDEE68" w:rsidR="00A06DD0" w:rsidRPr="00287B07" w:rsidRDefault="00133FBB" w:rsidP="00133FBB">
      <w:pPr>
        <w:pStyle w:val="Kop4"/>
      </w:pPr>
      <w:r>
        <w:lastRenderedPageBreak/>
        <w:t>Artikel 245</w:t>
      </w:r>
    </w:p>
    <w:p w14:paraId="7CDC2ECB" w14:textId="259F02AA" w:rsidR="00777D37" w:rsidRPr="00824659" w:rsidRDefault="00777D37" w:rsidP="00777D37">
      <w:pPr>
        <w:rPr>
          <w:rFonts w:cs="Calibri Light"/>
        </w:rPr>
      </w:pPr>
      <w:r w:rsidRPr="00824659">
        <w:rPr>
          <w:rFonts w:cs="Calibri Light"/>
        </w:rPr>
        <w:t xml:space="preserve">In </w:t>
      </w:r>
      <w:r w:rsidR="00133FBB" w:rsidRPr="00824659">
        <w:rPr>
          <w:rFonts w:cs="Calibri Light"/>
        </w:rPr>
        <w:t>artikel 244</w:t>
      </w:r>
      <w:r w:rsidRPr="00824659">
        <w:rPr>
          <w:rFonts w:cs="Calibri Light"/>
        </w:rPr>
        <w:t xml:space="preserve"> wordt verstaan onder:</w:t>
      </w:r>
    </w:p>
    <w:p w14:paraId="25FC125E" w14:textId="77777777" w:rsidR="00777D37" w:rsidRPr="00824659" w:rsidRDefault="00777D37" w:rsidP="007D7BC7">
      <w:pPr>
        <w:numPr>
          <w:ilvl w:val="0"/>
          <w:numId w:val="43"/>
        </w:numPr>
        <w:spacing w:before="60" w:after="120"/>
        <w:rPr>
          <w:rFonts w:cs="Calibri Light"/>
        </w:rPr>
      </w:pPr>
      <w:r w:rsidRPr="00824659">
        <w:rPr>
          <w:rFonts w:cs="Calibri Light"/>
        </w:rPr>
        <w:t>langdurige pleegzorg: de pleegzorg waarbij het kind is ingeschreven als deel uitmakend van het gezin van het personeelslid in het bevolkingsregister of in het vreemdelingenregister van de gemeente waar het personeelslid zijn verblijfplaats heeft, voor minstens 6 maanden of de pleegzorg waarbij het kind in het verleden voor minstens 6 maanden was ingeschreven als deel uitmakend van het gezin van het personeelslid in het bevolkingsregister of het vreemdelingenregister van de gemeente waarin het personeelslid zijn verblijfplaats heeft, of de pleegzorg waarvan bij aanvang duidelijk is dat het pleegkind voor minstens 6 maanden deel zal uitmaken van het gezin van het personeelslid, in het bevolkingsregister of in het vreemdelingenregister van de gemeente waar het personeelslid zijn verblijfsplaats heeft;</w:t>
      </w:r>
    </w:p>
    <w:p w14:paraId="525953EC" w14:textId="77777777" w:rsidR="00777D37" w:rsidRPr="00824659" w:rsidRDefault="00777D37" w:rsidP="007D7BC7">
      <w:pPr>
        <w:numPr>
          <w:ilvl w:val="0"/>
          <w:numId w:val="43"/>
        </w:numPr>
        <w:spacing w:before="60" w:after="120"/>
        <w:rPr>
          <w:rFonts w:cs="Calibri Light"/>
        </w:rPr>
      </w:pPr>
      <w:r w:rsidRPr="00824659">
        <w:rPr>
          <w:rFonts w:cs="Calibri Light"/>
        </w:rPr>
        <w:t>kortdurende pleegzorg: alle vormen van pleegzorg die niet voldoen aan de voorwaarden van langdurige pleegzorg, vermeld in 1);</w:t>
      </w:r>
    </w:p>
    <w:p w14:paraId="47F57248" w14:textId="77777777" w:rsidR="00777D37" w:rsidRPr="00824659" w:rsidRDefault="00777D37" w:rsidP="007D7BC7">
      <w:pPr>
        <w:numPr>
          <w:ilvl w:val="0"/>
          <w:numId w:val="43"/>
        </w:numPr>
        <w:spacing w:before="60" w:after="120"/>
        <w:rPr>
          <w:rFonts w:cs="Calibri Light"/>
        </w:rPr>
      </w:pPr>
      <w:r w:rsidRPr="00824659">
        <w:rPr>
          <w:rFonts w:cs="Calibri Light"/>
        </w:rPr>
        <w:t>zwangerschapsverlies: alle vormen van zwangerschapsverlies, zowel medisch als spontaan ingeleid, vanaf het ogenblik dat het verlies zich voordoet, vanaf het begin van de zwangerschap tot en met 180 kalenderdagen zwangerschap, zonder dat het personeelslid een attest hoeft voor te leggen.</w:t>
      </w:r>
    </w:p>
    <w:p w14:paraId="2E2DFD10" w14:textId="77777777" w:rsidR="00777D37" w:rsidRPr="00824659" w:rsidRDefault="00777D37" w:rsidP="007D7BC7">
      <w:pPr>
        <w:numPr>
          <w:ilvl w:val="0"/>
          <w:numId w:val="43"/>
        </w:numPr>
        <w:spacing w:before="60" w:after="120"/>
        <w:rPr>
          <w:rFonts w:cs="Calibri Light"/>
        </w:rPr>
      </w:pPr>
      <w:r w:rsidRPr="00824659">
        <w:rPr>
          <w:rFonts w:cs="Calibri Light"/>
        </w:rPr>
        <w:t>samenwonende partner: de partner waarmee het personeelslid een affectieve relatie heeft en dat onder eenzelfde adres als het personeelslid is ingeschreven (zowel wettelijke als feitelijke samenwoning komen in aanmerking);</w:t>
      </w:r>
    </w:p>
    <w:p w14:paraId="35521E8A" w14:textId="77777777" w:rsidR="00777D37" w:rsidRPr="00824659" w:rsidRDefault="00777D37" w:rsidP="007D7BC7">
      <w:pPr>
        <w:numPr>
          <w:ilvl w:val="0"/>
          <w:numId w:val="43"/>
        </w:numPr>
        <w:spacing w:before="60" w:after="120"/>
        <w:rPr>
          <w:rFonts w:cs="Calibri Light"/>
        </w:rPr>
      </w:pPr>
      <w:r w:rsidRPr="00824659">
        <w:rPr>
          <w:rFonts w:cs="Calibri Light"/>
        </w:rPr>
        <w:t xml:space="preserve">aanverwantschap: de bloedverwanten van de huwelijkspartner van het personeelslid en de huwelijkspartner van de bloedverwanten van het personeelslid. </w:t>
      </w:r>
    </w:p>
    <w:p w14:paraId="742E2DD9" w14:textId="3CD67F67" w:rsidR="00A06DD0" w:rsidRPr="00287B07" w:rsidRDefault="00C97B13" w:rsidP="00C97B13">
      <w:pPr>
        <w:pStyle w:val="Kop4"/>
      </w:pPr>
      <w:r>
        <w:t xml:space="preserve">Artikel </w:t>
      </w:r>
      <w:r w:rsidR="00133FBB">
        <w:t>246</w:t>
      </w:r>
    </w:p>
    <w:p w14:paraId="2AA1C6BC" w14:textId="4FC87533" w:rsidR="00A06DD0" w:rsidRPr="00287B07" w:rsidRDefault="00A06DD0" w:rsidP="00A06DD0">
      <w:pPr>
        <w:rPr>
          <w:rFonts w:cs="Calibri Light"/>
        </w:rPr>
      </w:pPr>
      <w:r w:rsidRPr="00287B07">
        <w:rPr>
          <w:rFonts w:cs="Calibri Light"/>
        </w:rPr>
        <w:t xml:space="preserve">Het omstandigheidsverlof zoals vermeld in </w:t>
      </w:r>
      <w:r w:rsidR="00C97B13">
        <w:rPr>
          <w:rFonts w:cs="Calibri Light"/>
        </w:rPr>
        <w:t>artikel 244</w:t>
      </w:r>
      <w:r w:rsidRPr="00287B07">
        <w:rPr>
          <w:rFonts w:cs="Calibri Light"/>
        </w:rPr>
        <w:t>, 3° wordt opgenomen als volgt:</w:t>
      </w:r>
    </w:p>
    <w:p w14:paraId="1B51D92A" w14:textId="77777777" w:rsidR="00A06DD0" w:rsidRPr="00287B07" w:rsidRDefault="00A06DD0" w:rsidP="007D7BC7">
      <w:pPr>
        <w:numPr>
          <w:ilvl w:val="0"/>
          <w:numId w:val="44"/>
        </w:numPr>
        <w:spacing w:before="60" w:after="120"/>
        <w:rPr>
          <w:rFonts w:cs="Calibri Light"/>
        </w:rPr>
      </w:pPr>
      <w:r w:rsidRPr="00287B07">
        <w:rPr>
          <w:rFonts w:cs="Calibri Light"/>
        </w:rPr>
        <w:t>de eerste drie dagen tijdens de periode die begint te lopen op de dag van het overlijden en eindigt op de dag van de begrafenis;</w:t>
      </w:r>
    </w:p>
    <w:p w14:paraId="2E04E2F2" w14:textId="77777777" w:rsidR="00A06DD0" w:rsidRPr="00287B07" w:rsidRDefault="00A06DD0" w:rsidP="007D7BC7">
      <w:pPr>
        <w:numPr>
          <w:ilvl w:val="0"/>
          <w:numId w:val="44"/>
        </w:numPr>
        <w:spacing w:before="60" w:after="120"/>
        <w:rPr>
          <w:rFonts w:cs="Calibri Light"/>
        </w:rPr>
      </w:pPr>
      <w:r w:rsidRPr="00287B07">
        <w:rPr>
          <w:rFonts w:cs="Calibri Light"/>
        </w:rPr>
        <w:t>de zeven resterende dagen tijdens het jaar dat volgt op de dag van het overlijden.</w:t>
      </w:r>
    </w:p>
    <w:p w14:paraId="0C832AB8" w14:textId="1027538F" w:rsidR="00A06DD0" w:rsidRPr="00287B07" w:rsidRDefault="00A01299" w:rsidP="00A01299">
      <w:pPr>
        <w:pStyle w:val="Kop4"/>
      </w:pPr>
      <w:r>
        <w:t xml:space="preserve">Artikel </w:t>
      </w:r>
      <w:r w:rsidR="00133FBB">
        <w:t>247</w:t>
      </w:r>
    </w:p>
    <w:p w14:paraId="1F0A8F4A" w14:textId="6642CD5F" w:rsidR="00A06DD0" w:rsidRPr="00287B07" w:rsidRDefault="00A06DD0" w:rsidP="00A06DD0">
      <w:pPr>
        <w:rPr>
          <w:rFonts w:cs="Calibri Light"/>
        </w:rPr>
      </w:pPr>
      <w:r w:rsidRPr="00287B07">
        <w:rPr>
          <w:rFonts w:cs="Calibri Light"/>
        </w:rPr>
        <w:t xml:space="preserve">Het omstandigheidsverlof wordt gelijkgesteld met dienstactiviteit en is in alle gevallen bezoldigd, met uitzondering van het omstandigheidsverlof voor een gebeurtenis als vermeld in </w:t>
      </w:r>
      <w:r w:rsidR="00320B8A">
        <w:rPr>
          <w:rFonts w:cs="Calibri Light"/>
        </w:rPr>
        <w:t>artikel 244</w:t>
      </w:r>
      <w:r w:rsidRPr="00287B07">
        <w:rPr>
          <w:rFonts w:cs="Calibri Light"/>
        </w:rPr>
        <w:t xml:space="preserve">, 2°. </w:t>
      </w:r>
    </w:p>
    <w:p w14:paraId="7327D76E" w14:textId="4453911D" w:rsidR="00A06DD0" w:rsidRPr="00287B07" w:rsidRDefault="00A06DD0" w:rsidP="00A06DD0">
      <w:pPr>
        <w:pStyle w:val="StandaardUitvullen"/>
        <w:rPr>
          <w:rFonts w:ascii="Calibri Light" w:hAnsi="Calibri Light" w:cs="Calibri Light"/>
        </w:rPr>
      </w:pPr>
      <w:r w:rsidRPr="00287B07">
        <w:rPr>
          <w:rFonts w:ascii="Calibri Light" w:hAnsi="Calibri Light" w:cs="Calibri Light"/>
        </w:rPr>
        <w:t xml:space="preserve">Voor het contractuele personeelslid wordt het omstandigheidsverlof voor een gebeurtenis als vermeld in </w:t>
      </w:r>
      <w:r w:rsidR="00320B8A">
        <w:rPr>
          <w:rFonts w:ascii="Calibri Light" w:hAnsi="Calibri Light" w:cs="Calibri Light"/>
        </w:rPr>
        <w:t>artikel 244</w:t>
      </w:r>
      <w:r w:rsidRPr="00287B07">
        <w:rPr>
          <w:rFonts w:ascii="Calibri Light" w:hAnsi="Calibri Light" w:cs="Calibri Light"/>
        </w:rPr>
        <w:t>, 2°, toegekend conform de regeling, vermeld in artikel 30, §2, van de Arbeidsovereenkomstenwet.</w:t>
      </w:r>
    </w:p>
    <w:p w14:paraId="5A809716" w14:textId="4A887103" w:rsidR="00A06DD0" w:rsidRPr="00320B8A" w:rsidRDefault="00A06DD0" w:rsidP="00A06DD0">
      <w:pPr>
        <w:spacing w:before="60" w:after="120"/>
        <w:rPr>
          <w:rFonts w:cs="Calibri Light"/>
        </w:rPr>
      </w:pPr>
      <w:r w:rsidRPr="00320B8A">
        <w:rPr>
          <w:rFonts w:cs="Calibri Light"/>
        </w:rPr>
        <w:t xml:space="preserve">Het statutaire personeelslid heeft voor het omstandigheidsverlof voor een gebeurtenis als vermeld in </w:t>
      </w:r>
      <w:r w:rsidR="00320B8A" w:rsidRPr="00320B8A">
        <w:rPr>
          <w:rFonts w:cs="Calibri Light"/>
        </w:rPr>
        <w:t>artikel 244</w:t>
      </w:r>
      <w:r w:rsidRPr="00320B8A">
        <w:rPr>
          <w:rFonts w:cs="Calibri Light"/>
        </w:rPr>
        <w:t>, 2°, gedurende de eerste tien dagen recht op een doorbetaling van het salaris en gedurende de tien resterende dagen recht op een brutosalaris van 82%. Om het salaris te bepalen, wordt het brutosalaris op jaarbasis begrensd op 26.230 euro tegen 100%.</w:t>
      </w:r>
    </w:p>
    <w:p w14:paraId="2A596707" w14:textId="77777777" w:rsidR="00A06DD0" w:rsidRPr="00287B07" w:rsidRDefault="00A06DD0" w:rsidP="00A06DD0">
      <w:pPr>
        <w:ind w:left="491" w:firstLine="360"/>
        <w:rPr>
          <w:rFonts w:cs="Calibri Light"/>
        </w:rPr>
      </w:pPr>
      <w:r w:rsidRPr="00287B07">
        <w:rPr>
          <w:rFonts w:cs="Calibri Light"/>
        </w:rPr>
        <w:t>Dit verlof geldt ook voor meeouders indien aan volgende voorwaarden wordt voldaan:</w:t>
      </w:r>
    </w:p>
    <w:p w14:paraId="42D23642" w14:textId="77777777" w:rsidR="00A06DD0" w:rsidRPr="00287B07" w:rsidRDefault="00A06DD0" w:rsidP="007D7BC7">
      <w:pPr>
        <w:numPr>
          <w:ilvl w:val="0"/>
          <w:numId w:val="42"/>
        </w:numPr>
        <w:spacing w:before="0" w:after="0"/>
        <w:rPr>
          <w:rFonts w:cs="Calibri Light"/>
        </w:rPr>
      </w:pPr>
      <w:r w:rsidRPr="00287B07">
        <w:rPr>
          <w:rFonts w:cs="Calibri Light"/>
        </w:rPr>
        <w:t>er mag enkel een wettelijke afstammingsband bestaan ten aanzien van één persoon, namelijk tussen het kind en de moeder. Is er ook een wettelijke afstammingsband met de vader, dan krijgt hij het verlof en niet de meeouder;</w:t>
      </w:r>
    </w:p>
    <w:p w14:paraId="15785D18" w14:textId="77777777" w:rsidR="00A06DD0" w:rsidRPr="00287B07" w:rsidRDefault="00A06DD0" w:rsidP="007D7BC7">
      <w:pPr>
        <w:numPr>
          <w:ilvl w:val="0"/>
          <w:numId w:val="42"/>
        </w:numPr>
        <w:spacing w:before="0" w:after="0"/>
        <w:rPr>
          <w:rFonts w:cs="Calibri Light"/>
        </w:rPr>
      </w:pPr>
      <w:r w:rsidRPr="00287B07">
        <w:rPr>
          <w:rFonts w:cs="Calibri Light"/>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45981066" w14:textId="77777777" w:rsidR="00A06DD0" w:rsidRPr="00287B07" w:rsidRDefault="00A06DD0" w:rsidP="00A06DD0">
      <w:pPr>
        <w:rPr>
          <w:rFonts w:cs="Calibri Light"/>
        </w:rPr>
      </w:pPr>
      <w:r w:rsidRPr="00287B07">
        <w:rPr>
          <w:rFonts w:cs="Calibri Light"/>
        </w:rPr>
        <w:t>Bij een latere adoptie wordt het adoptieverlof verminderd met de opgenomen dagen omstandigheidsverlof in het kader van meeouderschap.</w:t>
      </w:r>
    </w:p>
    <w:p w14:paraId="10454A36" w14:textId="37278DBB" w:rsidR="00A06DD0" w:rsidRPr="00287B07" w:rsidRDefault="00A06DD0" w:rsidP="00447965">
      <w:pPr>
        <w:pStyle w:val="Kop4"/>
      </w:pPr>
      <w:r w:rsidRPr="00287B07">
        <w:lastRenderedPageBreak/>
        <w:t xml:space="preserve">Artikel </w:t>
      </w:r>
      <w:r w:rsidR="00133FBB">
        <w:t>248</w:t>
      </w:r>
    </w:p>
    <w:p w14:paraId="76B0D8AF" w14:textId="7432174B" w:rsidR="00CD0B8F" w:rsidRPr="000A5011" w:rsidRDefault="00CD0B8F" w:rsidP="00CD0B8F">
      <w:pPr>
        <w:pStyle w:val="Kop5"/>
        <w:rPr>
          <w:rFonts w:cs="Calibri Light"/>
        </w:rPr>
      </w:pPr>
      <w:r w:rsidRPr="000A5011">
        <w:t>Paragraaf</w:t>
      </w:r>
      <w:r w:rsidRPr="000A5011">
        <w:rPr>
          <w:rFonts w:cs="Calibri Light"/>
        </w:rPr>
        <w:t xml:space="preserve"> 1</w:t>
      </w:r>
    </w:p>
    <w:p w14:paraId="49255398" w14:textId="3936669D" w:rsidR="00CD0B8F" w:rsidRPr="000A5011" w:rsidRDefault="00CD0B8F" w:rsidP="00A06DD0">
      <w:pPr>
        <w:spacing w:after="60"/>
        <w:rPr>
          <w:rFonts w:cs="Calibri Light"/>
        </w:rPr>
      </w:pPr>
      <w:r w:rsidRPr="000A5011">
        <w:rPr>
          <w:rFonts w:cs="Calibri Light"/>
        </w:rPr>
        <w:t>Het omstandigheidsverlof wordt zo spoedig mogelijk ter kennis gebracht van de personeelsdienst. De reden van opname wordt aangetoond door alle daartoe dienstige middelen en documenten.</w:t>
      </w:r>
    </w:p>
    <w:p w14:paraId="00F797D8" w14:textId="615CF591" w:rsidR="00CD0B8F" w:rsidRPr="000A5011" w:rsidRDefault="00CD0B8F" w:rsidP="00CD0B8F">
      <w:pPr>
        <w:pStyle w:val="Kop5"/>
        <w:rPr>
          <w:rFonts w:cs="Calibri Light"/>
        </w:rPr>
      </w:pPr>
      <w:r w:rsidRPr="000A5011">
        <w:t>Paragraaf</w:t>
      </w:r>
      <w:r w:rsidRPr="000A5011">
        <w:rPr>
          <w:rFonts w:cs="Calibri Light"/>
        </w:rPr>
        <w:t xml:space="preserve"> 2</w:t>
      </w:r>
    </w:p>
    <w:p w14:paraId="4D3CAEE4" w14:textId="49F96DD6" w:rsidR="00A06DD0" w:rsidRPr="000A5011" w:rsidRDefault="00A06DD0" w:rsidP="00A06DD0">
      <w:pPr>
        <w:spacing w:after="60"/>
        <w:rPr>
          <w:rFonts w:cs="Calibri Light"/>
        </w:rPr>
      </w:pPr>
      <w:r w:rsidRPr="000A5011">
        <w:rPr>
          <w:rFonts w:cs="Calibri Light"/>
        </w:rPr>
        <w:t>Indien de gebeurtenis zich voordoet tijdens een periode van deeltijdse tewerkstelling wordt de duur van het verlof niet in evenredige mate verminderd, in die zin dat als werkdag wordt beschouwd elke begonnen arbeidsdag ongeacht de geleverde prestaties.</w:t>
      </w:r>
    </w:p>
    <w:p w14:paraId="39C51A18" w14:textId="0C82ABE7" w:rsidR="00A06DD0" w:rsidRPr="000A5011" w:rsidRDefault="00A06DD0" w:rsidP="00133FBB">
      <w:pPr>
        <w:pStyle w:val="Kop2"/>
        <w:spacing w:before="360"/>
        <w:rPr>
          <w:rFonts w:cs="Calibri Light"/>
        </w:rPr>
      </w:pPr>
      <w:bookmarkStart w:id="220" w:name="_Toc159229693"/>
      <w:bookmarkStart w:id="221" w:name="_Toc216292846"/>
      <w:r w:rsidRPr="000A5011">
        <w:rPr>
          <w:rFonts w:cs="Calibri Light"/>
        </w:rPr>
        <w:t xml:space="preserve">Hoofdstuk </w:t>
      </w:r>
      <w:r w:rsidR="00E519E8" w:rsidRPr="000A5011">
        <w:rPr>
          <w:rFonts w:cs="Calibri Light"/>
        </w:rPr>
        <w:t>I</w:t>
      </w:r>
      <w:r w:rsidRPr="000A5011">
        <w:rPr>
          <w:rFonts w:cs="Calibri Light"/>
        </w:rPr>
        <w:t>X. Het onbezoldigd verlof</w:t>
      </w:r>
      <w:bookmarkEnd w:id="220"/>
      <w:bookmarkEnd w:id="221"/>
    </w:p>
    <w:p w14:paraId="2FD21977" w14:textId="77777777" w:rsidR="001428E3" w:rsidRPr="00752526" w:rsidRDefault="001428E3" w:rsidP="001428E3">
      <w:pPr>
        <w:pStyle w:val="Kop3"/>
        <w:rPr>
          <w:rFonts w:cs="Calibri Light"/>
          <w:bCs/>
        </w:rPr>
      </w:pPr>
      <w:bookmarkStart w:id="222" w:name="_Toc169554770"/>
      <w:bookmarkStart w:id="223" w:name="_Toc184062350"/>
      <w:bookmarkStart w:id="224" w:name="_Toc210209352"/>
      <w:bookmarkStart w:id="225" w:name="_Toc216292847"/>
      <w:r w:rsidRPr="000A5011">
        <w:rPr>
          <w:rFonts w:cs="Calibri Light"/>
        </w:rPr>
        <w:t>Afdeling 1. Het onbezoldigd verlof als recht</w:t>
      </w:r>
      <w:bookmarkEnd w:id="222"/>
      <w:bookmarkEnd w:id="223"/>
      <w:bookmarkEnd w:id="224"/>
      <w:bookmarkEnd w:id="225"/>
    </w:p>
    <w:p w14:paraId="2A27BEFA" w14:textId="77777777" w:rsidR="001428E3" w:rsidRPr="00752526" w:rsidRDefault="001428E3" w:rsidP="001428E3">
      <w:pPr>
        <w:pStyle w:val="Kop4"/>
      </w:pPr>
      <w:r w:rsidRPr="00752526">
        <w:t>Artikel 249</w:t>
      </w:r>
    </w:p>
    <w:p w14:paraId="51D64101" w14:textId="77777777" w:rsidR="001428E3" w:rsidRPr="00752526" w:rsidRDefault="001428E3" w:rsidP="001428E3">
      <w:pPr>
        <w:pStyle w:val="Kop5"/>
      </w:pPr>
      <w:r w:rsidRPr="00752526">
        <w:t>Paragraaf 1</w:t>
      </w:r>
    </w:p>
    <w:p w14:paraId="2388A872" w14:textId="77777777" w:rsidR="001428E3" w:rsidRPr="00752526" w:rsidRDefault="001428E3" w:rsidP="001428E3">
      <w:pPr>
        <w:spacing w:after="0"/>
        <w:ind w:left="850"/>
        <w:jc w:val="left"/>
        <w:outlineLvl w:val="5"/>
        <w:rPr>
          <w:rFonts w:asciiTheme="majorHAnsi" w:hAnsiTheme="majorHAnsi" w:cstheme="majorHAnsi"/>
          <w:bCs/>
        </w:rPr>
      </w:pPr>
      <w:r w:rsidRPr="00752526">
        <w:rPr>
          <w:rFonts w:asciiTheme="majorHAnsi" w:hAnsiTheme="majorHAnsi" w:cstheme="majorHAnsi"/>
          <w:bCs/>
        </w:rPr>
        <w:t>Onder onbezoldigd verlof als recht wordt begrepen:</w:t>
      </w:r>
    </w:p>
    <w:p w14:paraId="4CB2D22A" w14:textId="77777777" w:rsidR="001428E3" w:rsidRPr="003649B7" w:rsidRDefault="001428E3" w:rsidP="001428E3">
      <w:pPr>
        <w:numPr>
          <w:ilvl w:val="0"/>
          <w:numId w:val="58"/>
        </w:numPr>
        <w:spacing w:after="0"/>
        <w:outlineLvl w:val="5"/>
        <w:rPr>
          <w:rFonts w:cs="Calibri Light"/>
          <w:lang w:val="nl-BE"/>
        </w:rPr>
      </w:pPr>
      <w:r w:rsidRPr="003649B7">
        <w:rPr>
          <w:rFonts w:cs="Calibri Light"/>
          <w:lang w:val="nl-BE"/>
        </w:rPr>
        <w:t>twaalf maanden voltijdse onderbreking gedurende de loopbaan te nemen in periodes van minimaal een maand – bijkomend vanaf de leeftijd van 55 jaar, twaalf maanden voltijdse onderbreking te nemen in periodes van minimaal een maand;</w:t>
      </w:r>
    </w:p>
    <w:p w14:paraId="03356A4E" w14:textId="09BCAFE5" w:rsidR="001428E3" w:rsidRPr="003649B7" w:rsidRDefault="001428E3" w:rsidP="001428E3">
      <w:pPr>
        <w:numPr>
          <w:ilvl w:val="0"/>
          <w:numId w:val="58"/>
        </w:numPr>
        <w:spacing w:after="0"/>
        <w:outlineLvl w:val="5"/>
        <w:rPr>
          <w:rFonts w:cs="Calibri Light"/>
          <w:lang w:val="nl-BE"/>
        </w:rPr>
      </w:pPr>
      <w:r w:rsidRPr="003649B7">
        <w:rPr>
          <w:rFonts w:cs="Calibri Light"/>
          <w:lang w:val="nl-BE"/>
        </w:rPr>
        <w:t>60 maanden vermindering van arbeidsprestaties tot 80% of 50% van een voltijdse betrekking te nemen in periodes van minimaal drie maanden en vanaf de leeftijd van 55 jaar onbeperkte mogelijkheid tot verminderen van arbeidsprestaties tot 80% of 50% van een voltijdse betrekking.</w:t>
      </w:r>
    </w:p>
    <w:p w14:paraId="333BEC08" w14:textId="77777777" w:rsidR="001428E3" w:rsidRPr="00752526" w:rsidRDefault="001428E3" w:rsidP="001428E3">
      <w:pPr>
        <w:pStyle w:val="Kop5"/>
      </w:pPr>
      <w:r w:rsidRPr="00752526">
        <w:t>Paragraaf 2</w:t>
      </w:r>
    </w:p>
    <w:p w14:paraId="5A76999F" w14:textId="77777777" w:rsidR="0029044E" w:rsidRPr="00B46B81" w:rsidRDefault="0029044E" w:rsidP="0029044E">
      <w:pPr>
        <w:rPr>
          <w:rFonts w:cs="Calibri Light"/>
          <w:bCs/>
        </w:rPr>
      </w:pPr>
      <w:r w:rsidRPr="00B46B81">
        <w:rPr>
          <w:rFonts w:cs="Calibri Light"/>
          <w:bCs/>
        </w:rPr>
        <w:t>Het onbezoldigd verlof als recht is een recht voor alle personeelsleden, met uitzondering van:</w:t>
      </w:r>
    </w:p>
    <w:p w14:paraId="12F04D65" w14:textId="77777777" w:rsidR="0029044E" w:rsidRPr="000A5011" w:rsidRDefault="0029044E" w:rsidP="0029044E">
      <w:pPr>
        <w:numPr>
          <w:ilvl w:val="0"/>
          <w:numId w:val="45"/>
        </w:numPr>
        <w:rPr>
          <w:rFonts w:cs="Calibri Light"/>
          <w:bCs/>
        </w:rPr>
      </w:pPr>
      <w:r w:rsidRPr="00B46B81">
        <w:rPr>
          <w:rFonts w:cs="Calibri Light"/>
          <w:bCs/>
        </w:rPr>
        <w:t xml:space="preserve">de personeelsleden van niveau A, niveau B en de leidinggevende personeelsleden van andere niveaus, die wel recht hebben op onbetaald verlof wanneer zij hun voltijdse arbeidsprestaties met een vijfde onderbreken. </w:t>
      </w:r>
      <w:r w:rsidRPr="000A5011">
        <w:rPr>
          <w:rFonts w:cs="Calibri Light"/>
          <w:bCs/>
        </w:rPr>
        <w:t>Met leidinggevende functie wordt in dit artikel bedoeld: elke functie waarin de titularis hiërarchisch gezag uitoefent over ondergeschikte personeelsleden.</w:t>
      </w:r>
    </w:p>
    <w:p w14:paraId="27D5CCFF" w14:textId="77777777" w:rsidR="0029044E" w:rsidRPr="000A5011" w:rsidRDefault="0029044E" w:rsidP="0029044E">
      <w:pPr>
        <w:numPr>
          <w:ilvl w:val="0"/>
          <w:numId w:val="45"/>
        </w:numPr>
        <w:rPr>
          <w:rFonts w:cs="Calibri Light"/>
          <w:bCs/>
        </w:rPr>
      </w:pPr>
      <w:r w:rsidRPr="000A5011">
        <w:rPr>
          <w:rFonts w:cs="Calibri Light"/>
          <w:bCs/>
        </w:rPr>
        <w:t xml:space="preserve">het personeelslid met minder dan 12 maanden </w:t>
      </w:r>
      <w:proofErr w:type="spellStart"/>
      <w:r w:rsidRPr="000A5011">
        <w:rPr>
          <w:rFonts w:cs="Calibri Light"/>
          <w:bCs/>
        </w:rPr>
        <w:t>bestuursanciënniteit</w:t>
      </w:r>
      <w:proofErr w:type="spellEnd"/>
      <w:r w:rsidRPr="000A5011">
        <w:rPr>
          <w:rFonts w:cs="Calibri Light"/>
          <w:bCs/>
        </w:rPr>
        <w:t>;</w:t>
      </w:r>
    </w:p>
    <w:p w14:paraId="50261A0B" w14:textId="77777777" w:rsidR="0029044E" w:rsidRPr="000A5011" w:rsidRDefault="0029044E" w:rsidP="0029044E">
      <w:pPr>
        <w:numPr>
          <w:ilvl w:val="0"/>
          <w:numId w:val="45"/>
        </w:numPr>
        <w:rPr>
          <w:rFonts w:cs="Calibri Light"/>
          <w:bCs/>
        </w:rPr>
      </w:pPr>
      <w:r w:rsidRPr="000A5011">
        <w:rPr>
          <w:rFonts w:cs="Calibri Light"/>
          <w:bCs/>
        </w:rPr>
        <w:t>de algemeen en de financieel directeur, die het onbetaald verlof wel als gunst kunnen aanvragen om hun voltijdse prestaties tot 80% van een voltijdse betrekking te onderbreken.</w:t>
      </w:r>
    </w:p>
    <w:p w14:paraId="39A0560D" w14:textId="77777777" w:rsidR="001428E3" w:rsidRPr="00752526" w:rsidRDefault="001428E3" w:rsidP="001428E3">
      <w:pPr>
        <w:pStyle w:val="Kop5"/>
      </w:pPr>
      <w:r w:rsidRPr="000A5011">
        <w:t>Paragraaf 3</w:t>
      </w:r>
    </w:p>
    <w:p w14:paraId="57120CA9" w14:textId="77777777" w:rsidR="001428E3" w:rsidRPr="00752526" w:rsidRDefault="001428E3" w:rsidP="001428E3">
      <w:pPr>
        <w:spacing w:before="60" w:after="120"/>
        <w:rPr>
          <w:rFonts w:asciiTheme="majorHAnsi" w:hAnsiTheme="majorHAnsi" w:cstheme="majorHAnsi"/>
          <w:bCs/>
        </w:rPr>
      </w:pPr>
      <w:r w:rsidRPr="00752526">
        <w:rPr>
          <w:rFonts w:asciiTheme="majorHAnsi" w:hAnsiTheme="majorHAnsi" w:cstheme="majorHAnsi"/>
          <w:bCs/>
        </w:rPr>
        <w:t xml:space="preserve">Het personeelslid richt zijn aanvraag tenminste drie maanden voor aanvang van het onbezoldigd verlof. </w:t>
      </w:r>
      <w:r w:rsidRPr="00752526">
        <w:rPr>
          <w:rFonts w:cs="Calibri Light"/>
          <w:bCs/>
          <w:lang w:val="nl-BE"/>
        </w:rPr>
        <w:t>Een kortere termijn kan aanvaard worden.</w:t>
      </w:r>
    </w:p>
    <w:p w14:paraId="6A7C845C" w14:textId="77777777" w:rsidR="001428E3" w:rsidRPr="00752526" w:rsidRDefault="001428E3" w:rsidP="001428E3">
      <w:pPr>
        <w:spacing w:before="60" w:after="120"/>
        <w:rPr>
          <w:rFonts w:asciiTheme="majorHAnsi" w:hAnsiTheme="majorHAnsi" w:cstheme="majorHAnsi"/>
          <w:bCs/>
        </w:rPr>
      </w:pPr>
      <w:r w:rsidRPr="00752526">
        <w:rPr>
          <w:rFonts w:asciiTheme="majorHAnsi" w:hAnsiTheme="majorHAnsi" w:cstheme="majorHAnsi"/>
          <w:bCs/>
        </w:rPr>
        <w:t>Het personeelslid hoeft geen reden op te geven.</w:t>
      </w:r>
    </w:p>
    <w:p w14:paraId="45EEBCE0" w14:textId="77777777" w:rsidR="001428E3" w:rsidRPr="00752526" w:rsidRDefault="001428E3" w:rsidP="001428E3">
      <w:pPr>
        <w:pStyle w:val="StandaardUitvullen"/>
        <w:rPr>
          <w:rFonts w:ascii="Calibri Light" w:hAnsi="Calibri Light" w:cs="Calibri Light"/>
          <w:bCs/>
          <w:lang w:val="nl-BE"/>
        </w:rPr>
      </w:pPr>
      <w:r w:rsidRPr="00752526">
        <w:rPr>
          <w:rFonts w:ascii="Calibri Light" w:hAnsi="Calibri Light" w:cs="Calibri Light"/>
          <w:bCs/>
          <w:lang w:val="nl-BE"/>
        </w:rPr>
        <w:t>De ingangsdatum kan in uitzonderlijke omstandigheden en voor zover de goede werking van de dienst in het gedrang dreigt te komen, gemotiveerd uitgesteld worden met maximaal zes maanden.</w:t>
      </w:r>
    </w:p>
    <w:p w14:paraId="72D0B616" w14:textId="77777777" w:rsidR="001428E3" w:rsidRPr="00752526" w:rsidRDefault="001428E3" w:rsidP="001428E3">
      <w:pPr>
        <w:spacing w:before="60" w:after="120"/>
        <w:rPr>
          <w:rFonts w:cs="Calibri Light"/>
          <w:bCs/>
          <w:lang w:val="nl-BE"/>
        </w:rPr>
      </w:pPr>
      <w:r w:rsidRPr="00752526">
        <w:rPr>
          <w:rFonts w:asciiTheme="majorHAnsi" w:hAnsiTheme="majorHAnsi" w:cstheme="majorHAnsi"/>
          <w:bCs/>
        </w:rPr>
        <w:t xml:space="preserve">In geval onbezoldigd verlof kan toegestaan worden, </w:t>
      </w:r>
      <w:r w:rsidRPr="00752526">
        <w:rPr>
          <w:rFonts w:cs="Calibri Light"/>
          <w:bCs/>
          <w:lang w:val="nl-BE"/>
        </w:rPr>
        <w:t>gebeurt een eventuele weigering op gemotiveerde wijze. In de gevallen dat het verlof wordt geweigerd mag dit niet gebeuren omwille van het uit eigen beweging uitdrukkelijk meegedeelde of het door het bestuur vermoede doel van het verlof.</w:t>
      </w:r>
    </w:p>
    <w:p w14:paraId="33FC9604" w14:textId="77777777" w:rsidR="001428E3" w:rsidRPr="00752526" w:rsidRDefault="001428E3" w:rsidP="001428E3">
      <w:pPr>
        <w:pStyle w:val="Kop3"/>
        <w:rPr>
          <w:rFonts w:cs="Calibri Light"/>
        </w:rPr>
      </w:pPr>
      <w:bookmarkStart w:id="226" w:name="_Toc169554771"/>
      <w:bookmarkStart w:id="227" w:name="_Toc184062351"/>
      <w:bookmarkStart w:id="228" w:name="_Toc210209353"/>
      <w:bookmarkStart w:id="229" w:name="_Toc216292848"/>
      <w:r w:rsidRPr="000A5011">
        <w:rPr>
          <w:rFonts w:cs="Calibri Light"/>
        </w:rPr>
        <w:lastRenderedPageBreak/>
        <w:t>Afdeling 2. Het onbezoldigd verlof als gunst</w:t>
      </w:r>
      <w:bookmarkEnd w:id="226"/>
      <w:bookmarkEnd w:id="227"/>
      <w:bookmarkEnd w:id="228"/>
      <w:bookmarkEnd w:id="229"/>
    </w:p>
    <w:p w14:paraId="7C13DE1B" w14:textId="77777777" w:rsidR="001428E3" w:rsidRPr="00752526" w:rsidRDefault="001428E3" w:rsidP="001428E3">
      <w:pPr>
        <w:pStyle w:val="Kop4"/>
      </w:pPr>
      <w:r w:rsidRPr="00752526">
        <w:t>Artikel 250</w:t>
      </w:r>
    </w:p>
    <w:p w14:paraId="213CBD07" w14:textId="77777777" w:rsidR="001428E3" w:rsidRPr="00752526" w:rsidRDefault="001428E3" w:rsidP="001428E3">
      <w:pPr>
        <w:pStyle w:val="Kop5"/>
        <w:rPr>
          <w:rFonts w:cs="Calibri Light"/>
          <w:bCs w:val="0"/>
          <w:lang w:val="nl-BE"/>
        </w:rPr>
      </w:pPr>
      <w:r w:rsidRPr="00752526">
        <w:t>Paragraaf</w:t>
      </w:r>
      <w:r w:rsidRPr="00752526">
        <w:rPr>
          <w:rFonts w:cs="Calibri Light"/>
          <w:bCs w:val="0"/>
          <w:lang w:val="nl-BE"/>
        </w:rPr>
        <w:t xml:space="preserve"> 1</w:t>
      </w:r>
    </w:p>
    <w:p w14:paraId="322C7BE7" w14:textId="77777777" w:rsidR="001428E3" w:rsidRPr="00752526" w:rsidRDefault="001428E3" w:rsidP="001428E3">
      <w:pPr>
        <w:pStyle w:val="StandaardUitvullen"/>
        <w:rPr>
          <w:rFonts w:ascii="Calibri Light" w:hAnsi="Calibri Light" w:cs="Calibri Light"/>
          <w:bCs/>
          <w:lang w:val="nl-BE"/>
        </w:rPr>
      </w:pPr>
      <w:r w:rsidRPr="00752526">
        <w:rPr>
          <w:rFonts w:ascii="Calibri Light" w:hAnsi="Calibri Light" w:cs="Calibri Light"/>
          <w:bCs/>
          <w:lang w:val="nl-BE"/>
        </w:rPr>
        <w:t>Het personeelslid kan de volgende contingenten onbezoldigde verloven als gunst krijgen:</w:t>
      </w:r>
    </w:p>
    <w:p w14:paraId="4164D360" w14:textId="77777777" w:rsidR="00EF6917" w:rsidRPr="00B46B81" w:rsidRDefault="00EF6917" w:rsidP="00EF6917">
      <w:pPr>
        <w:numPr>
          <w:ilvl w:val="0"/>
          <w:numId w:val="46"/>
        </w:numPr>
        <w:spacing w:after="0"/>
        <w:outlineLvl w:val="5"/>
        <w:rPr>
          <w:rFonts w:cs="Calibri Light"/>
        </w:rPr>
      </w:pPr>
      <w:r w:rsidRPr="00B46B81">
        <w:rPr>
          <w:rFonts w:cs="Calibri Light"/>
        </w:rPr>
        <w:t>tweeënvijftig dagen per kalenderjaar, te nemen in volledige of halve dagen, en wekelijks op te nemen;</w:t>
      </w:r>
    </w:p>
    <w:p w14:paraId="540DE61C" w14:textId="77777777" w:rsidR="00EF6917" w:rsidRPr="00B46B81" w:rsidRDefault="00EF6917" w:rsidP="00EF6917">
      <w:pPr>
        <w:numPr>
          <w:ilvl w:val="0"/>
          <w:numId w:val="46"/>
        </w:numPr>
        <w:spacing w:after="0"/>
        <w:outlineLvl w:val="5"/>
        <w:rPr>
          <w:rFonts w:cs="Calibri Light"/>
        </w:rPr>
      </w:pPr>
      <w:r w:rsidRPr="00B46B81">
        <w:rPr>
          <w:rFonts w:cs="Calibri Light"/>
        </w:rPr>
        <w:t>twintig werkdagen per kalenderjaar, te nemen in volledige of halve dagen en al dan niet aaneensluitende perioden;</w:t>
      </w:r>
    </w:p>
    <w:p w14:paraId="0546EF40" w14:textId="39E77EB6" w:rsidR="001428E3" w:rsidRPr="003649B7" w:rsidRDefault="00EF6917" w:rsidP="00EF6917">
      <w:pPr>
        <w:numPr>
          <w:ilvl w:val="0"/>
          <w:numId w:val="46"/>
        </w:numPr>
        <w:spacing w:after="0"/>
        <w:outlineLvl w:val="5"/>
        <w:rPr>
          <w:rFonts w:cs="Calibri Light"/>
          <w:lang w:val="nl-BE"/>
        </w:rPr>
      </w:pPr>
      <w:r w:rsidRPr="00B46B81">
        <w:rPr>
          <w:rFonts w:cs="Calibri Light"/>
        </w:rPr>
        <w:t>twee jaar voltijdse of deeltijdse (tot 80% of 50% van een voltijdse betrekking) onderbreking gedurende de loopbaan, te nemen in al dan niet aaneensluitende perioden van minimaal één maand</w:t>
      </w:r>
      <w:r>
        <w:rPr>
          <w:rFonts w:cs="Calibri Light"/>
        </w:rPr>
        <w:t>.</w:t>
      </w:r>
    </w:p>
    <w:p w14:paraId="0D5523E0" w14:textId="77777777" w:rsidR="001428E3" w:rsidRPr="00752526" w:rsidRDefault="001428E3" w:rsidP="001428E3">
      <w:pPr>
        <w:pStyle w:val="Kop5"/>
        <w:rPr>
          <w:rFonts w:cs="Calibri Light"/>
          <w:bCs w:val="0"/>
          <w:lang w:val="nl-BE"/>
        </w:rPr>
      </w:pPr>
      <w:r w:rsidRPr="00752526">
        <w:rPr>
          <w:rFonts w:cs="Calibri Light"/>
          <w:bCs w:val="0"/>
          <w:lang w:val="nl-BE"/>
        </w:rPr>
        <w:t>Paragraaf 2</w:t>
      </w:r>
    </w:p>
    <w:p w14:paraId="50DE27DF" w14:textId="77777777" w:rsidR="00F832E5" w:rsidRPr="00B46B81" w:rsidRDefault="00F832E5" w:rsidP="00F832E5">
      <w:pPr>
        <w:spacing w:after="0"/>
        <w:outlineLvl w:val="5"/>
        <w:rPr>
          <w:rFonts w:cs="Calibri Light"/>
          <w:bCs/>
        </w:rPr>
      </w:pPr>
      <w:r w:rsidRPr="00B46B81">
        <w:rPr>
          <w:rFonts w:cs="Calibri Light"/>
          <w:bCs/>
        </w:rPr>
        <w:t xml:space="preserve">Het onbezoldigd verlof als gunst kan worden toegestaan voor zover de goede werking van de dienst daardoor niet in het gedrang komt en, bij het onbezoldigd verlof als gunst zoals bedoeld in §1, 2° en 3° het personeelslid zijn jaarlijkse vakantiedagen uitgeput zijn, tenzij de algemeen directeur een uitzondering toestaat. </w:t>
      </w:r>
    </w:p>
    <w:p w14:paraId="75AC78FD" w14:textId="77777777" w:rsidR="00F832E5" w:rsidRPr="00B46B81" w:rsidRDefault="00F832E5" w:rsidP="00F832E5">
      <w:pPr>
        <w:spacing w:after="0"/>
        <w:outlineLvl w:val="5"/>
        <w:rPr>
          <w:rFonts w:cs="Calibri Light"/>
          <w:bCs/>
        </w:rPr>
      </w:pPr>
      <w:r w:rsidRPr="00B46B81">
        <w:rPr>
          <w:rFonts w:cs="Calibri Light"/>
          <w:bCs/>
        </w:rPr>
        <w:t>Het onbetaald verlof als gunst bedoeld §1, 3° kan door de algemeen directeur en financieel directeur, de personeelsleden van niveau A, niveau B en de leidinggevende personeelsleden van andere niveaus enkel opgenomen worden met een vijfde. Met leidinggevende functie wordt in dit artikel bedoeld: elke functie waarin de titularis hiërarchisch gezag uitoefent over ondergeschikte personeelsleden.</w:t>
      </w:r>
    </w:p>
    <w:p w14:paraId="5ECFD0DC" w14:textId="77777777" w:rsidR="001428E3" w:rsidRPr="00752526" w:rsidRDefault="001428E3" w:rsidP="001428E3">
      <w:pPr>
        <w:pStyle w:val="Kop5"/>
        <w:rPr>
          <w:rFonts w:cs="Calibri Light"/>
          <w:bCs w:val="0"/>
          <w:lang w:val="nl-BE"/>
        </w:rPr>
      </w:pPr>
      <w:r w:rsidRPr="00752526">
        <w:rPr>
          <w:rFonts w:cs="Calibri Light"/>
          <w:bCs w:val="0"/>
          <w:lang w:val="nl-BE"/>
        </w:rPr>
        <w:t>Paragraaf 3</w:t>
      </w:r>
    </w:p>
    <w:p w14:paraId="658C65CE" w14:textId="77777777" w:rsidR="001428E3" w:rsidRPr="00752526" w:rsidRDefault="001428E3" w:rsidP="001428E3">
      <w:pPr>
        <w:pStyle w:val="StandaardUitvullen"/>
        <w:rPr>
          <w:rFonts w:ascii="Calibri Light" w:hAnsi="Calibri Light" w:cs="Calibri Light"/>
          <w:bCs/>
          <w:lang w:val="nl-BE"/>
        </w:rPr>
      </w:pPr>
      <w:r w:rsidRPr="00752526">
        <w:rPr>
          <w:rFonts w:ascii="Calibri Light" w:hAnsi="Calibri Light" w:cs="Calibri Light"/>
          <w:bCs/>
          <w:lang w:val="nl-BE"/>
        </w:rPr>
        <w:t>In afwijking van §2 heeft het personeelslid recht op tien werkdagen per jaar om dwingende redenen conform artikel 30 bis §1 van de wet van 3 juli 1978 betreffende de arbeidsovereenkomsten en artikel 2 tot en met 6 van het koninklijk besluit van 11 oktober 1991 tot vaststelling van de nadere regelen voor de uitoefening van het recht op een verlof om dwingende reden. Onder dwingende reden wordt verstaan elke onvoorzienbare, los van het werk staande gebeurtenis die de dringende en noodzakelijke tussenkomst van het personeelslid vereist, en dit voor zover de uitvoering van de functie waarin het personeelslid is aangesteld deze tussenkomst onmogelijk maakt.</w:t>
      </w:r>
    </w:p>
    <w:p w14:paraId="562A8087" w14:textId="77777777" w:rsidR="001428E3" w:rsidRPr="00752526" w:rsidRDefault="001428E3" w:rsidP="001428E3">
      <w:pPr>
        <w:pStyle w:val="StandaardUitvullen"/>
        <w:rPr>
          <w:rFonts w:ascii="Calibri Light" w:hAnsi="Calibri Light" w:cs="Calibri Light"/>
          <w:bCs/>
          <w:lang w:val="nl-BE"/>
        </w:rPr>
      </w:pPr>
      <w:r w:rsidRPr="00752526">
        <w:rPr>
          <w:rFonts w:ascii="Calibri Light" w:hAnsi="Calibri Light" w:cs="Calibri Light"/>
          <w:bCs/>
          <w:lang w:val="nl-BE"/>
        </w:rPr>
        <w:t xml:space="preserve">Binnen deze tien werkdagen heeft het personeelslid overeenkomstig artikel 30 bis §2 van de wet van 3 juli 1978 betreffende de arbeidsovereenkomsten recht op maximaal vijf werkdagen per jaar onbezoldigd zorgverlof om zorg of steun aan een gezins- of familielid te bieden dat omwille van ernstige medische redenen behoefte heeft aan steun of aanzienlijke zorg. Het personeelslid bezorgt het bestuur een medisch attest dat de zorgbehoefte en de ernstige medische reden moet staven. </w:t>
      </w:r>
    </w:p>
    <w:p w14:paraId="37919C13" w14:textId="77777777" w:rsidR="001428E3" w:rsidRPr="00752526" w:rsidRDefault="001428E3" w:rsidP="001428E3">
      <w:pPr>
        <w:pStyle w:val="StandaardUitvullen"/>
        <w:rPr>
          <w:rFonts w:ascii="Calibri Light" w:hAnsi="Calibri Light" w:cs="Calibri Light"/>
          <w:bCs/>
          <w:lang w:val="nl-BE"/>
        </w:rPr>
      </w:pPr>
      <w:r w:rsidRPr="00752526">
        <w:rPr>
          <w:rFonts w:ascii="Calibri Light" w:hAnsi="Calibri Light" w:cs="Calibri Light"/>
          <w:bCs/>
          <w:lang w:val="nl-BE"/>
        </w:rPr>
        <w:t>Als het personeelslid onbezoldigd verlof opneemt om dwingende reden of in het kader van zorgverlof, worden de twintig werkdagen onbezoldigd verlof als vermeld in §1, 1 in het betrokken kalenderjaar met een gelijk aantal dagen verminderd.</w:t>
      </w:r>
    </w:p>
    <w:p w14:paraId="681D675B" w14:textId="77777777" w:rsidR="001428E3" w:rsidRDefault="001428E3" w:rsidP="001428E3">
      <w:pPr>
        <w:rPr>
          <w:rFonts w:cs="Calibri Light"/>
          <w:i/>
          <w:iCs/>
          <w:color w:val="00AFA8"/>
          <w:szCs w:val="28"/>
          <w:lang w:val="nl-BE"/>
        </w:rPr>
      </w:pPr>
      <w:bookmarkStart w:id="230" w:name="_Hlk478722677"/>
      <w:r>
        <w:rPr>
          <w:rFonts w:cs="Calibri Light"/>
          <w:bCs/>
          <w:lang w:val="nl-BE"/>
        </w:rPr>
        <w:br w:type="page"/>
      </w:r>
    </w:p>
    <w:p w14:paraId="45D16767" w14:textId="77777777" w:rsidR="001428E3" w:rsidRPr="00752526" w:rsidRDefault="001428E3" w:rsidP="001428E3">
      <w:pPr>
        <w:pStyle w:val="Kop3"/>
        <w:rPr>
          <w:rFonts w:cs="Calibri Light"/>
        </w:rPr>
      </w:pPr>
      <w:bookmarkStart w:id="231" w:name="_Toc210209354"/>
      <w:bookmarkStart w:id="232" w:name="_Toc216292849"/>
      <w:bookmarkEnd w:id="230"/>
      <w:r w:rsidRPr="000A5011">
        <w:rPr>
          <w:rFonts w:cs="Calibri Light"/>
        </w:rPr>
        <w:lastRenderedPageBreak/>
        <w:t>Afdeling 3. Gemeenschappelijke bepalingen</w:t>
      </w:r>
      <w:bookmarkEnd w:id="231"/>
      <w:bookmarkEnd w:id="232"/>
    </w:p>
    <w:p w14:paraId="0D78A1FA" w14:textId="77777777" w:rsidR="001428E3" w:rsidRPr="00752526" w:rsidRDefault="001428E3" w:rsidP="001428E3">
      <w:pPr>
        <w:pStyle w:val="Kop4"/>
      </w:pPr>
      <w:r w:rsidRPr="00752526">
        <w:t xml:space="preserve">Artikel </w:t>
      </w:r>
      <w:r>
        <w:t>251</w:t>
      </w:r>
    </w:p>
    <w:p w14:paraId="66F8013D" w14:textId="7A2F6987" w:rsidR="00C3623F" w:rsidRPr="00B46B81" w:rsidRDefault="00C3623F" w:rsidP="00C3623F">
      <w:pPr>
        <w:pStyle w:val="Kop5"/>
      </w:pPr>
      <w:r w:rsidRPr="00B46B81">
        <w:rPr>
          <w:rFonts w:cs="Calibri Light"/>
          <w:bCs w:val="0"/>
          <w:lang w:val="nl-BE"/>
        </w:rPr>
        <w:t>Paragraaf</w:t>
      </w:r>
      <w:r w:rsidRPr="00B46B81">
        <w:t xml:space="preserve"> </w:t>
      </w:r>
      <w:r>
        <w:t>1</w:t>
      </w:r>
    </w:p>
    <w:p w14:paraId="53547B4B" w14:textId="77777777" w:rsidR="00C3623F" w:rsidRPr="00B46B81" w:rsidRDefault="00C3623F" w:rsidP="00C3623F">
      <w:pPr>
        <w:rPr>
          <w:rFonts w:cs="Calibri Light"/>
          <w:bCs/>
        </w:rPr>
      </w:pPr>
      <w:r w:rsidRPr="00B46B81">
        <w:rPr>
          <w:rFonts w:cs="Calibri Light"/>
          <w:bCs/>
        </w:rPr>
        <w:t xml:space="preserve">Het personeelslid richt zijn aanvraag tenminste drie maanden voor aanvang van het verlof en tenminste drie werkdagen voor aanvang van het onbezoldigd verlof als gunst bedoeld in </w:t>
      </w:r>
      <w:r>
        <w:rPr>
          <w:rFonts w:cs="Calibri Light"/>
          <w:bCs/>
        </w:rPr>
        <w:t>2°.</w:t>
      </w:r>
      <w:r w:rsidRPr="00B46B81">
        <w:rPr>
          <w:rFonts w:cs="Calibri Light"/>
          <w:bCs/>
        </w:rPr>
        <w:t xml:space="preserve"> Een kortere termijn kan aanvaard worden. </w:t>
      </w:r>
    </w:p>
    <w:p w14:paraId="6B0AC8EE" w14:textId="77777777" w:rsidR="00C3623F" w:rsidRPr="00B46B81" w:rsidRDefault="00C3623F" w:rsidP="00C3623F">
      <w:pPr>
        <w:rPr>
          <w:rFonts w:cs="Calibri Light"/>
          <w:bCs/>
        </w:rPr>
      </w:pPr>
      <w:r w:rsidRPr="00B46B81">
        <w:rPr>
          <w:rFonts w:cs="Calibri Light"/>
          <w:bCs/>
        </w:rPr>
        <w:t>Het personeelslid hoeft geen reden op te geven.</w:t>
      </w:r>
    </w:p>
    <w:p w14:paraId="17CB46C1" w14:textId="77777777" w:rsidR="00C3623F" w:rsidRPr="00B46B81" w:rsidRDefault="00C3623F" w:rsidP="00C3623F">
      <w:pPr>
        <w:rPr>
          <w:rFonts w:cs="Calibri Light"/>
          <w:bCs/>
        </w:rPr>
      </w:pPr>
      <w:r w:rsidRPr="00B46B81">
        <w:rPr>
          <w:rFonts w:cs="Calibri Light"/>
          <w:bCs/>
        </w:rPr>
        <w:t>De ingangsdatum kan in uitzonderlijke omstandigheden en voor zover de goede werking van de dienst in het gedrang dreigt te komen, gemotiveerd uitgesteld worden met maximaal zes maanden.</w:t>
      </w:r>
    </w:p>
    <w:p w14:paraId="6C6609FD" w14:textId="77777777" w:rsidR="00C3623F" w:rsidRPr="00B46B81" w:rsidRDefault="00C3623F" w:rsidP="00C3623F">
      <w:pPr>
        <w:rPr>
          <w:rFonts w:cs="Calibri Light"/>
          <w:bCs/>
        </w:rPr>
      </w:pPr>
      <w:r w:rsidRPr="00B46B81">
        <w:rPr>
          <w:rFonts w:cs="Calibri Light"/>
          <w:bCs/>
        </w:rPr>
        <w:t>In geval onbezoldigd verlof een gunst is, gebeurt een eventuele weigering op gemotiveerde wijze. In de gevallen dat het verlof wordt geweigerd mag dit niet gebeuren omwille van het uit eigen beweging uitdrukkelijk meegedeelde of het door het bestuur vermoede doel van het verlof.</w:t>
      </w:r>
    </w:p>
    <w:p w14:paraId="2407C66D" w14:textId="28FD016A" w:rsidR="00C3623F" w:rsidRPr="00C3623F" w:rsidRDefault="00C3623F" w:rsidP="00C3623F">
      <w:pPr>
        <w:pStyle w:val="Kop5"/>
        <w:rPr>
          <w:rFonts w:cs="Calibri Light"/>
          <w:bCs w:val="0"/>
          <w:lang w:val="nl-BE"/>
        </w:rPr>
      </w:pPr>
      <w:r w:rsidRPr="00C3623F">
        <w:rPr>
          <w:rFonts w:cs="Calibri Light"/>
          <w:bCs w:val="0"/>
          <w:lang w:val="nl-BE"/>
        </w:rPr>
        <w:t xml:space="preserve">Paragraaf </w:t>
      </w:r>
      <w:r>
        <w:rPr>
          <w:rFonts w:cs="Calibri Light"/>
          <w:bCs w:val="0"/>
          <w:lang w:val="nl-BE"/>
        </w:rPr>
        <w:t>2</w:t>
      </w:r>
    </w:p>
    <w:p w14:paraId="18D56796" w14:textId="2286AF82" w:rsidR="009212B6" w:rsidRPr="00B46B81" w:rsidRDefault="009212B6" w:rsidP="009212B6">
      <w:pPr>
        <w:rPr>
          <w:rFonts w:cs="Calibri Light"/>
          <w:bCs/>
        </w:rPr>
      </w:pPr>
      <w:r w:rsidRPr="00B46B81">
        <w:rPr>
          <w:rFonts w:cs="Calibri Light"/>
          <w:bCs/>
        </w:rPr>
        <w:t xml:space="preserve">Het onbetaald verlof als gunst kan niet op hetzelfde moment gecumuleerd worden met onbetaald verlof als recht of </w:t>
      </w:r>
      <w:proofErr w:type="spellStart"/>
      <w:r w:rsidRPr="00B46B81">
        <w:rPr>
          <w:rFonts w:cs="Calibri Light"/>
          <w:bCs/>
        </w:rPr>
        <w:t>vice</w:t>
      </w:r>
      <w:proofErr w:type="spellEnd"/>
      <w:r w:rsidRPr="00B46B81">
        <w:rPr>
          <w:rFonts w:cs="Calibri Light"/>
          <w:bCs/>
        </w:rPr>
        <w:t xml:space="preserve"> versa, zorgkrediet of thematisch verlof.</w:t>
      </w:r>
    </w:p>
    <w:p w14:paraId="4C42606F" w14:textId="49F5496F" w:rsidR="00DD32BA" w:rsidRPr="00752526" w:rsidRDefault="00DD32BA" w:rsidP="00DD32BA">
      <w:pPr>
        <w:pStyle w:val="Kop5"/>
        <w:rPr>
          <w:rFonts w:cs="Calibri Light"/>
          <w:bCs w:val="0"/>
          <w:lang w:val="nl-BE"/>
        </w:rPr>
      </w:pPr>
      <w:r w:rsidRPr="00752526">
        <w:rPr>
          <w:rFonts w:cs="Calibri Light"/>
          <w:bCs w:val="0"/>
          <w:lang w:val="nl-BE"/>
        </w:rPr>
        <w:t xml:space="preserve">Paragraaf </w:t>
      </w:r>
      <w:r w:rsidR="00C3623F">
        <w:rPr>
          <w:rFonts w:cs="Calibri Light"/>
          <w:bCs w:val="0"/>
          <w:lang w:val="nl-BE"/>
        </w:rPr>
        <w:t>3</w:t>
      </w:r>
    </w:p>
    <w:p w14:paraId="297A6A2D" w14:textId="77777777" w:rsidR="00DD32BA" w:rsidRPr="00752526" w:rsidRDefault="00DD32BA" w:rsidP="00DD32BA">
      <w:pPr>
        <w:pStyle w:val="StandaardUitvullen"/>
        <w:rPr>
          <w:rFonts w:ascii="Calibri Light" w:hAnsi="Calibri Light" w:cs="Calibri Light"/>
          <w:bCs/>
          <w:lang w:val="nl-BE"/>
        </w:rPr>
      </w:pPr>
      <w:r w:rsidRPr="00752526">
        <w:rPr>
          <w:rFonts w:ascii="Calibri Light" w:hAnsi="Calibri Light" w:cs="Calibri Light"/>
          <w:bCs/>
          <w:lang w:val="nl-BE"/>
        </w:rPr>
        <w:t>Voor een contractueel personeelslid wordt het onbezoldigd verlof beschouwd als een schorsing van de uitvoering van de arbeidsovereenkomst en niet als een wijziging van de lopende arbeidsovereenkomst.</w:t>
      </w:r>
    </w:p>
    <w:p w14:paraId="584810BF" w14:textId="73ACA570" w:rsidR="00DD32BA" w:rsidRPr="00752526" w:rsidRDefault="00DD32BA" w:rsidP="00DD32BA">
      <w:pPr>
        <w:pStyle w:val="Kop5"/>
        <w:rPr>
          <w:rFonts w:cs="Calibri Light"/>
          <w:bCs w:val="0"/>
          <w:lang w:val="nl-BE"/>
        </w:rPr>
      </w:pPr>
      <w:r w:rsidRPr="00752526">
        <w:rPr>
          <w:rFonts w:cs="Calibri Light"/>
          <w:bCs w:val="0"/>
          <w:lang w:val="nl-BE"/>
        </w:rPr>
        <w:t xml:space="preserve">Paragraaf </w:t>
      </w:r>
      <w:r w:rsidR="00C3623F">
        <w:rPr>
          <w:rFonts w:cs="Calibri Light"/>
          <w:bCs w:val="0"/>
          <w:lang w:val="nl-BE"/>
        </w:rPr>
        <w:t>4</w:t>
      </w:r>
    </w:p>
    <w:p w14:paraId="5FB74567" w14:textId="77777777" w:rsidR="00DD32BA" w:rsidRPr="00752526" w:rsidRDefault="00DD32BA" w:rsidP="00DD32BA">
      <w:pPr>
        <w:pStyle w:val="StandaardUitvullen"/>
        <w:rPr>
          <w:rFonts w:ascii="Calibri Light" w:hAnsi="Calibri Light" w:cs="Calibri Light"/>
          <w:bCs/>
          <w:lang w:val="nl-BE"/>
        </w:rPr>
      </w:pPr>
      <w:r w:rsidRPr="00752526">
        <w:rPr>
          <w:rFonts w:ascii="Calibri Light" w:hAnsi="Calibri Light" w:cs="Calibri Light"/>
          <w:bCs/>
          <w:lang w:val="nl-BE"/>
        </w:rPr>
        <w:t>Verlof wegens arbeidsongeschiktheid, met uitzondering van de arbeidsongeschiktheid ten gevolge van een arbeidsongeval of een beroepsziekte, maakt geen einde aan een toegekend onbezoldigd verlof.</w:t>
      </w:r>
    </w:p>
    <w:p w14:paraId="14EE6E57" w14:textId="77777777" w:rsidR="00DD32BA" w:rsidRDefault="00DD32BA" w:rsidP="00DD32BA">
      <w:pPr>
        <w:pStyle w:val="StandaardUitvullen"/>
        <w:rPr>
          <w:rFonts w:ascii="Calibri Light" w:hAnsi="Calibri Light" w:cs="Calibri Light"/>
          <w:bCs/>
          <w:lang w:val="nl-BE"/>
        </w:rPr>
      </w:pPr>
      <w:r w:rsidRPr="00752526">
        <w:rPr>
          <w:rFonts w:ascii="Calibri Light" w:hAnsi="Calibri Light" w:cs="Calibri Light"/>
          <w:bCs/>
          <w:lang w:val="nl-BE"/>
        </w:rPr>
        <w:t>Als een feestdag op een dag onbezoldigd verlof valt, loopt het verlof door. De feestdag wordt niet vervangen.</w:t>
      </w:r>
    </w:p>
    <w:p w14:paraId="14614826" w14:textId="1D78A4F0" w:rsidR="00C3623F" w:rsidRPr="00752526" w:rsidRDefault="00C3623F" w:rsidP="00C3623F">
      <w:pPr>
        <w:pStyle w:val="Kop5"/>
        <w:rPr>
          <w:rFonts w:cs="Calibri Light"/>
          <w:bCs w:val="0"/>
          <w:lang w:val="nl-BE"/>
        </w:rPr>
      </w:pPr>
      <w:r w:rsidRPr="00752526">
        <w:rPr>
          <w:rFonts w:cs="Calibri Light"/>
          <w:bCs w:val="0"/>
          <w:lang w:val="nl-BE"/>
        </w:rPr>
        <w:t xml:space="preserve">Paragraaf </w:t>
      </w:r>
      <w:r>
        <w:rPr>
          <w:rFonts w:cs="Calibri Light"/>
          <w:bCs w:val="0"/>
          <w:lang w:val="nl-BE"/>
        </w:rPr>
        <w:t>5</w:t>
      </w:r>
    </w:p>
    <w:p w14:paraId="73199E36" w14:textId="77777777" w:rsidR="00C3623F" w:rsidRPr="00752526" w:rsidRDefault="00C3623F" w:rsidP="00C3623F">
      <w:pPr>
        <w:pStyle w:val="StandaardUitvullen"/>
        <w:rPr>
          <w:rFonts w:ascii="Calibri Light" w:hAnsi="Calibri Light" w:cs="Calibri Light"/>
          <w:bCs/>
          <w:lang w:val="nl-BE"/>
        </w:rPr>
      </w:pPr>
      <w:r w:rsidRPr="00752526">
        <w:rPr>
          <w:rFonts w:ascii="Calibri Light" w:hAnsi="Calibri Light" w:cs="Calibri Light"/>
          <w:bCs/>
          <w:lang w:val="nl-BE"/>
        </w:rPr>
        <w:t>Tijdens het opnemen van onbetaald verlof blijven de deontologische regels die op het personeelslid van toepassing zijn onverkort van kracht, ook op het gebied van onverenigbaarheden.</w:t>
      </w:r>
    </w:p>
    <w:p w14:paraId="32CFE160" w14:textId="46F16B88" w:rsidR="001428E3" w:rsidRPr="00C3623F" w:rsidRDefault="00C3623F" w:rsidP="00C3623F">
      <w:pPr>
        <w:pStyle w:val="Kop5"/>
        <w:rPr>
          <w:rFonts w:cs="Calibri Light"/>
          <w:bCs w:val="0"/>
          <w:lang w:val="nl-BE"/>
        </w:rPr>
      </w:pPr>
      <w:r w:rsidRPr="00C3623F">
        <w:rPr>
          <w:rFonts w:cs="Calibri Light"/>
          <w:bCs w:val="0"/>
          <w:lang w:val="nl-BE"/>
        </w:rPr>
        <w:t>Paragraaf 6</w:t>
      </w:r>
    </w:p>
    <w:p w14:paraId="728CF520" w14:textId="77777777" w:rsidR="004C42E9" w:rsidRPr="00B46B81" w:rsidRDefault="004C42E9" w:rsidP="004C42E9">
      <w:pPr>
        <w:rPr>
          <w:rFonts w:cs="Calibri Light"/>
          <w:bCs/>
        </w:rPr>
      </w:pPr>
      <w:r w:rsidRPr="00B46B81">
        <w:rPr>
          <w:rFonts w:cs="Calibri Light"/>
          <w:bCs/>
        </w:rPr>
        <w:t>Het personeelslid dat met toepassing van dit hoofdstuk van de rechtspositieregeling onbetaald verlof heeft gekregen kan niet vervroegd terugkeren tenzij in situaties van overmacht of wanneer de goede werking van de dienst hierdoor niet wordt verstoord en/of verbetert. De algemeen directeur beoordeelt de gegrondheid van de aangevoerde overmacht en/of de impact op de werking van de dienst en neemt de beslissing.</w:t>
      </w:r>
    </w:p>
    <w:p w14:paraId="30D560C8" w14:textId="77777777" w:rsidR="004C42E9" w:rsidRPr="00905320" w:rsidRDefault="004C42E9" w:rsidP="001428E3">
      <w:pPr>
        <w:pStyle w:val="StandaardUitvullen"/>
        <w:rPr>
          <w:rFonts w:ascii="Calibri Light" w:hAnsi="Calibri Light" w:cs="Calibri Light"/>
          <w:bCs/>
        </w:rPr>
      </w:pPr>
    </w:p>
    <w:p w14:paraId="2C56BBAA" w14:textId="77777777" w:rsidR="00A06DD0" w:rsidRDefault="00A06DD0" w:rsidP="00A06DD0">
      <w:pPr>
        <w:rPr>
          <w:rFonts w:cs="Calibri Light"/>
          <w:b/>
          <w:bCs/>
          <w:smallCaps/>
          <w:color w:val="FFFFFF"/>
          <w:sz w:val="28"/>
          <w:szCs w:val="28"/>
        </w:rPr>
      </w:pPr>
      <w:r>
        <w:rPr>
          <w:rFonts w:cs="Calibri Light"/>
        </w:rPr>
        <w:br w:type="page"/>
      </w:r>
    </w:p>
    <w:p w14:paraId="166A2F58" w14:textId="0C0964DC" w:rsidR="00A06DD0" w:rsidRPr="00287B07" w:rsidRDefault="00A06DD0" w:rsidP="00A06DD0">
      <w:pPr>
        <w:pStyle w:val="Kop2"/>
        <w:spacing w:after="0"/>
        <w:rPr>
          <w:rFonts w:cs="Calibri Light"/>
        </w:rPr>
      </w:pPr>
      <w:bookmarkStart w:id="233" w:name="_Toc159229694"/>
      <w:bookmarkStart w:id="234" w:name="_Toc216292850"/>
      <w:r w:rsidRPr="00287B07">
        <w:rPr>
          <w:rFonts w:cs="Calibri Light"/>
        </w:rPr>
        <w:lastRenderedPageBreak/>
        <w:t xml:space="preserve">Hoofdstuk </w:t>
      </w:r>
      <w:r>
        <w:rPr>
          <w:rFonts w:cs="Calibri Light"/>
        </w:rPr>
        <w:t>X</w:t>
      </w:r>
      <w:r w:rsidRPr="00287B07">
        <w:rPr>
          <w:rFonts w:cs="Calibri Light"/>
        </w:rPr>
        <w:t xml:space="preserve">. </w:t>
      </w:r>
      <w:r>
        <w:rPr>
          <w:rFonts w:cs="Calibri Light"/>
        </w:rPr>
        <w:t>F</w:t>
      </w:r>
      <w:r w:rsidRPr="00287B07">
        <w:rPr>
          <w:rFonts w:cs="Calibri Light"/>
        </w:rPr>
        <w:t>ederale thematische verloven/ Vlaams zorgkrediet</w:t>
      </w:r>
      <w:bookmarkEnd w:id="233"/>
      <w:bookmarkEnd w:id="234"/>
    </w:p>
    <w:p w14:paraId="02A6FA7F" w14:textId="77777777" w:rsidR="00A06DD0" w:rsidRPr="00287B07" w:rsidRDefault="00A06DD0" w:rsidP="00A06DD0">
      <w:pPr>
        <w:pStyle w:val="Kop3"/>
        <w:rPr>
          <w:rFonts w:cs="Calibri Light"/>
        </w:rPr>
      </w:pPr>
      <w:bookmarkStart w:id="235" w:name="_Toc159229695"/>
      <w:bookmarkStart w:id="236" w:name="_Toc216292851"/>
      <w:r w:rsidRPr="00287B07">
        <w:rPr>
          <w:rFonts w:cs="Calibri Light"/>
        </w:rPr>
        <w:t>Afdeling 1. Algemene bepalingen</w:t>
      </w:r>
      <w:bookmarkEnd w:id="235"/>
      <w:bookmarkEnd w:id="236"/>
    </w:p>
    <w:p w14:paraId="5AE47E1A" w14:textId="73463C60" w:rsidR="00A06DD0" w:rsidRPr="00287B07" w:rsidRDefault="00A06DD0" w:rsidP="00447965">
      <w:pPr>
        <w:pStyle w:val="Kop4"/>
      </w:pPr>
      <w:r w:rsidRPr="00287B07">
        <w:t xml:space="preserve">Artikel </w:t>
      </w:r>
      <w:r w:rsidR="00397FCE">
        <w:t>252</w:t>
      </w:r>
    </w:p>
    <w:p w14:paraId="239237C7" w14:textId="77777777" w:rsidR="00455B75" w:rsidRPr="00BA201C" w:rsidRDefault="00455B75" w:rsidP="00455B75">
      <w:pPr>
        <w:pStyle w:val="Kop5"/>
      </w:pPr>
      <w:r w:rsidRPr="00BA201C">
        <w:t>Paragraaf 1</w:t>
      </w:r>
    </w:p>
    <w:p w14:paraId="3B7292C1" w14:textId="77777777" w:rsidR="00455B75" w:rsidRPr="00BA201C" w:rsidRDefault="00455B75" w:rsidP="00455B75">
      <w:pPr>
        <w:spacing w:after="0"/>
        <w:outlineLvl w:val="5"/>
        <w:rPr>
          <w:rFonts w:cs="Calibri Light"/>
          <w:bCs/>
          <w:lang w:val="nl-BE"/>
        </w:rPr>
      </w:pPr>
      <w:r w:rsidRPr="00BA201C">
        <w:rPr>
          <w:rFonts w:cs="Calibri Light"/>
          <w:bCs/>
          <w:lang w:val="nl-BE"/>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3574B833" w14:textId="77777777" w:rsidR="00455B75" w:rsidRPr="00BA201C" w:rsidRDefault="00455B75" w:rsidP="00455B75">
      <w:pPr>
        <w:spacing w:after="0"/>
        <w:outlineLvl w:val="5"/>
        <w:rPr>
          <w:rFonts w:cs="Calibri Light"/>
          <w:bCs/>
          <w:lang w:val="nl-BE"/>
        </w:rPr>
      </w:pPr>
      <w:r w:rsidRPr="00BA201C">
        <w:rPr>
          <w:rFonts w:cs="Calibri Light"/>
          <w:bCs/>
          <w:lang w:val="nl-BE"/>
        </w:rPr>
        <w:t>De thematische verloven zijn speciale vormen van loopbaanonderbreking. Het personeelslid kan voor een bepaalde periode zijn prestaties volledig of gedeeltelijk te onderbreken voor welbepaalde behoeften.</w:t>
      </w:r>
    </w:p>
    <w:p w14:paraId="59CB5E4F" w14:textId="77777777" w:rsidR="00455B75" w:rsidRPr="00480C7E" w:rsidRDefault="00455B75" w:rsidP="00455B75">
      <w:pPr>
        <w:spacing w:after="0"/>
        <w:outlineLvl w:val="5"/>
        <w:rPr>
          <w:rFonts w:cs="Calibri Light"/>
          <w:bCs/>
          <w:lang w:val="nl-BE"/>
        </w:rPr>
      </w:pPr>
      <w:r w:rsidRPr="00480C7E">
        <w:rPr>
          <w:rFonts w:cs="Calibri Light"/>
          <w:bCs/>
          <w:lang w:val="nl-BE"/>
        </w:rPr>
        <w:t>Er zijn 4 thematische verloven:</w:t>
      </w:r>
    </w:p>
    <w:p w14:paraId="69EDD81C" w14:textId="77777777" w:rsidR="00455B75" w:rsidRPr="00480C7E" w:rsidRDefault="00455B75" w:rsidP="007D7BC7">
      <w:pPr>
        <w:pStyle w:val="Lijstalinea"/>
        <w:numPr>
          <w:ilvl w:val="0"/>
          <w:numId w:val="38"/>
        </w:numPr>
        <w:spacing w:after="0"/>
        <w:outlineLvl w:val="5"/>
        <w:rPr>
          <w:rFonts w:cs="Calibri Light"/>
          <w:bCs/>
          <w:lang w:val="nl-BE"/>
        </w:rPr>
      </w:pPr>
      <w:r w:rsidRPr="00480C7E">
        <w:rPr>
          <w:rFonts w:cs="Calibri Light"/>
          <w:bCs/>
          <w:lang w:val="nl-BE"/>
        </w:rPr>
        <w:t>Ouderschapsverlof, bedoeld om te zorgen voor kinderen jonger dan 12 jaar (of jonger dan 21 jaar, in geval van een handicap);</w:t>
      </w:r>
    </w:p>
    <w:p w14:paraId="64889B16" w14:textId="77777777" w:rsidR="00455B75" w:rsidRPr="00480C7E" w:rsidRDefault="00455B75" w:rsidP="007D7BC7">
      <w:pPr>
        <w:pStyle w:val="Lijstalinea"/>
        <w:numPr>
          <w:ilvl w:val="0"/>
          <w:numId w:val="38"/>
        </w:numPr>
        <w:spacing w:after="0"/>
        <w:outlineLvl w:val="5"/>
        <w:rPr>
          <w:rFonts w:cs="Calibri Light"/>
          <w:bCs/>
          <w:lang w:val="nl-BE"/>
        </w:rPr>
      </w:pPr>
      <w:r w:rsidRPr="00480C7E">
        <w:rPr>
          <w:rFonts w:cs="Calibri Light"/>
          <w:bCs/>
          <w:lang w:val="nl-BE"/>
        </w:rPr>
        <w:t>Verlof voor medische bijstand, om te zorgen voor een ernstig ziek gezins- of familielid;</w:t>
      </w:r>
    </w:p>
    <w:p w14:paraId="67B290ED" w14:textId="77777777" w:rsidR="00455B75" w:rsidRPr="00480C7E" w:rsidRDefault="00455B75" w:rsidP="007D7BC7">
      <w:pPr>
        <w:pStyle w:val="Lijstalinea"/>
        <w:numPr>
          <w:ilvl w:val="0"/>
          <w:numId w:val="38"/>
        </w:numPr>
        <w:spacing w:after="0"/>
        <w:outlineLvl w:val="5"/>
        <w:rPr>
          <w:rFonts w:cs="Calibri Light"/>
          <w:bCs/>
          <w:lang w:val="nl-BE"/>
        </w:rPr>
      </w:pPr>
      <w:r w:rsidRPr="00480C7E">
        <w:rPr>
          <w:rFonts w:cs="Calibri Light"/>
          <w:bCs/>
          <w:lang w:val="nl-BE"/>
        </w:rPr>
        <w:t>Verlof voor palliatieve zorgen, om iemand bij te staan die ongeneeslijk ziek en terminaal is;</w:t>
      </w:r>
    </w:p>
    <w:p w14:paraId="486ED08E" w14:textId="77777777" w:rsidR="00455B75" w:rsidRPr="00480C7E" w:rsidRDefault="00455B75" w:rsidP="007D7BC7">
      <w:pPr>
        <w:pStyle w:val="Lijstalinea"/>
        <w:numPr>
          <w:ilvl w:val="0"/>
          <w:numId w:val="38"/>
        </w:numPr>
        <w:spacing w:after="0"/>
        <w:outlineLvl w:val="5"/>
        <w:rPr>
          <w:rFonts w:cs="Calibri Light"/>
          <w:bCs/>
          <w:lang w:val="nl-BE"/>
        </w:rPr>
      </w:pPr>
      <w:r w:rsidRPr="00480C7E">
        <w:rPr>
          <w:rFonts w:cs="Calibri Light"/>
          <w:bCs/>
          <w:lang w:val="nl-BE"/>
        </w:rPr>
        <w:t>Verlof voor mantelzorg, om als erkend mantelzorger hulp of bijstand te geven aan een persoon die wegens zijn hoge leeftijd, gezondheidstoestand of zijn handicap kwetsbaar is en zich in een afhankelijkheidssituatie bevindt.</w:t>
      </w:r>
    </w:p>
    <w:p w14:paraId="5E43A61C" w14:textId="77777777" w:rsidR="00455B75" w:rsidRPr="00BA201C" w:rsidRDefault="00455B75" w:rsidP="00455B75">
      <w:pPr>
        <w:pStyle w:val="Kop5"/>
      </w:pPr>
      <w:r w:rsidRPr="00BA201C">
        <w:t>Paragraaf 2</w:t>
      </w:r>
    </w:p>
    <w:p w14:paraId="644867CC" w14:textId="77777777" w:rsidR="00455B75" w:rsidRPr="008A4DA8" w:rsidRDefault="00455B75" w:rsidP="00455B75">
      <w:pPr>
        <w:spacing w:after="0"/>
        <w:outlineLvl w:val="5"/>
        <w:rPr>
          <w:rFonts w:cs="Calibri Light"/>
          <w:bCs/>
          <w:lang w:val="nl-BE"/>
        </w:rPr>
      </w:pPr>
      <w:r w:rsidRPr="00480C7E">
        <w:rPr>
          <w:rFonts w:cs="Calibri Light"/>
          <w:bCs/>
          <w:lang w:val="nl-BE"/>
        </w:rPr>
        <w:t xml:space="preserve">Het personeelslid kan daarnaast zorgkrediet worden toegekend in toepassing van en in overeenstemming </w:t>
      </w:r>
      <w:r w:rsidRPr="008A4DA8">
        <w:rPr>
          <w:rFonts w:cs="Calibri Light"/>
          <w:bCs/>
          <w:lang w:val="nl-BE"/>
        </w:rPr>
        <w:t xml:space="preserve">met hoofdstuk IV, afdeling 5, artikel 99 van de Herstelwet van 22 januari 1985 houdende sociale bepalingen en het besluit van 26 juli 2016 van de Vlaamse Regering tot toekenning van onderbrekingsuitkeringen voor zorgkrediet. </w:t>
      </w:r>
    </w:p>
    <w:p w14:paraId="48C2DEF7" w14:textId="77777777" w:rsidR="00455B75" w:rsidRPr="008A4DA8" w:rsidRDefault="00455B75" w:rsidP="00455B75">
      <w:pPr>
        <w:spacing w:after="0"/>
        <w:outlineLvl w:val="5"/>
        <w:rPr>
          <w:rFonts w:cs="Calibri Light"/>
          <w:bCs/>
          <w:lang w:val="nl-BE"/>
        </w:rPr>
      </w:pPr>
      <w:r w:rsidRPr="008A4DA8">
        <w:rPr>
          <w:rFonts w:cs="Calibri Light"/>
          <w:bCs/>
          <w:lang w:val="nl-BE"/>
        </w:rPr>
        <w:t>Het personeelslid kan Vlaams Zorgkrediet aanvragen voor de volgende motieven:</w:t>
      </w:r>
    </w:p>
    <w:p w14:paraId="76F08C1C" w14:textId="6A781BD5" w:rsidR="00455B75" w:rsidRPr="008A4DA8" w:rsidRDefault="00455B75" w:rsidP="007D7BC7">
      <w:pPr>
        <w:pStyle w:val="Lijstalinea"/>
        <w:numPr>
          <w:ilvl w:val="0"/>
          <w:numId w:val="38"/>
        </w:numPr>
        <w:spacing w:after="0"/>
        <w:outlineLvl w:val="5"/>
        <w:rPr>
          <w:rFonts w:cs="Calibri Light"/>
          <w:bCs/>
          <w:lang w:val="nl-BE"/>
        </w:rPr>
      </w:pPr>
      <w:r w:rsidRPr="008A4DA8">
        <w:rPr>
          <w:rFonts w:cs="Calibri Light"/>
          <w:bCs/>
          <w:lang w:val="nl-BE"/>
        </w:rPr>
        <w:t>Zorgen voor een kind tot en met 12 jaar</w:t>
      </w:r>
      <w:r w:rsidR="00480C7E" w:rsidRPr="008A4DA8">
        <w:rPr>
          <w:rFonts w:cs="Calibri Light"/>
          <w:bCs/>
          <w:lang w:val="nl-BE"/>
        </w:rPr>
        <w:t>;</w:t>
      </w:r>
    </w:p>
    <w:p w14:paraId="576AC680" w14:textId="0D76249B" w:rsidR="00455B75" w:rsidRPr="008A4DA8" w:rsidRDefault="00455B75" w:rsidP="007D7BC7">
      <w:pPr>
        <w:pStyle w:val="Lijstalinea"/>
        <w:numPr>
          <w:ilvl w:val="0"/>
          <w:numId w:val="38"/>
        </w:numPr>
        <w:spacing w:after="0"/>
        <w:outlineLvl w:val="5"/>
        <w:rPr>
          <w:rFonts w:cs="Calibri Light"/>
          <w:bCs/>
          <w:lang w:val="nl-BE"/>
        </w:rPr>
      </w:pPr>
      <w:r w:rsidRPr="008A4DA8">
        <w:rPr>
          <w:rFonts w:cs="Calibri Light"/>
          <w:bCs/>
          <w:lang w:val="nl-BE"/>
        </w:rPr>
        <w:t>Zorgen voor een kind met een handicap (geen maximumleeftijd)</w:t>
      </w:r>
      <w:r w:rsidR="00480C7E" w:rsidRPr="008A4DA8">
        <w:rPr>
          <w:rFonts w:cs="Calibri Light"/>
          <w:bCs/>
          <w:lang w:val="nl-BE"/>
        </w:rPr>
        <w:t>;</w:t>
      </w:r>
    </w:p>
    <w:p w14:paraId="364E131D" w14:textId="7651446F" w:rsidR="00455B75" w:rsidRPr="008A4DA8" w:rsidRDefault="00455B75" w:rsidP="007D7BC7">
      <w:pPr>
        <w:pStyle w:val="Lijstalinea"/>
        <w:numPr>
          <w:ilvl w:val="0"/>
          <w:numId w:val="38"/>
        </w:numPr>
        <w:spacing w:after="0"/>
        <w:outlineLvl w:val="5"/>
        <w:rPr>
          <w:rFonts w:cs="Calibri Light"/>
          <w:bCs/>
          <w:lang w:val="nl-BE"/>
        </w:rPr>
      </w:pPr>
      <w:r w:rsidRPr="008A4DA8">
        <w:rPr>
          <w:rFonts w:cs="Calibri Light"/>
          <w:bCs/>
          <w:lang w:val="nl-BE"/>
        </w:rPr>
        <w:t>Verlenen van bijstand of verzorging aan een zwaar ziek gezins- of familielid</w:t>
      </w:r>
      <w:r w:rsidR="00480C7E" w:rsidRPr="008A4DA8">
        <w:rPr>
          <w:rFonts w:cs="Calibri Light"/>
          <w:bCs/>
          <w:lang w:val="nl-BE"/>
        </w:rPr>
        <w:t>;</w:t>
      </w:r>
    </w:p>
    <w:p w14:paraId="63BD5A5D" w14:textId="26BB4BD0" w:rsidR="00455B75" w:rsidRPr="008A4DA8" w:rsidRDefault="00455B75" w:rsidP="007D7BC7">
      <w:pPr>
        <w:pStyle w:val="Lijstalinea"/>
        <w:numPr>
          <w:ilvl w:val="0"/>
          <w:numId w:val="38"/>
        </w:numPr>
        <w:spacing w:after="0"/>
        <w:outlineLvl w:val="5"/>
        <w:rPr>
          <w:rFonts w:cs="Calibri Light"/>
          <w:bCs/>
          <w:lang w:val="nl-BE"/>
        </w:rPr>
      </w:pPr>
      <w:r w:rsidRPr="008A4DA8">
        <w:rPr>
          <w:rFonts w:cs="Calibri Light"/>
          <w:bCs/>
          <w:lang w:val="nl-BE"/>
        </w:rPr>
        <w:t>Verlenen van palliatieve zorgen</w:t>
      </w:r>
      <w:r w:rsidR="00480C7E" w:rsidRPr="008A4DA8">
        <w:rPr>
          <w:rFonts w:cs="Calibri Light"/>
          <w:bCs/>
          <w:lang w:val="nl-BE"/>
        </w:rPr>
        <w:t>;</w:t>
      </w:r>
    </w:p>
    <w:p w14:paraId="194AC5AA" w14:textId="7A583D35" w:rsidR="00455B75" w:rsidRPr="008A4DA8" w:rsidRDefault="00455B75" w:rsidP="007D7BC7">
      <w:pPr>
        <w:pStyle w:val="Lijstalinea"/>
        <w:numPr>
          <w:ilvl w:val="0"/>
          <w:numId w:val="38"/>
        </w:numPr>
        <w:spacing w:after="0"/>
        <w:outlineLvl w:val="5"/>
        <w:rPr>
          <w:rFonts w:cs="Calibri Light"/>
          <w:bCs/>
          <w:lang w:val="nl-BE"/>
        </w:rPr>
      </w:pPr>
      <w:r w:rsidRPr="008A4DA8">
        <w:rPr>
          <w:rFonts w:cs="Calibri Light"/>
          <w:bCs/>
          <w:lang w:val="nl-BE"/>
        </w:rPr>
        <w:t>Opleidingsverlof</w:t>
      </w:r>
      <w:r w:rsidR="00480C7E" w:rsidRPr="008A4DA8">
        <w:rPr>
          <w:rFonts w:cs="Calibri Light"/>
          <w:bCs/>
          <w:lang w:val="nl-BE"/>
        </w:rPr>
        <w:t>.</w:t>
      </w:r>
    </w:p>
    <w:p w14:paraId="186B45FE" w14:textId="2041B0D9" w:rsidR="00A06DD0" w:rsidRPr="00287B07" w:rsidRDefault="00A06DD0" w:rsidP="00447965">
      <w:pPr>
        <w:pStyle w:val="Kop4"/>
      </w:pPr>
      <w:r w:rsidRPr="00287B07">
        <w:t xml:space="preserve">Artikel </w:t>
      </w:r>
      <w:r w:rsidR="00397FCE">
        <w:t>253</w:t>
      </w:r>
    </w:p>
    <w:p w14:paraId="1774D7BA" w14:textId="282CA1F8" w:rsidR="00A35DF6" w:rsidRDefault="00A35DF6" w:rsidP="00C36B46">
      <w:pPr>
        <w:pStyle w:val="Kop5"/>
        <w:rPr>
          <w:rFonts w:cs="Calibri Light"/>
          <w:lang w:val="nl-BE"/>
        </w:rPr>
      </w:pPr>
      <w:r w:rsidRPr="00E11CCB">
        <w:t>Paragraaf</w:t>
      </w:r>
      <w:r>
        <w:rPr>
          <w:rFonts w:cs="Calibri Light"/>
          <w:lang w:val="nl-BE"/>
        </w:rPr>
        <w:t xml:space="preserve"> 1</w:t>
      </w:r>
    </w:p>
    <w:p w14:paraId="6668EDEC" w14:textId="7491C664" w:rsidR="00A06DD0" w:rsidRDefault="00A06DD0" w:rsidP="00A06DD0">
      <w:pPr>
        <w:spacing w:after="0"/>
        <w:outlineLvl w:val="5"/>
        <w:rPr>
          <w:rFonts w:cs="Calibri Light"/>
          <w:b/>
          <w:bCs/>
          <w:lang w:val="nl-BE"/>
        </w:rPr>
      </w:pPr>
      <w:r w:rsidRPr="00287B07">
        <w:rPr>
          <w:rFonts w:cs="Calibri Light"/>
          <w:bCs/>
          <w:lang w:val="nl-BE"/>
        </w:rPr>
        <w:t>De federale thematische verloven zijn een recht voor alle personeelsleden, ongeacht hun graad</w:t>
      </w:r>
      <w:r w:rsidRPr="00287B07">
        <w:rPr>
          <w:rFonts w:cs="Calibri Light"/>
          <w:b/>
          <w:bCs/>
          <w:lang w:val="nl-BE"/>
        </w:rPr>
        <w:t>.</w:t>
      </w:r>
    </w:p>
    <w:p w14:paraId="04EECB6C" w14:textId="0A552DCB" w:rsidR="00A35DF6" w:rsidRPr="00287B07" w:rsidRDefault="00A35DF6" w:rsidP="00C36B46">
      <w:pPr>
        <w:pStyle w:val="Kop5"/>
        <w:rPr>
          <w:rFonts w:cs="Calibri Light"/>
          <w:b/>
          <w:lang w:val="nl-BE"/>
        </w:rPr>
      </w:pPr>
      <w:r w:rsidRPr="00E11CCB">
        <w:t>Paragraaf</w:t>
      </w:r>
      <w:r>
        <w:rPr>
          <w:rFonts w:cs="Calibri Light"/>
          <w:b/>
          <w:lang w:val="nl-BE"/>
        </w:rPr>
        <w:t xml:space="preserve"> 2</w:t>
      </w:r>
    </w:p>
    <w:p w14:paraId="627C6FF7" w14:textId="3FB4DB2C" w:rsidR="00A06DD0" w:rsidRDefault="00A06DD0" w:rsidP="00A06DD0">
      <w:pPr>
        <w:spacing w:after="0"/>
        <w:outlineLvl w:val="5"/>
        <w:rPr>
          <w:rFonts w:cs="Calibri Light"/>
          <w:bCs/>
          <w:lang w:val="nl-BE"/>
        </w:rPr>
      </w:pPr>
      <w:r w:rsidRPr="00D11201">
        <w:rPr>
          <w:rFonts w:cs="Calibri Light"/>
          <w:bCs/>
          <w:lang w:val="nl-BE"/>
        </w:rPr>
        <w:t>Het Vlaams zorgkrediet is een recht voor alle personeelsleden, met uitzondering van</w:t>
      </w:r>
      <w:r w:rsidR="00E11CCB" w:rsidRPr="00D11201">
        <w:rPr>
          <w:rFonts w:cs="Calibri Light"/>
          <w:bCs/>
          <w:lang w:val="nl-BE"/>
        </w:rPr>
        <w:t>:</w:t>
      </w:r>
    </w:p>
    <w:p w14:paraId="636C45A5" w14:textId="18586B44" w:rsidR="00B91201" w:rsidRDefault="00C7612C" w:rsidP="007D7BC7">
      <w:pPr>
        <w:pStyle w:val="Lijstalinea"/>
        <w:numPr>
          <w:ilvl w:val="0"/>
          <w:numId w:val="45"/>
        </w:numPr>
        <w:spacing w:after="0"/>
        <w:outlineLvl w:val="5"/>
        <w:rPr>
          <w:rFonts w:cs="Calibri Light"/>
          <w:bCs/>
          <w:lang w:val="nl-BE"/>
        </w:rPr>
      </w:pPr>
      <w:r>
        <w:rPr>
          <w:rFonts w:cs="Calibri Light"/>
          <w:bCs/>
          <w:lang w:val="nl-BE"/>
        </w:rPr>
        <w:t>d</w:t>
      </w:r>
      <w:r w:rsidR="00E11CCB" w:rsidRPr="00E11CCB">
        <w:rPr>
          <w:rFonts w:cs="Calibri Light"/>
          <w:bCs/>
          <w:lang w:val="nl-BE"/>
        </w:rPr>
        <w:t>e personeelsleden van niveau A, niveau B en de leidinggevende personeelsleden van de andere niveaus</w:t>
      </w:r>
      <w:r>
        <w:rPr>
          <w:rFonts w:cs="Calibri Light"/>
          <w:bCs/>
          <w:lang w:val="nl-BE"/>
        </w:rPr>
        <w:t>, die hu</w:t>
      </w:r>
      <w:r w:rsidR="00E11CCB" w:rsidRPr="00E11CCB">
        <w:rPr>
          <w:rFonts w:cs="Calibri Light"/>
          <w:bCs/>
          <w:lang w:val="nl-BE"/>
        </w:rPr>
        <w:t xml:space="preserve">n arbeidsprestaties enkel </w:t>
      </w:r>
      <w:r>
        <w:rPr>
          <w:rFonts w:cs="Calibri Light"/>
          <w:bCs/>
          <w:lang w:val="nl-BE"/>
        </w:rPr>
        <w:t xml:space="preserve">kunnen </w:t>
      </w:r>
      <w:r w:rsidR="00E11CCB" w:rsidRPr="00E11CCB">
        <w:rPr>
          <w:rFonts w:cs="Calibri Light"/>
          <w:bCs/>
          <w:lang w:val="nl-BE"/>
        </w:rPr>
        <w:t>verminderen met één vijfde. Met leidinggevende functie wordt in bedoeld: elke functie waarin de titularis hiërarchisch gezag uitoefent over ondergeschikte personeelsleden</w:t>
      </w:r>
      <w:r w:rsidR="00903D9D">
        <w:rPr>
          <w:rFonts w:cs="Calibri Light"/>
          <w:bCs/>
          <w:lang w:val="nl-BE"/>
        </w:rPr>
        <w:t>.</w:t>
      </w:r>
    </w:p>
    <w:p w14:paraId="34F2CD44" w14:textId="6FAC4210" w:rsidR="00E11CCB" w:rsidRPr="00B91201" w:rsidRDefault="00B91201" w:rsidP="007D7BC7">
      <w:pPr>
        <w:pStyle w:val="Lijstalinea"/>
        <w:numPr>
          <w:ilvl w:val="0"/>
          <w:numId w:val="45"/>
        </w:numPr>
        <w:spacing w:after="0"/>
        <w:outlineLvl w:val="5"/>
        <w:rPr>
          <w:rFonts w:cs="Calibri Light"/>
          <w:bCs/>
          <w:lang w:val="nl-BE"/>
        </w:rPr>
      </w:pPr>
      <w:r>
        <w:rPr>
          <w:rFonts w:cs="Calibri Light"/>
          <w:bCs/>
          <w:lang w:val="nl-BE"/>
        </w:rPr>
        <w:t>d</w:t>
      </w:r>
      <w:r w:rsidR="00E11CCB" w:rsidRPr="00B91201">
        <w:rPr>
          <w:rFonts w:cs="Calibri Light"/>
          <w:bCs/>
          <w:lang w:val="nl-BE"/>
        </w:rPr>
        <w:t>e decretale graden</w:t>
      </w:r>
      <w:r>
        <w:rPr>
          <w:rFonts w:cs="Calibri Light"/>
          <w:bCs/>
          <w:lang w:val="nl-BE"/>
        </w:rPr>
        <w:t>, die</w:t>
      </w:r>
      <w:r w:rsidR="00E11CCB" w:rsidRPr="00B91201">
        <w:rPr>
          <w:rFonts w:cs="Calibri Light"/>
          <w:bCs/>
          <w:lang w:val="nl-BE"/>
        </w:rPr>
        <w:t xml:space="preserve"> uitgesloten </w:t>
      </w:r>
      <w:r>
        <w:rPr>
          <w:rFonts w:cs="Calibri Light"/>
          <w:bCs/>
          <w:lang w:val="nl-BE"/>
        </w:rPr>
        <w:t xml:space="preserve">zijn </w:t>
      </w:r>
      <w:r w:rsidR="00E11CCB" w:rsidRPr="00B91201">
        <w:rPr>
          <w:rFonts w:cs="Calibri Light"/>
          <w:bCs/>
          <w:lang w:val="nl-BE"/>
        </w:rPr>
        <w:t>van het recht op het Vlaams zorgkrediet. De algemeen directeur en de financieel directeur kunnen het Vlaams zorgkrediet als gunst aanvragen. Zij kunnen hun prestaties enkel verminderen met één vijfde.</w:t>
      </w:r>
    </w:p>
    <w:p w14:paraId="5AE052E3" w14:textId="09F63C5B" w:rsidR="00A06DD0" w:rsidRPr="00287B07" w:rsidRDefault="00A06DD0" w:rsidP="00447965">
      <w:pPr>
        <w:pStyle w:val="Kop4"/>
      </w:pPr>
      <w:r w:rsidRPr="00287B07">
        <w:t xml:space="preserve">Artikel </w:t>
      </w:r>
      <w:r w:rsidR="00397FCE">
        <w:t>254</w:t>
      </w:r>
    </w:p>
    <w:p w14:paraId="149DEB6F" w14:textId="5231A1E2" w:rsidR="00A06DD0" w:rsidRPr="00CC5E89" w:rsidRDefault="00A06DD0" w:rsidP="00CC5E89">
      <w:pPr>
        <w:spacing w:after="0"/>
        <w:outlineLvl w:val="5"/>
        <w:rPr>
          <w:rFonts w:cs="Calibri Light"/>
          <w:bCs/>
          <w:lang w:val="nl-BE"/>
        </w:rPr>
      </w:pPr>
      <w:r w:rsidRPr="00287B07">
        <w:rPr>
          <w:rFonts w:cs="Calibri Light"/>
          <w:bCs/>
          <w:lang w:val="nl-BE"/>
        </w:rPr>
        <w:t>De periodes van loopbaanonderbreking, vermindering van de arbeidsprestaties en het Vlaams zorgkrediet worden beschouwd als verlof.</w:t>
      </w:r>
    </w:p>
    <w:p w14:paraId="6BEAE2C3" w14:textId="77777777" w:rsidR="00A06DD0" w:rsidRPr="00287B07" w:rsidRDefault="00A06DD0" w:rsidP="00A06DD0">
      <w:pPr>
        <w:spacing w:after="0"/>
        <w:outlineLvl w:val="5"/>
        <w:rPr>
          <w:rFonts w:cs="Calibri Light"/>
          <w:bCs/>
          <w:lang w:val="nl-BE"/>
        </w:rPr>
      </w:pPr>
      <w:r w:rsidRPr="00287B07">
        <w:rPr>
          <w:rFonts w:cs="Calibri Light"/>
          <w:bCs/>
          <w:lang w:val="nl-BE"/>
        </w:rPr>
        <w:t>Het verlof is onbezoldigd.</w:t>
      </w:r>
    </w:p>
    <w:p w14:paraId="2D0A4136" w14:textId="77777777" w:rsidR="00A06DD0" w:rsidRPr="00287B07" w:rsidRDefault="00A06DD0" w:rsidP="00A06DD0">
      <w:pPr>
        <w:pStyle w:val="Kop3"/>
        <w:rPr>
          <w:rFonts w:cs="Calibri Light"/>
        </w:rPr>
      </w:pPr>
      <w:bookmarkStart w:id="237" w:name="_Toc159229696"/>
      <w:bookmarkStart w:id="238" w:name="_Toc216292852"/>
      <w:r w:rsidRPr="00287B07">
        <w:rPr>
          <w:rFonts w:cs="Calibri Light"/>
        </w:rPr>
        <w:lastRenderedPageBreak/>
        <w:t>Afdeling 2. Vlaams zorgkrediet</w:t>
      </w:r>
      <w:bookmarkEnd w:id="237"/>
      <w:bookmarkEnd w:id="238"/>
    </w:p>
    <w:p w14:paraId="7D747D85" w14:textId="3E39D652" w:rsidR="00A06DD0" w:rsidRPr="00287B07" w:rsidRDefault="00A06DD0" w:rsidP="00447965">
      <w:pPr>
        <w:pStyle w:val="Kop4"/>
      </w:pPr>
      <w:r w:rsidRPr="00287B07">
        <w:t xml:space="preserve">Artikel </w:t>
      </w:r>
      <w:r w:rsidR="00397FCE">
        <w:t>255</w:t>
      </w:r>
    </w:p>
    <w:p w14:paraId="79004D66" w14:textId="77777777" w:rsidR="00A06DD0" w:rsidRPr="00287B07" w:rsidRDefault="00A06DD0" w:rsidP="00A06DD0">
      <w:pPr>
        <w:spacing w:after="0"/>
        <w:outlineLvl w:val="5"/>
        <w:rPr>
          <w:rFonts w:cs="Calibri Light"/>
          <w:bCs/>
          <w:lang w:val="nl-BE"/>
        </w:rPr>
      </w:pPr>
      <w:r w:rsidRPr="00287B07">
        <w:rPr>
          <w:rFonts w:cs="Calibri Light"/>
          <w:bCs/>
          <w:lang w:val="nl-BE"/>
        </w:rPr>
        <w:t>Het Vlaams zorgkrediet wordt toegepast conform volgende besluiten:</w:t>
      </w:r>
    </w:p>
    <w:p w14:paraId="1BA64C73" w14:textId="77777777" w:rsidR="00A06DD0" w:rsidRPr="00287B07" w:rsidRDefault="00A06DD0" w:rsidP="007D7BC7">
      <w:pPr>
        <w:numPr>
          <w:ilvl w:val="0"/>
          <w:numId w:val="47"/>
        </w:numPr>
        <w:spacing w:after="0"/>
        <w:outlineLvl w:val="5"/>
        <w:rPr>
          <w:rFonts w:cs="Calibri Light"/>
          <w:lang w:val="nl-BE"/>
        </w:rPr>
      </w:pPr>
      <w:r w:rsidRPr="00287B07">
        <w:rPr>
          <w:rFonts w:cs="Calibri Light"/>
          <w:lang w:val="nl-BE"/>
        </w:rPr>
        <w:t xml:space="preserve">het besluit van de Vlaamse Regering van 26 juli 2016 tot toekenning van onderbrekingsuitkeringen voor zorgkrediet; </w:t>
      </w:r>
    </w:p>
    <w:p w14:paraId="55CF9E22" w14:textId="77777777" w:rsidR="00A06DD0" w:rsidRPr="00287B07" w:rsidRDefault="00A06DD0" w:rsidP="007D7BC7">
      <w:pPr>
        <w:numPr>
          <w:ilvl w:val="0"/>
          <w:numId w:val="47"/>
        </w:numPr>
        <w:spacing w:after="0"/>
        <w:outlineLvl w:val="5"/>
        <w:rPr>
          <w:rFonts w:cs="Calibri Light"/>
          <w:lang w:val="nl-BE"/>
        </w:rPr>
      </w:pPr>
      <w:r w:rsidRPr="00287B07">
        <w:rPr>
          <w:rFonts w:cs="Calibri Light"/>
          <w:lang w:val="nl-BE"/>
        </w:rPr>
        <w:t>het besluit van de Vlaamse Regering van 22 september 2017 tot wijziging van diverse bepalingen van het besluit van de Vlaamse Regering van 26 juli 2016 tot toekenning van onderbrekingsuitkeringen voor zorgkrediet;</w:t>
      </w:r>
    </w:p>
    <w:p w14:paraId="18F26DB3" w14:textId="77777777" w:rsidR="00A06DD0" w:rsidRPr="00287B07" w:rsidRDefault="00A06DD0" w:rsidP="007D7BC7">
      <w:pPr>
        <w:numPr>
          <w:ilvl w:val="0"/>
          <w:numId w:val="47"/>
        </w:numPr>
        <w:spacing w:after="0"/>
        <w:outlineLvl w:val="5"/>
        <w:rPr>
          <w:rFonts w:cs="Calibri Light"/>
          <w:lang w:val="nl-BE"/>
        </w:rPr>
      </w:pPr>
      <w:r w:rsidRPr="00287B07">
        <w:rPr>
          <w:rFonts w:cs="Calibri Light"/>
          <w:lang w:val="nl-BE"/>
        </w:rPr>
        <w:t>het besluit van de Vlaamse Regering van 7 september 2018 houdende de wijziging van diverse bepalingen van het besluit van de Vlaamse Regering van 26 juli 2016 tot toekenning van de onderbrekingsuitkeringen voor zorgkrediet.</w:t>
      </w:r>
    </w:p>
    <w:p w14:paraId="27671C5C" w14:textId="43F2D37D" w:rsidR="00A06DD0" w:rsidRPr="00287B07" w:rsidRDefault="00A06DD0" w:rsidP="00447965">
      <w:pPr>
        <w:pStyle w:val="Kop4"/>
      </w:pPr>
      <w:r w:rsidRPr="00287B07">
        <w:t xml:space="preserve">Artikel </w:t>
      </w:r>
      <w:r w:rsidR="00397FCE">
        <w:t>256</w:t>
      </w:r>
    </w:p>
    <w:p w14:paraId="39B7AEF8" w14:textId="77777777" w:rsidR="00A06DD0" w:rsidRPr="00287B07" w:rsidRDefault="00A06DD0" w:rsidP="00C36B46">
      <w:pPr>
        <w:pStyle w:val="Kop5"/>
      </w:pPr>
      <w:r w:rsidRPr="00287B07">
        <w:t>Paragraaf 1</w:t>
      </w:r>
    </w:p>
    <w:p w14:paraId="56C026C0" w14:textId="77777777" w:rsidR="00A06DD0" w:rsidRPr="00287B07" w:rsidRDefault="00A06DD0" w:rsidP="00A06DD0">
      <w:pPr>
        <w:rPr>
          <w:rFonts w:cs="Calibri Light"/>
        </w:rPr>
      </w:pPr>
      <w:r w:rsidRPr="00287B07">
        <w:rPr>
          <w:rFonts w:cs="Calibri Light"/>
        </w:rPr>
        <w:t xml:space="preserve">Het personeelslid met recht op het Vlaams zorgkrediet stelt de algemeen directeur ten minste drie maanden voor de aanvang schriftelijk op de hoogte van de periode gedurende welke het Vlaams zorgkrediet opgenomen wordt. </w:t>
      </w:r>
    </w:p>
    <w:p w14:paraId="249B789B" w14:textId="77777777" w:rsidR="00A06DD0" w:rsidRPr="00287B07" w:rsidRDefault="00A06DD0" w:rsidP="00A06DD0">
      <w:pPr>
        <w:rPr>
          <w:rFonts w:cs="Calibri Light"/>
        </w:rPr>
      </w:pPr>
      <w:r w:rsidRPr="00287B07">
        <w:rPr>
          <w:rFonts w:cs="Calibri Light"/>
        </w:rPr>
        <w:t>De termijn van drie maanden kan evenwel op verzoek van het personeelslid worden ingekort.</w:t>
      </w:r>
    </w:p>
    <w:p w14:paraId="7B6E9883" w14:textId="77777777" w:rsidR="00A06DD0" w:rsidRPr="00287B07" w:rsidRDefault="00A06DD0" w:rsidP="00C36B46">
      <w:pPr>
        <w:pStyle w:val="Kop5"/>
      </w:pPr>
      <w:r w:rsidRPr="00287B07">
        <w:t>Paragraaf 2</w:t>
      </w:r>
    </w:p>
    <w:p w14:paraId="5CDDE15C" w14:textId="77777777" w:rsidR="00A06DD0" w:rsidRPr="00287B07" w:rsidRDefault="00A06DD0" w:rsidP="00A06DD0">
      <w:pPr>
        <w:rPr>
          <w:rFonts w:cs="Calibri Light"/>
        </w:rPr>
      </w:pPr>
      <w:r w:rsidRPr="00287B07">
        <w:rPr>
          <w:rFonts w:cs="Calibri Light"/>
        </w:rPr>
        <w:t>Het personeelslid waaraan het Vlaams zorgkrediet kan toegestaan worden, richt, op de in §1 bepaalde wijze, een aanvraag tot de algemeen directeur ten minste drie maanden voor de aanvang.</w:t>
      </w:r>
    </w:p>
    <w:p w14:paraId="471B655B" w14:textId="77777777" w:rsidR="00A06DD0" w:rsidRPr="00287B07" w:rsidRDefault="00A06DD0" w:rsidP="00A06DD0">
      <w:pPr>
        <w:rPr>
          <w:rFonts w:cs="Calibri Light"/>
        </w:rPr>
      </w:pPr>
      <w:r w:rsidRPr="00287B07">
        <w:rPr>
          <w:rFonts w:cs="Calibri Light"/>
        </w:rPr>
        <w:t>Wanneer de aanvraag niet wordt ingewilligd, wordt de beslissing gemotiveerd.</w:t>
      </w:r>
    </w:p>
    <w:p w14:paraId="010C3339" w14:textId="77777777" w:rsidR="00A06DD0" w:rsidRPr="00287B07" w:rsidRDefault="00A06DD0" w:rsidP="00C36B46">
      <w:pPr>
        <w:pStyle w:val="Kop5"/>
      </w:pPr>
      <w:r w:rsidRPr="00287B07">
        <w:t>Paragraaf 3</w:t>
      </w:r>
    </w:p>
    <w:p w14:paraId="4C15B90B" w14:textId="77777777" w:rsidR="00A06DD0" w:rsidRPr="00D11201" w:rsidRDefault="00A06DD0" w:rsidP="00A06DD0">
      <w:pPr>
        <w:rPr>
          <w:rFonts w:cs="Calibri Light"/>
        </w:rPr>
      </w:pPr>
      <w:r w:rsidRPr="00D11201">
        <w:rPr>
          <w:rFonts w:cs="Calibri Light"/>
        </w:rPr>
        <w:t>De algemeen directeur waaraan het Vlaams zorgkrediet kan toegestaan worden, richt, op de in §1 bepaalde wijze, een aanvraag tot het uitvoerend orgaan ten minste drie maanden voor de aanvang.</w:t>
      </w:r>
    </w:p>
    <w:p w14:paraId="7868C2B2" w14:textId="77777777" w:rsidR="00A06DD0" w:rsidRPr="00287B07" w:rsidRDefault="00A06DD0" w:rsidP="00A06DD0">
      <w:pPr>
        <w:rPr>
          <w:rFonts w:cs="Calibri Light"/>
        </w:rPr>
      </w:pPr>
      <w:r w:rsidRPr="00D11201">
        <w:rPr>
          <w:rFonts w:cs="Calibri Light"/>
        </w:rPr>
        <w:t>Wanneer de aanvraag niet wordt ingewilligd, wordt de beslissing gemotiveerd.</w:t>
      </w:r>
    </w:p>
    <w:p w14:paraId="66021AF3" w14:textId="3B6EC38B" w:rsidR="00A06DD0" w:rsidRPr="00287B07" w:rsidRDefault="00A06DD0" w:rsidP="00447965">
      <w:pPr>
        <w:pStyle w:val="Kop4"/>
      </w:pPr>
      <w:r w:rsidRPr="00287B07">
        <w:t xml:space="preserve">Artikel </w:t>
      </w:r>
      <w:r w:rsidR="00397FCE">
        <w:t>257</w:t>
      </w:r>
    </w:p>
    <w:p w14:paraId="79D0D8E1" w14:textId="17E06930" w:rsidR="00A06DD0" w:rsidRPr="00287B07" w:rsidRDefault="00CD40C9" w:rsidP="00A06DD0">
      <w:pPr>
        <w:rPr>
          <w:rFonts w:cs="Calibri Light"/>
        </w:rPr>
      </w:pPr>
      <w:r w:rsidRPr="003C3DE6">
        <w:rPr>
          <w:rFonts w:cs="Calibri Light"/>
        </w:rPr>
        <w:t>Het zorgkrediet wordt telkens per maand aangevraagd, maar moet niet op de eerste dag van de maand starten.</w:t>
      </w:r>
    </w:p>
    <w:p w14:paraId="5C1D3290" w14:textId="77777777" w:rsidR="00A06DD0" w:rsidRPr="00287B07" w:rsidRDefault="00A06DD0" w:rsidP="00A06DD0">
      <w:pPr>
        <w:rPr>
          <w:rFonts w:cs="Calibri Light"/>
        </w:rPr>
      </w:pPr>
      <w:r w:rsidRPr="00287B07">
        <w:rPr>
          <w:rFonts w:cs="Calibri Light"/>
        </w:rPr>
        <w:t>Ingeval van zorgkrediet voor bijstand aan of verzorging van een zwaar ziek gezins- of familielid of voor palliatieve verzorging, gaat het recht in op de eerste dag van de week, volgend op de overhandiging van het attest, of op een vroeger tijdstip mits akkoord van de algemeen directeur.</w:t>
      </w:r>
    </w:p>
    <w:p w14:paraId="67299DD8" w14:textId="77777777" w:rsidR="00A06DD0" w:rsidRPr="00287B07" w:rsidRDefault="00A06DD0" w:rsidP="00A06DD0">
      <w:pPr>
        <w:rPr>
          <w:rFonts w:cs="Calibri Light"/>
        </w:rPr>
      </w:pPr>
      <w:r w:rsidRPr="00287B07">
        <w:rPr>
          <w:rFonts w:cs="Calibri Light"/>
        </w:rPr>
        <w:t xml:space="preserve">Ingeval van zorgkrediet voor een geadopteerd kind, start het zorgkrediet (ten vroegste) vanaf de inschrijving in het bevolkings- of het vreemdelingenregister van de gemeente waar het personeelslid woont. </w:t>
      </w:r>
    </w:p>
    <w:p w14:paraId="42995803" w14:textId="381094CE" w:rsidR="00A06DD0" w:rsidRPr="00287B07" w:rsidRDefault="00A06DD0" w:rsidP="00447965">
      <w:pPr>
        <w:pStyle w:val="Kop4"/>
      </w:pPr>
      <w:r w:rsidRPr="00287B07">
        <w:t xml:space="preserve">Artikel </w:t>
      </w:r>
      <w:r w:rsidR="00397FCE">
        <w:t>258</w:t>
      </w:r>
    </w:p>
    <w:p w14:paraId="0FD23E30" w14:textId="77777777" w:rsidR="00A06DD0" w:rsidRPr="00287B07" w:rsidRDefault="00A06DD0" w:rsidP="00C36B46">
      <w:pPr>
        <w:pStyle w:val="Kop5"/>
      </w:pPr>
      <w:r w:rsidRPr="00287B07">
        <w:t>Paragraaf 1</w:t>
      </w:r>
    </w:p>
    <w:p w14:paraId="0FA87BC6"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 xml:space="preserve">Het bewijs van de aangehaalde redenen tot volledig of gedeeltelijk zorgkrediet wordt geleverd door het personeelslid. </w:t>
      </w:r>
    </w:p>
    <w:p w14:paraId="4DA12795" w14:textId="77777777" w:rsidR="00A06DD0" w:rsidRPr="00287B07" w:rsidRDefault="00A06DD0" w:rsidP="00C36B46">
      <w:pPr>
        <w:pStyle w:val="Kop5"/>
      </w:pPr>
      <w:r w:rsidRPr="00287B07">
        <w:t>Paragraaf 2</w:t>
      </w:r>
    </w:p>
    <w:p w14:paraId="3A785200"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De periodes van het Vlaams zorgkrediet kunnen onder de gestelde voorwaarden en mits naleving van de regels bepaald in dit hoofdstuk worden verlengd.</w:t>
      </w:r>
    </w:p>
    <w:p w14:paraId="34EE9FCB" w14:textId="77777777" w:rsidR="00A06DD0" w:rsidRPr="00287B07" w:rsidRDefault="00A06DD0" w:rsidP="00A06DD0">
      <w:pPr>
        <w:pStyle w:val="Kop3"/>
        <w:rPr>
          <w:rFonts w:cs="Calibri Light"/>
        </w:rPr>
      </w:pPr>
      <w:bookmarkStart w:id="239" w:name="_Toc159229697"/>
      <w:bookmarkStart w:id="240" w:name="_Toc216292853"/>
      <w:r w:rsidRPr="00287B07">
        <w:rPr>
          <w:rFonts w:cs="Calibri Light"/>
        </w:rPr>
        <w:lastRenderedPageBreak/>
        <w:t>Afdeling 3. Palliatieve verzorging</w:t>
      </w:r>
      <w:bookmarkEnd w:id="239"/>
      <w:bookmarkEnd w:id="240"/>
    </w:p>
    <w:p w14:paraId="417507C3" w14:textId="7EC595F6" w:rsidR="00A06DD0" w:rsidRPr="00287B07" w:rsidRDefault="00A06DD0" w:rsidP="00447965">
      <w:pPr>
        <w:pStyle w:val="Kop4"/>
      </w:pPr>
      <w:r w:rsidRPr="00287B07">
        <w:t xml:space="preserve">Artikel </w:t>
      </w:r>
      <w:r w:rsidR="00397FCE">
        <w:t>259</w:t>
      </w:r>
    </w:p>
    <w:p w14:paraId="41B79596"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3AF27BDA" w14:textId="77777777" w:rsidR="00A06DD0" w:rsidRPr="00287B07" w:rsidRDefault="00A06DD0" w:rsidP="007D7BC7">
      <w:pPr>
        <w:numPr>
          <w:ilvl w:val="0"/>
          <w:numId w:val="48"/>
        </w:numPr>
        <w:spacing w:after="0"/>
        <w:outlineLvl w:val="5"/>
        <w:rPr>
          <w:rFonts w:cs="Calibri Light"/>
          <w:lang w:val="nl-BE"/>
        </w:rPr>
      </w:pPr>
      <w:r w:rsidRPr="00287B07">
        <w:rPr>
          <w:rFonts w:cs="Calibri Light"/>
          <w:lang w:val="nl-BE"/>
        </w:rPr>
        <w:t>de Herstelwet van 22 januari 1985 houdende sociale bepalingen;</w:t>
      </w:r>
    </w:p>
    <w:p w14:paraId="0386244E" w14:textId="58763B14" w:rsidR="00A06DD0" w:rsidRPr="00287B07" w:rsidRDefault="00A06DD0" w:rsidP="007D7BC7">
      <w:pPr>
        <w:numPr>
          <w:ilvl w:val="0"/>
          <w:numId w:val="48"/>
        </w:numPr>
        <w:spacing w:after="0"/>
        <w:outlineLvl w:val="5"/>
        <w:rPr>
          <w:rFonts w:cs="Calibri Light"/>
          <w:lang w:val="nl-BE"/>
        </w:rPr>
      </w:pPr>
      <w:r w:rsidRPr="00287B07">
        <w:rPr>
          <w:rFonts w:cs="Calibri Light"/>
          <w:lang w:val="nl-BE"/>
        </w:rPr>
        <w:t>het koninklijk besluit van 22 maart 1995 inzake palliatief verlof</w:t>
      </w:r>
      <w:r w:rsidR="008C0DE4">
        <w:rPr>
          <w:rFonts w:cs="Calibri Light"/>
          <w:lang w:val="nl-BE"/>
        </w:rPr>
        <w:t>.</w:t>
      </w:r>
    </w:p>
    <w:p w14:paraId="4C2B6A19" w14:textId="77777777" w:rsidR="00A06DD0" w:rsidRPr="00287B07" w:rsidRDefault="00A06DD0" w:rsidP="00A06DD0">
      <w:pPr>
        <w:pStyle w:val="Kop3"/>
        <w:rPr>
          <w:rFonts w:cs="Calibri Light"/>
        </w:rPr>
      </w:pPr>
      <w:bookmarkStart w:id="241" w:name="_Toc159229698"/>
      <w:bookmarkStart w:id="242" w:name="_Toc216292854"/>
      <w:r w:rsidRPr="00287B07">
        <w:rPr>
          <w:rFonts w:cs="Calibri Light"/>
        </w:rPr>
        <w:t>Afdeling 4. Ouderschapsverlof in het kader van de onderbreking van de beroepsloopbaan</w:t>
      </w:r>
      <w:bookmarkEnd w:id="241"/>
      <w:bookmarkEnd w:id="242"/>
    </w:p>
    <w:p w14:paraId="38922FE7" w14:textId="01616905" w:rsidR="00A06DD0" w:rsidRPr="00287B07" w:rsidRDefault="00A06DD0" w:rsidP="00447965">
      <w:pPr>
        <w:pStyle w:val="Kop4"/>
      </w:pPr>
      <w:r w:rsidRPr="00287B07">
        <w:t xml:space="preserve">Artikel </w:t>
      </w:r>
      <w:r w:rsidR="00397FCE">
        <w:t>260</w:t>
      </w:r>
    </w:p>
    <w:p w14:paraId="5B447D32"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ouderschapsverlof wordt genomen conform het koninklijk besluit van 29 oktober 1997 betreffende de invoering van een recht op ouderschapsverlof in het kader van de onderbreking van de beroepsloopbaan.</w:t>
      </w:r>
    </w:p>
    <w:p w14:paraId="6D83BD8E" w14:textId="27DDE609" w:rsidR="00A06DD0" w:rsidRPr="00287B07" w:rsidRDefault="00A06DD0" w:rsidP="00447965">
      <w:pPr>
        <w:pStyle w:val="Kop4"/>
      </w:pPr>
      <w:r w:rsidRPr="00287B07">
        <w:t xml:space="preserve">Artikel </w:t>
      </w:r>
      <w:r w:rsidR="00397FCE">
        <w:t>261</w:t>
      </w:r>
    </w:p>
    <w:p w14:paraId="720BDAFB" w14:textId="77777777" w:rsidR="00A06DD0" w:rsidRPr="00287B07" w:rsidRDefault="00A06DD0" w:rsidP="00C36B46">
      <w:pPr>
        <w:pStyle w:val="Kop5"/>
      </w:pPr>
      <w:r w:rsidRPr="00287B07">
        <w:t>Paragraaf 1</w:t>
      </w:r>
    </w:p>
    <w:p w14:paraId="4BDCCCB0"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 xml:space="preserve">Het personeelslid heeft het recht zijn loopbaan volledig te onderbreken. </w:t>
      </w:r>
    </w:p>
    <w:p w14:paraId="70A55F5D" w14:textId="77777777" w:rsidR="00A06DD0" w:rsidRPr="003C3DE6" w:rsidRDefault="00A06DD0" w:rsidP="00A06DD0">
      <w:pPr>
        <w:tabs>
          <w:tab w:val="left" w:pos="288"/>
          <w:tab w:val="left" w:pos="432"/>
          <w:tab w:val="left" w:pos="5616"/>
          <w:tab w:val="left" w:pos="10656"/>
        </w:tabs>
        <w:spacing w:after="60"/>
        <w:ind w:right="-58"/>
        <w:rPr>
          <w:rFonts w:cs="Calibri Light"/>
        </w:rPr>
      </w:pPr>
      <w:r w:rsidRPr="00287B07">
        <w:rPr>
          <w:rFonts w:cs="Calibri Light"/>
        </w:rPr>
        <w:t xml:space="preserve">De volledige onderbreking is voor een periode van vier maanden. Deze periode kan naar keuze van het personeelslid </w:t>
      </w:r>
      <w:r w:rsidRPr="003C3DE6">
        <w:rPr>
          <w:rFonts w:cs="Calibri Light"/>
        </w:rPr>
        <w:t>in maanden worden gesplitst.</w:t>
      </w:r>
    </w:p>
    <w:p w14:paraId="1348746A" w14:textId="463284D3" w:rsidR="00A06DD0" w:rsidRPr="00287B07" w:rsidRDefault="00A06DD0" w:rsidP="00A06DD0">
      <w:pPr>
        <w:tabs>
          <w:tab w:val="left" w:pos="288"/>
          <w:tab w:val="left" w:pos="432"/>
          <w:tab w:val="left" w:pos="5616"/>
          <w:tab w:val="left" w:pos="10656"/>
        </w:tabs>
        <w:spacing w:after="60"/>
        <w:ind w:right="-58"/>
        <w:rPr>
          <w:rFonts w:cs="Calibri Light"/>
        </w:rPr>
      </w:pPr>
      <w:r w:rsidRPr="003C3DE6">
        <w:rPr>
          <w:rFonts w:cs="Calibri Light"/>
        </w:rPr>
        <w:t xml:space="preserve">Met akkoord van </w:t>
      </w:r>
      <w:r w:rsidR="00E51269" w:rsidRPr="003C3DE6">
        <w:rPr>
          <w:rFonts w:cs="Calibri Light"/>
        </w:rPr>
        <w:t>de algemeen directeur</w:t>
      </w:r>
      <w:r w:rsidRPr="003C3DE6">
        <w:rPr>
          <w:rFonts w:cs="Calibri Light"/>
        </w:rPr>
        <w:t xml:space="preserve"> kan deze periode van vier maanden in weken worden opgesplitst. Daardoor kan het personeelslid maximaal 16 weken volledige onderbreking verkrijgen. Wanneer het resterend deel door de opsplitsing in weken minder dan 4 weken bedraagt, heeft het personeelslid het recht om</w:t>
      </w:r>
      <w:r w:rsidRPr="00287B07">
        <w:rPr>
          <w:rFonts w:cs="Calibri Light"/>
        </w:rPr>
        <w:t xml:space="preserve"> dit saldo zonder akkoord van het bestuur op te nemen.</w:t>
      </w:r>
    </w:p>
    <w:p w14:paraId="5DA6C346"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 xml:space="preserve">De 4de maand ouderschapsverlof wordt alleen vergoed indien het kind geboren of geadopteerd is vanaf 8 maart 2012. </w:t>
      </w:r>
    </w:p>
    <w:p w14:paraId="619E3A2E" w14:textId="77777777" w:rsidR="00A06DD0" w:rsidRPr="00287B07" w:rsidRDefault="00A06DD0" w:rsidP="00C36B46">
      <w:pPr>
        <w:pStyle w:val="Kop5"/>
      </w:pPr>
      <w:r w:rsidRPr="00287B07">
        <w:t>Paragraaf 2</w:t>
      </w:r>
    </w:p>
    <w:p w14:paraId="0E2AEA2E"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halftijds te verminderen.</w:t>
      </w:r>
    </w:p>
    <w:p w14:paraId="1F6696AB"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Vermindering van de prestaties tot de helft is voor een periode van acht maanden. Deze periode kan naar keuze van het personeelslid worden opgesplitst in periodes van twee maanden of een veelvoud hiervan.</w:t>
      </w:r>
    </w:p>
    <w:p w14:paraId="3DAEDB30" w14:textId="37AE2F2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 xml:space="preserve">Met </w:t>
      </w:r>
      <w:r w:rsidRPr="003C3DE6">
        <w:rPr>
          <w:rFonts w:cs="Calibri Light"/>
        </w:rPr>
        <w:t xml:space="preserve">akkoord van </w:t>
      </w:r>
      <w:r w:rsidR="00E51269" w:rsidRPr="003C3DE6">
        <w:rPr>
          <w:rFonts w:cs="Calibri Light"/>
        </w:rPr>
        <w:t xml:space="preserve">de algemeen directeur </w:t>
      </w:r>
      <w:r w:rsidRPr="003C3DE6">
        <w:rPr>
          <w:rFonts w:cs="Calibri Light"/>
        </w:rPr>
        <w:t>kan deze periode van acht maanden worden gesplitst in periodes van een maand of een veelvoud hiervan. Wanneer het resterend deel door de opsplitsing in maanden minder dan 2 maanden bedraagt, heeft het personeelslid het recht om dit saldo zonder akkoord van het bestuur op</w:t>
      </w:r>
      <w:r w:rsidRPr="00287B07">
        <w:rPr>
          <w:rFonts w:cs="Calibri Light"/>
        </w:rPr>
        <w:t xml:space="preserve"> te nemen.</w:t>
      </w:r>
    </w:p>
    <w:p w14:paraId="781B9BB2"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 xml:space="preserve">De 7de en 8ste maand ouderschapsverlof worden alleen vergoed indien het kind geboren of geadopteerd is vanaf 8 maart 2012. </w:t>
      </w:r>
    </w:p>
    <w:p w14:paraId="56310502" w14:textId="77777777" w:rsidR="00A06DD0" w:rsidRPr="00287B07" w:rsidRDefault="00A06DD0" w:rsidP="00C36B46">
      <w:pPr>
        <w:pStyle w:val="Kop5"/>
      </w:pPr>
      <w:r w:rsidRPr="00287B07">
        <w:t>Paragraaf 3</w:t>
      </w:r>
    </w:p>
    <w:p w14:paraId="3199F59E"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deeltijds verder te zetten in de vorm van een vermindering met één vijfde.</w:t>
      </w:r>
    </w:p>
    <w:p w14:paraId="7A708AB5"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Vermindering van de prestaties met een vijfde is voor een periode van twintig maanden. Deze periode kan naar keuze van het personeelslid worden opgesplitst in periodes van vijf maanden of een veelvoud hiervan.</w:t>
      </w:r>
    </w:p>
    <w:p w14:paraId="4A863990"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De 16de tot de 20ste maand ouderschapsverlof worden alleen vergoed indien het kind geboren of geadopteerd is vanaf 8 maart 2012.</w:t>
      </w:r>
    </w:p>
    <w:p w14:paraId="1A5B343D" w14:textId="77777777" w:rsidR="00A06DD0" w:rsidRPr="00287B07" w:rsidRDefault="00A06DD0" w:rsidP="00C36B46">
      <w:pPr>
        <w:pStyle w:val="Kop5"/>
      </w:pPr>
      <w:r w:rsidRPr="00287B07">
        <w:lastRenderedPageBreak/>
        <w:t>Paragraaf 4</w:t>
      </w:r>
    </w:p>
    <w:p w14:paraId="37EFC35B" w14:textId="56C2597D" w:rsidR="00A06DD0" w:rsidRPr="003C3DE6" w:rsidRDefault="00A06DD0" w:rsidP="00A06DD0">
      <w:pPr>
        <w:tabs>
          <w:tab w:val="left" w:pos="288"/>
          <w:tab w:val="left" w:pos="432"/>
          <w:tab w:val="left" w:pos="5616"/>
          <w:tab w:val="left" w:pos="10656"/>
        </w:tabs>
        <w:spacing w:after="60"/>
        <w:ind w:right="-58"/>
        <w:rPr>
          <w:rFonts w:cs="Calibri Light"/>
        </w:rPr>
      </w:pPr>
      <w:r w:rsidRPr="00287B07">
        <w:rPr>
          <w:rFonts w:cs="Calibri Light"/>
        </w:rPr>
        <w:t xml:space="preserve">Het </w:t>
      </w:r>
      <w:r w:rsidRPr="003C3DE6">
        <w:rPr>
          <w:rFonts w:cs="Calibri Light"/>
        </w:rPr>
        <w:t xml:space="preserve">voltijdse personeelslid kan zijn loopbaan verminderen met één tiende voor zover </w:t>
      </w:r>
      <w:r w:rsidR="00062F68" w:rsidRPr="003C3DE6">
        <w:rPr>
          <w:rFonts w:cs="Calibri Light"/>
        </w:rPr>
        <w:t xml:space="preserve">de algemeen directeur </w:t>
      </w:r>
      <w:r w:rsidRPr="003C3DE6">
        <w:rPr>
          <w:rFonts w:cs="Calibri Light"/>
        </w:rPr>
        <w:t>hiermee akkoord gaat.</w:t>
      </w:r>
    </w:p>
    <w:p w14:paraId="04264092"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3C3DE6">
        <w:rPr>
          <w:rFonts w:cs="Calibri Light"/>
        </w:rPr>
        <w:t>Vermindering van</w:t>
      </w:r>
      <w:r w:rsidRPr="00287B07">
        <w:rPr>
          <w:rFonts w:cs="Calibri Light"/>
        </w:rPr>
        <w:t xml:space="preserve"> de prestaties met een tiende is voor een periode van veertig maanden. Deze periode kan naar keuze van het personeelslid worden opgesplitst in periodes van tien maanden of een veelvoud hiervan.</w:t>
      </w:r>
    </w:p>
    <w:p w14:paraId="4A87D198"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De 30ste tot de 40ste maand ouderschapsverlof worden alleen vergoed indien het kind geboren of geadopteerd is vanaf 8 maart 2012.</w:t>
      </w:r>
    </w:p>
    <w:p w14:paraId="578082AB" w14:textId="4101CCD1" w:rsidR="00A06DD0" w:rsidRPr="00287B07" w:rsidRDefault="00A06DD0" w:rsidP="00A06DD0">
      <w:pPr>
        <w:pStyle w:val="Kop3"/>
        <w:rPr>
          <w:rFonts w:cs="Calibri Light"/>
        </w:rPr>
      </w:pPr>
      <w:bookmarkStart w:id="243" w:name="_Toc159229699"/>
      <w:bookmarkStart w:id="244" w:name="_Toc216292855"/>
      <w:r w:rsidRPr="00287B07">
        <w:rPr>
          <w:rFonts w:cs="Calibri Light"/>
        </w:rPr>
        <w:t>Afdeling 5. Loopbaanonderbreking voor bijstand of verzorging van een zwaar ziek gezins- of familielid</w:t>
      </w:r>
      <w:bookmarkEnd w:id="243"/>
      <w:bookmarkEnd w:id="244"/>
    </w:p>
    <w:p w14:paraId="7821BAC7" w14:textId="61394FEF" w:rsidR="00A06DD0" w:rsidRPr="00287B07" w:rsidRDefault="00A06DD0" w:rsidP="00447965">
      <w:pPr>
        <w:pStyle w:val="Kop4"/>
      </w:pPr>
      <w:r w:rsidRPr="00287B07">
        <w:t xml:space="preserve">Artikel </w:t>
      </w:r>
      <w:r w:rsidR="00397FCE">
        <w:t>262</w:t>
      </w:r>
    </w:p>
    <w:p w14:paraId="41074A45"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4FB91B26" w14:textId="77777777" w:rsidR="00A06DD0" w:rsidRPr="00287B07" w:rsidRDefault="00A06DD0" w:rsidP="007D7BC7">
      <w:pPr>
        <w:numPr>
          <w:ilvl w:val="0"/>
          <w:numId w:val="49"/>
        </w:numPr>
        <w:spacing w:after="0"/>
        <w:outlineLvl w:val="5"/>
        <w:rPr>
          <w:rFonts w:cs="Calibri Light"/>
          <w:lang w:val="nl-BE"/>
        </w:rPr>
      </w:pPr>
      <w:r w:rsidRPr="00287B07">
        <w:rPr>
          <w:rFonts w:cs="Calibri Light"/>
          <w:lang w:val="nl-BE"/>
        </w:rPr>
        <w:t>de Herstelwet van 22 januari 1985 houdende sociale bepalingen;</w:t>
      </w:r>
    </w:p>
    <w:p w14:paraId="0B5351BB" w14:textId="77777777" w:rsidR="00A06DD0" w:rsidRPr="00287B07" w:rsidRDefault="00A06DD0" w:rsidP="007D7BC7">
      <w:pPr>
        <w:numPr>
          <w:ilvl w:val="0"/>
          <w:numId w:val="49"/>
        </w:numPr>
        <w:spacing w:after="0"/>
        <w:outlineLvl w:val="5"/>
        <w:rPr>
          <w:rFonts w:cs="Calibri Light"/>
          <w:lang w:val="nl-BE"/>
        </w:rPr>
      </w:pPr>
      <w:r w:rsidRPr="00287B07">
        <w:rPr>
          <w:rFonts w:cs="Calibri Light"/>
          <w:lang w:val="nl-BE"/>
        </w:rPr>
        <w:t>het koninklijk besluit van 10 augustus 1998 tot invoering van een recht op loopbaanonderbreking voor bijstand of verzorging van een zwaar ziek gezins- of familielid.</w:t>
      </w:r>
    </w:p>
    <w:p w14:paraId="5B92506F" w14:textId="77777777" w:rsidR="00A06DD0" w:rsidRPr="00287B07" w:rsidRDefault="00A06DD0" w:rsidP="00A06DD0">
      <w:pPr>
        <w:pStyle w:val="Kop3"/>
        <w:rPr>
          <w:rFonts w:cs="Calibri Light"/>
        </w:rPr>
      </w:pPr>
      <w:bookmarkStart w:id="245" w:name="_Toc159229700"/>
      <w:bookmarkStart w:id="246" w:name="_Toc216292856"/>
      <w:r w:rsidRPr="00287B07">
        <w:rPr>
          <w:rFonts w:cs="Calibri Light"/>
        </w:rPr>
        <w:t>Afdeling 6. Mantelzorgverlof</w:t>
      </w:r>
      <w:bookmarkEnd w:id="245"/>
      <w:bookmarkEnd w:id="246"/>
    </w:p>
    <w:p w14:paraId="1724A0B2" w14:textId="3D5F34D3" w:rsidR="00A06DD0" w:rsidRPr="00287B07" w:rsidRDefault="00A06DD0" w:rsidP="00447965">
      <w:pPr>
        <w:pStyle w:val="Kop4"/>
      </w:pPr>
      <w:r w:rsidRPr="00287B07">
        <w:t xml:space="preserve">Artikel </w:t>
      </w:r>
      <w:r w:rsidR="00397FCE">
        <w:t>263</w:t>
      </w:r>
    </w:p>
    <w:p w14:paraId="7335957E" w14:textId="77777777" w:rsidR="00A06DD0" w:rsidRPr="00287B07" w:rsidRDefault="00A06DD0" w:rsidP="00C36B46">
      <w:pPr>
        <w:pStyle w:val="Kop5"/>
      </w:pPr>
      <w:r w:rsidRPr="00287B07">
        <w:t>Paragraaf 1</w:t>
      </w:r>
    </w:p>
    <w:p w14:paraId="69B4F1E4" w14:textId="77777777" w:rsidR="00A06DD0" w:rsidRPr="00287B07" w:rsidRDefault="00A06DD0" w:rsidP="00A06DD0">
      <w:pPr>
        <w:ind w:left="714"/>
        <w:rPr>
          <w:rFonts w:cs="Calibri Light"/>
        </w:rPr>
      </w:pPr>
      <w:r w:rsidRPr="00287B07">
        <w:rPr>
          <w:rFonts w:cs="Calibri Light"/>
        </w:rPr>
        <w:t>Het verlof zoals bedoeld in deze afdeling wordt genomen conform volgende bepalingen:</w:t>
      </w:r>
    </w:p>
    <w:p w14:paraId="5DB0A00D" w14:textId="77777777" w:rsidR="00A06DD0" w:rsidRPr="00287B07" w:rsidRDefault="00A06DD0" w:rsidP="007D7BC7">
      <w:pPr>
        <w:numPr>
          <w:ilvl w:val="0"/>
          <w:numId w:val="50"/>
        </w:numPr>
        <w:spacing w:after="0"/>
        <w:outlineLvl w:val="5"/>
        <w:rPr>
          <w:rFonts w:cs="Calibri Light"/>
          <w:lang w:val="nl-BE"/>
        </w:rPr>
      </w:pPr>
      <w:r w:rsidRPr="00287B07">
        <w:rPr>
          <w:rFonts w:cs="Calibri Light"/>
          <w:lang w:val="nl-BE"/>
        </w:rPr>
        <w:t>Herstelwet van 22 januari 1985 houdende sociale bepalingen, artikelen 100ter en 102ter;</w:t>
      </w:r>
    </w:p>
    <w:p w14:paraId="5BF905F6" w14:textId="77777777" w:rsidR="00A06DD0" w:rsidRPr="00287B07" w:rsidRDefault="00A06DD0" w:rsidP="007D7BC7">
      <w:pPr>
        <w:numPr>
          <w:ilvl w:val="0"/>
          <w:numId w:val="50"/>
        </w:numPr>
        <w:spacing w:after="0"/>
        <w:outlineLvl w:val="5"/>
        <w:rPr>
          <w:rFonts w:cs="Calibri Light"/>
          <w:lang w:val="nl-BE"/>
        </w:rPr>
      </w:pPr>
      <w:r w:rsidRPr="00287B07">
        <w:rPr>
          <w:rFonts w:cs="Calibri Light"/>
          <w:lang w:val="nl-BE"/>
        </w:rPr>
        <w:t>Wet van 12 mei 2014 betreffende de erkenning van de mantelzorger;</w:t>
      </w:r>
    </w:p>
    <w:p w14:paraId="7B669624" w14:textId="77777777" w:rsidR="00A06DD0" w:rsidRPr="00287B07" w:rsidRDefault="00A06DD0" w:rsidP="007D7BC7">
      <w:pPr>
        <w:numPr>
          <w:ilvl w:val="0"/>
          <w:numId w:val="50"/>
        </w:numPr>
        <w:spacing w:after="0"/>
        <w:outlineLvl w:val="5"/>
        <w:rPr>
          <w:rFonts w:cs="Calibri Light"/>
          <w:lang w:val="nl-BE"/>
        </w:rPr>
      </w:pPr>
      <w:r w:rsidRPr="00287B07">
        <w:rPr>
          <w:rFonts w:cs="Calibri Light"/>
          <w:lang w:val="nl-BE"/>
        </w:rPr>
        <w:t>Koninklijk besluit van 16 juni 2020 tot uitvoering van de wet van 12 mei 2014 betreffende de erkenning van de mantelzorger en de toekenning van sociale rechten aan de mantelzorger.</w:t>
      </w:r>
    </w:p>
    <w:p w14:paraId="299AD2DF" w14:textId="77777777" w:rsidR="00A06DD0" w:rsidRPr="00287B07" w:rsidRDefault="00A06DD0" w:rsidP="00C36B46">
      <w:pPr>
        <w:pStyle w:val="Kop5"/>
      </w:pPr>
      <w:r w:rsidRPr="00287B07">
        <w:t>Paragraaf 2</w:t>
      </w:r>
    </w:p>
    <w:p w14:paraId="33988F27" w14:textId="77777777" w:rsidR="00A06DD0" w:rsidRPr="00287B07" w:rsidRDefault="00A06DD0" w:rsidP="00A06DD0">
      <w:pPr>
        <w:ind w:left="714"/>
        <w:rPr>
          <w:rFonts w:cs="Calibri Light"/>
        </w:rPr>
      </w:pPr>
      <w:r w:rsidRPr="00287B07">
        <w:rPr>
          <w:rFonts w:cs="Calibri Light"/>
        </w:rPr>
        <w:t>Voltijdse en deeltijdse personeelsleden hebben het recht hun beroepsloopbaan volledig te onderbreken voor een periode van drie maanden per zorgbehoevende om mantelzorgen te verstrekken aan deze persoon. Het recht op de volledige schorsing bedraagt maximum zes maanden over de gehele beroepsloopbaan en dient opgenomen te worden per maand of een veelvoud ervan.</w:t>
      </w:r>
    </w:p>
    <w:p w14:paraId="7EB89259" w14:textId="77777777" w:rsidR="00A06DD0" w:rsidRPr="00287B07" w:rsidRDefault="00A06DD0" w:rsidP="00A06DD0">
      <w:pPr>
        <w:ind w:left="714"/>
        <w:rPr>
          <w:rFonts w:cs="Calibri Light"/>
        </w:rPr>
      </w:pPr>
      <w:r w:rsidRPr="00287B07">
        <w:rPr>
          <w:rFonts w:cs="Calibri Light"/>
        </w:rPr>
        <w:t>Voltijdse personeelsleden kunnen hun beroepsloopbaan met zes maanden per zorgbehoevende gedeeltelijk (met de helft of met een vijfde) onderbreken om mantelzorgen te verstrekken. Het recht op deeltijdse onderbreking bedraagt maximaal twaalf maanden over de gehele beroepsloopbaan en dient opgenomen te worden per twee maanden of een veelvoud ervan.</w:t>
      </w:r>
    </w:p>
    <w:p w14:paraId="09D34F9B" w14:textId="77777777" w:rsidR="00A06DD0" w:rsidRPr="00287B07" w:rsidRDefault="00A06DD0" w:rsidP="00C36B46">
      <w:pPr>
        <w:pStyle w:val="Kop5"/>
      </w:pPr>
      <w:r w:rsidRPr="00287B07">
        <w:t>Paragraaf 3</w:t>
      </w:r>
    </w:p>
    <w:p w14:paraId="0AA196BF" w14:textId="77777777" w:rsidR="00A06DD0" w:rsidRPr="00287B07" w:rsidRDefault="00A06DD0" w:rsidP="00A06DD0">
      <w:pPr>
        <w:ind w:left="714"/>
        <w:rPr>
          <w:rFonts w:cs="Calibri Light"/>
        </w:rPr>
      </w:pPr>
      <w:r w:rsidRPr="00287B07">
        <w:rPr>
          <w:rFonts w:cs="Calibri Light"/>
        </w:rPr>
        <w:t>Het personeelslid dient erkend te zijn als mantelzorger, dit is de persoon die doorlopende of regelmatige hulp en bijstand verleent aan een als zorgbehoevende erkende persoon.</w:t>
      </w:r>
    </w:p>
    <w:p w14:paraId="7420E205" w14:textId="77777777" w:rsidR="00A06DD0" w:rsidRPr="00287B07" w:rsidRDefault="00A06DD0" w:rsidP="00C36B46">
      <w:pPr>
        <w:pStyle w:val="Kop5"/>
      </w:pPr>
      <w:r w:rsidRPr="00287B07">
        <w:t>Paragraaf 4</w:t>
      </w:r>
    </w:p>
    <w:p w14:paraId="2C8BC258" w14:textId="77777777" w:rsidR="00A06DD0" w:rsidRPr="00287B07" w:rsidRDefault="00A06DD0" w:rsidP="00A06DD0">
      <w:pPr>
        <w:ind w:left="714"/>
        <w:rPr>
          <w:rFonts w:cs="Calibri Light"/>
        </w:rPr>
      </w:pPr>
      <w:r w:rsidRPr="00287B07">
        <w:rPr>
          <w:rFonts w:cs="Calibri Light"/>
        </w:rPr>
        <w:t>Het personeelslid dat mantelzorgverlof wil opnemen, vraagt het verlof minstens zeven kalenderdagen op voorhand aan en voegt het bewijs van erkenning als mantelzorger van de geholpen persoon toe.</w:t>
      </w:r>
    </w:p>
    <w:p w14:paraId="0FABFEDA" w14:textId="77777777" w:rsidR="00DB1C4F" w:rsidRDefault="00DB1C4F">
      <w:pPr>
        <w:rPr>
          <w:rFonts w:cs="Calibri Light"/>
          <w:b/>
          <w:bCs/>
          <w:smallCaps/>
          <w:color w:val="FFFFFF"/>
          <w:sz w:val="28"/>
          <w:szCs w:val="28"/>
        </w:rPr>
      </w:pPr>
      <w:bookmarkStart w:id="247" w:name="_Toc159229701"/>
      <w:r>
        <w:rPr>
          <w:rFonts w:cs="Calibri Light"/>
        </w:rPr>
        <w:br w:type="page"/>
      </w:r>
    </w:p>
    <w:p w14:paraId="08AB6C6F" w14:textId="5F6EF847" w:rsidR="00A06DD0" w:rsidRPr="00287B07" w:rsidRDefault="00A06DD0" w:rsidP="00A06DD0">
      <w:pPr>
        <w:pStyle w:val="Kop2"/>
        <w:rPr>
          <w:rFonts w:cs="Calibri Light"/>
        </w:rPr>
      </w:pPr>
      <w:bookmarkStart w:id="248" w:name="_Toc216292857"/>
      <w:r w:rsidRPr="00287B07">
        <w:rPr>
          <w:rFonts w:cs="Calibri Light"/>
        </w:rPr>
        <w:lastRenderedPageBreak/>
        <w:t xml:space="preserve">Hoofdstuk </w:t>
      </w:r>
      <w:r>
        <w:rPr>
          <w:rFonts w:cs="Calibri Light"/>
        </w:rPr>
        <w:t>XI</w:t>
      </w:r>
      <w:r w:rsidRPr="00287B07">
        <w:rPr>
          <w:rFonts w:cs="Calibri Light"/>
        </w:rPr>
        <w:t xml:space="preserve">. </w:t>
      </w:r>
      <w:r>
        <w:rPr>
          <w:rFonts w:cs="Calibri Light"/>
        </w:rPr>
        <w:t>P</w:t>
      </w:r>
      <w:r w:rsidRPr="00287B07">
        <w:rPr>
          <w:rFonts w:cs="Calibri Light"/>
        </w:rPr>
        <w:t>olitiek verlof</w:t>
      </w:r>
      <w:bookmarkEnd w:id="247"/>
      <w:bookmarkEnd w:id="248"/>
    </w:p>
    <w:p w14:paraId="336B9639" w14:textId="5C682C46" w:rsidR="00A06DD0" w:rsidRPr="00287B07" w:rsidRDefault="00A06DD0" w:rsidP="00447965">
      <w:pPr>
        <w:pStyle w:val="Kop4"/>
      </w:pPr>
      <w:r w:rsidRPr="00287B07">
        <w:t xml:space="preserve">Artikel </w:t>
      </w:r>
      <w:r w:rsidR="00397FCE">
        <w:t>264</w:t>
      </w:r>
    </w:p>
    <w:p w14:paraId="416ECF84" w14:textId="77777777" w:rsidR="00A06DD0" w:rsidRPr="00287B07" w:rsidRDefault="00A06DD0" w:rsidP="00A06DD0">
      <w:pPr>
        <w:rPr>
          <w:rFonts w:cs="Calibri Light"/>
        </w:rPr>
      </w:pPr>
      <w:r w:rsidRPr="00287B07">
        <w:rPr>
          <w:rFonts w:cs="Calibri Light"/>
        </w:rPr>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531BC761" w14:textId="3F37AA03" w:rsidR="00A06DD0" w:rsidRPr="00287B07" w:rsidRDefault="00A06DD0" w:rsidP="00A06DD0">
      <w:pPr>
        <w:pStyle w:val="Kop2"/>
        <w:rPr>
          <w:rFonts w:cs="Calibri Light"/>
        </w:rPr>
      </w:pPr>
      <w:bookmarkStart w:id="249" w:name="_Toc159229702"/>
      <w:bookmarkStart w:id="250" w:name="_Toc216292858"/>
      <w:r w:rsidRPr="00287B07">
        <w:rPr>
          <w:rFonts w:cs="Calibri Light"/>
        </w:rPr>
        <w:t xml:space="preserve">Hoofdstuk </w:t>
      </w:r>
      <w:r w:rsidR="00DB2ED1">
        <w:rPr>
          <w:rFonts w:cs="Calibri Light"/>
        </w:rPr>
        <w:t>XII</w:t>
      </w:r>
      <w:r w:rsidRPr="00287B07">
        <w:rPr>
          <w:rFonts w:cs="Calibri Light"/>
        </w:rPr>
        <w:t xml:space="preserve">. </w:t>
      </w:r>
      <w:r>
        <w:rPr>
          <w:rFonts w:cs="Calibri Light"/>
        </w:rPr>
        <w:t>V</w:t>
      </w:r>
      <w:r w:rsidRPr="00287B07">
        <w:rPr>
          <w:rFonts w:cs="Calibri Light"/>
        </w:rPr>
        <w:t>akbondsverlof</w:t>
      </w:r>
      <w:bookmarkEnd w:id="249"/>
      <w:bookmarkEnd w:id="250"/>
    </w:p>
    <w:p w14:paraId="6BBCB891" w14:textId="3370003E" w:rsidR="00A06DD0" w:rsidRPr="00287B07" w:rsidRDefault="00A06DD0" w:rsidP="00447965">
      <w:pPr>
        <w:pStyle w:val="Kop4"/>
        <w:rPr>
          <w:i/>
        </w:rPr>
      </w:pPr>
      <w:r w:rsidRPr="00287B07">
        <w:t xml:space="preserve">Artikel </w:t>
      </w:r>
      <w:r w:rsidR="00397FCE">
        <w:t>265</w:t>
      </w:r>
    </w:p>
    <w:p w14:paraId="420174D5" w14:textId="77777777" w:rsidR="00A06DD0" w:rsidRPr="00287B07" w:rsidRDefault="00A06DD0" w:rsidP="00A06DD0">
      <w:pPr>
        <w:rPr>
          <w:rFonts w:cs="Calibri Light"/>
        </w:rPr>
      </w:pPr>
      <w:r w:rsidRPr="00287B07">
        <w:rPr>
          <w:rFonts w:cs="Calibri Light"/>
        </w:rPr>
        <w:t>Het vakbondsverlof wordt geregeld door de wet van 19 december 1974 tot regeling van de betrekkingen tussen de overheid en de vakbonden van haar personeel en het koninklijk besluit van     28 september 1984 tot de uitvoering ervan.</w:t>
      </w:r>
    </w:p>
    <w:p w14:paraId="1119DE1F" w14:textId="5F8C509B" w:rsidR="00A06DD0" w:rsidRPr="00287B07" w:rsidRDefault="00A06DD0" w:rsidP="00A06DD0">
      <w:pPr>
        <w:pStyle w:val="Kop2"/>
        <w:rPr>
          <w:rFonts w:cs="Calibri Light"/>
        </w:rPr>
      </w:pPr>
      <w:bookmarkStart w:id="251" w:name="_Toc159229703"/>
      <w:bookmarkStart w:id="252" w:name="_Toc216292859"/>
      <w:r w:rsidRPr="00287B07">
        <w:rPr>
          <w:rFonts w:cs="Calibri Light"/>
        </w:rPr>
        <w:t xml:space="preserve">Hoofdstuk </w:t>
      </w:r>
      <w:r>
        <w:rPr>
          <w:rFonts w:cs="Calibri Light"/>
        </w:rPr>
        <w:t>XI</w:t>
      </w:r>
      <w:r w:rsidR="003C21C2">
        <w:rPr>
          <w:rFonts w:cs="Calibri Light"/>
        </w:rPr>
        <w:t>II</w:t>
      </w:r>
      <w:r w:rsidRPr="00287B07">
        <w:rPr>
          <w:rFonts w:cs="Calibri Light"/>
        </w:rPr>
        <w:t xml:space="preserve">. </w:t>
      </w:r>
      <w:proofErr w:type="spellStart"/>
      <w:r>
        <w:rPr>
          <w:rFonts w:cs="Calibri Light"/>
        </w:rPr>
        <w:t>V</w:t>
      </w:r>
      <w:r w:rsidRPr="00287B07">
        <w:rPr>
          <w:rFonts w:cs="Calibri Light"/>
        </w:rPr>
        <w:t>oorbehoedverlof</w:t>
      </w:r>
      <w:proofErr w:type="spellEnd"/>
      <w:r w:rsidRPr="00287B07">
        <w:rPr>
          <w:rFonts w:cs="Calibri Light"/>
        </w:rPr>
        <w:t xml:space="preserve"> of profylaxeverlof</w:t>
      </w:r>
      <w:bookmarkEnd w:id="251"/>
      <w:bookmarkEnd w:id="252"/>
    </w:p>
    <w:p w14:paraId="286B1478" w14:textId="106AC97E" w:rsidR="00A06DD0" w:rsidRPr="00287B07" w:rsidRDefault="00A06DD0" w:rsidP="00447965">
      <w:pPr>
        <w:pStyle w:val="Kop4"/>
      </w:pPr>
      <w:r w:rsidRPr="00287B07">
        <w:t xml:space="preserve">Artikel </w:t>
      </w:r>
      <w:r w:rsidR="00397FCE">
        <w:t>266</w:t>
      </w:r>
    </w:p>
    <w:p w14:paraId="2EFD04D4" w14:textId="77777777" w:rsidR="00A06DD0" w:rsidRPr="00287B07" w:rsidRDefault="00A06DD0" w:rsidP="00A06DD0">
      <w:pPr>
        <w:spacing w:after="60"/>
        <w:ind w:right="85"/>
        <w:rPr>
          <w:rFonts w:cs="Calibri Light"/>
          <w:bCs/>
        </w:rPr>
      </w:pPr>
      <w:r w:rsidRPr="00287B07">
        <w:rPr>
          <w:rFonts w:cs="Calibri Light"/>
          <w:bCs/>
        </w:rPr>
        <w:t xml:space="preserve">Aan het personeelslid wordt ambtshalve een </w:t>
      </w:r>
      <w:proofErr w:type="spellStart"/>
      <w:r w:rsidRPr="00287B07">
        <w:rPr>
          <w:rFonts w:cs="Calibri Light"/>
          <w:bCs/>
        </w:rPr>
        <w:t>voorbehoedverlof</w:t>
      </w:r>
      <w:proofErr w:type="spellEnd"/>
      <w:r w:rsidRPr="00287B07">
        <w:rPr>
          <w:rFonts w:cs="Calibri Light"/>
          <w:bCs/>
        </w:rPr>
        <w:t xml:space="preserve">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3BAF0C90" w14:textId="77777777" w:rsidR="00A06DD0" w:rsidRPr="00287B07" w:rsidRDefault="00A06DD0" w:rsidP="00A06DD0">
      <w:pPr>
        <w:spacing w:after="60"/>
        <w:ind w:right="85"/>
        <w:rPr>
          <w:rFonts w:cs="Calibri Light"/>
          <w:bCs/>
        </w:rPr>
      </w:pPr>
      <w:r w:rsidRPr="00287B07">
        <w:rPr>
          <w:rFonts w:cs="Calibri Light"/>
          <w:bCs/>
        </w:rPr>
        <w:t>Dit verlof gaat in vanaf het ogenblik dat de zieke persoon de eerste duidelijke verschijnselen vertoont. Dit moet blijken uit een attest van de behandelende geneesheer dat aan de personeelsdienst wordt bezorgd.</w:t>
      </w:r>
    </w:p>
    <w:p w14:paraId="4581B818" w14:textId="77777777" w:rsidR="00A06DD0" w:rsidRPr="00287B07" w:rsidRDefault="00A06DD0" w:rsidP="00A06DD0">
      <w:pPr>
        <w:spacing w:after="60"/>
        <w:ind w:right="85"/>
        <w:rPr>
          <w:rFonts w:cs="Calibri Light"/>
          <w:bCs/>
        </w:rPr>
      </w:pPr>
      <w:r w:rsidRPr="00287B07">
        <w:rPr>
          <w:rFonts w:cs="Calibri Light"/>
          <w:bCs/>
        </w:rPr>
        <w:t>Het verlof is bezoldigd en gelijkgesteld met dienstactiviteit.</w:t>
      </w:r>
    </w:p>
    <w:p w14:paraId="1C804B03" w14:textId="24FD3096" w:rsidR="00A06DD0" w:rsidRPr="00287B07" w:rsidRDefault="00A06DD0" w:rsidP="00A06DD0">
      <w:pPr>
        <w:pStyle w:val="Kop2"/>
        <w:rPr>
          <w:rFonts w:cs="Calibri Light"/>
        </w:rPr>
      </w:pPr>
      <w:bookmarkStart w:id="253" w:name="_Toc159229704"/>
      <w:bookmarkStart w:id="254" w:name="_Toc216292860"/>
      <w:r w:rsidRPr="00287B07">
        <w:rPr>
          <w:rFonts w:cs="Calibri Light"/>
        </w:rPr>
        <w:t xml:space="preserve">Hoofdstuk </w:t>
      </w:r>
      <w:r>
        <w:rPr>
          <w:rFonts w:cs="Calibri Light"/>
        </w:rPr>
        <w:t>X</w:t>
      </w:r>
      <w:r w:rsidR="003C21C2">
        <w:rPr>
          <w:rFonts w:cs="Calibri Light"/>
        </w:rPr>
        <w:t>I</w:t>
      </w:r>
      <w:r>
        <w:rPr>
          <w:rFonts w:cs="Calibri Light"/>
        </w:rPr>
        <w:t>V</w:t>
      </w:r>
      <w:r w:rsidRPr="00287B07">
        <w:rPr>
          <w:rFonts w:cs="Calibri Light"/>
        </w:rPr>
        <w:t xml:space="preserve">. </w:t>
      </w:r>
      <w:r>
        <w:rPr>
          <w:rFonts w:cs="Calibri Light"/>
        </w:rPr>
        <w:t>D</w:t>
      </w:r>
      <w:r w:rsidRPr="00287B07">
        <w:rPr>
          <w:rFonts w:cs="Calibri Light"/>
        </w:rPr>
        <w:t>e dienstvrijstellingen</w:t>
      </w:r>
      <w:bookmarkEnd w:id="253"/>
      <w:bookmarkEnd w:id="254"/>
    </w:p>
    <w:p w14:paraId="00CA60D9" w14:textId="685FCBDD" w:rsidR="00A06DD0" w:rsidRPr="00287B07" w:rsidRDefault="00A06DD0" w:rsidP="00447965">
      <w:pPr>
        <w:pStyle w:val="Kop4"/>
      </w:pPr>
      <w:r w:rsidRPr="00287B07">
        <w:t xml:space="preserve">Artikel </w:t>
      </w:r>
      <w:r w:rsidR="00397FCE">
        <w:t>267</w:t>
      </w:r>
    </w:p>
    <w:p w14:paraId="6EF2257E" w14:textId="77777777" w:rsidR="00A06DD0" w:rsidRPr="00287B07" w:rsidRDefault="00A06DD0" w:rsidP="00C36B46">
      <w:pPr>
        <w:pStyle w:val="Kop5"/>
      </w:pPr>
      <w:r w:rsidRPr="00287B07">
        <w:t>Paragraaf 1</w:t>
      </w:r>
    </w:p>
    <w:p w14:paraId="5A95499C" w14:textId="77777777" w:rsidR="00A06DD0" w:rsidRPr="00287B07" w:rsidRDefault="00A06DD0" w:rsidP="00A06DD0">
      <w:pPr>
        <w:rPr>
          <w:rFonts w:cs="Calibri Light"/>
        </w:rPr>
      </w:pPr>
      <w:r w:rsidRPr="00287B07">
        <w:rPr>
          <w:rFonts w:cs="Calibri Light"/>
        </w:rPr>
        <w:t xml:space="preserve">Het personeelslid heeft in de volgende gevallen recht op dienstvrijstelling: </w:t>
      </w:r>
    </w:p>
    <w:p w14:paraId="2C35CE33" w14:textId="77777777" w:rsidR="00A06DD0" w:rsidRPr="00287B07" w:rsidRDefault="00A06DD0" w:rsidP="007D7BC7">
      <w:pPr>
        <w:numPr>
          <w:ilvl w:val="0"/>
          <w:numId w:val="52"/>
        </w:numPr>
        <w:spacing w:before="60" w:after="120"/>
        <w:rPr>
          <w:rFonts w:cs="Calibri Light"/>
        </w:rPr>
      </w:pPr>
      <w:r w:rsidRPr="00287B07">
        <w:rPr>
          <w:rFonts w:cs="Calibri Light"/>
        </w:rPr>
        <w:t>als vrijwilliger van een brandweerkorps of korps voor burgerlijke bescherming, voor dringende hulpverlening;</w:t>
      </w:r>
    </w:p>
    <w:p w14:paraId="27343CEA" w14:textId="77777777" w:rsidR="00A06DD0" w:rsidRPr="00287B07" w:rsidRDefault="00A06DD0" w:rsidP="007D7BC7">
      <w:pPr>
        <w:numPr>
          <w:ilvl w:val="0"/>
          <w:numId w:val="52"/>
        </w:numPr>
        <w:spacing w:before="60" w:after="120"/>
        <w:rPr>
          <w:rFonts w:cs="Calibri Light"/>
        </w:rPr>
      </w:pPr>
      <w:r w:rsidRPr="00287B07">
        <w:rPr>
          <w:rFonts w:cs="Calibri Light"/>
        </w:rPr>
        <w:t>als actieve vrijwilliger van het Rode Kruis of van het Vlaamse Kruis a rato van telkens maximaal vijf werkdagen per jaar;</w:t>
      </w:r>
    </w:p>
    <w:p w14:paraId="1A11B44D" w14:textId="77777777" w:rsidR="00A06DD0" w:rsidRPr="00287B07" w:rsidRDefault="00A06DD0" w:rsidP="007D7BC7">
      <w:pPr>
        <w:numPr>
          <w:ilvl w:val="0"/>
          <w:numId w:val="52"/>
        </w:numPr>
        <w:spacing w:before="60" w:after="120"/>
        <w:rPr>
          <w:rFonts w:cs="Calibri Light"/>
        </w:rPr>
      </w:pPr>
      <w:r w:rsidRPr="00287B07">
        <w:rPr>
          <w:rFonts w:cs="Calibri Light"/>
        </w:rPr>
        <w:t>bij het afstaan van beenmerg a rato van maximaal vier werkdagen per afname;</w:t>
      </w:r>
    </w:p>
    <w:p w14:paraId="343EB8E7" w14:textId="77777777" w:rsidR="00A06DD0" w:rsidRPr="00287B07" w:rsidRDefault="00A06DD0" w:rsidP="007D7BC7">
      <w:pPr>
        <w:numPr>
          <w:ilvl w:val="0"/>
          <w:numId w:val="52"/>
        </w:numPr>
        <w:spacing w:before="60" w:after="120"/>
        <w:rPr>
          <w:rFonts w:cs="Calibri Light"/>
        </w:rPr>
      </w:pPr>
      <w:r w:rsidRPr="00287B07">
        <w:rPr>
          <w:rFonts w:cs="Calibri Light"/>
        </w:rPr>
        <w:t>bij het afstaan van organen of weefsels voor de benodigde duur van de onderzoeken, de ziekenhuisopname en het herstel;</w:t>
      </w:r>
    </w:p>
    <w:p w14:paraId="654841F8" w14:textId="77777777" w:rsidR="00A06DD0" w:rsidRPr="00304828" w:rsidRDefault="00A06DD0" w:rsidP="007D7BC7">
      <w:pPr>
        <w:numPr>
          <w:ilvl w:val="0"/>
          <w:numId w:val="52"/>
        </w:numPr>
        <w:spacing w:before="60" w:after="120"/>
        <w:rPr>
          <w:rFonts w:cs="Calibri Light"/>
        </w:rPr>
      </w:pPr>
      <w:r w:rsidRPr="00304828">
        <w:rPr>
          <w:rFonts w:cs="Calibri Light"/>
        </w:rPr>
        <w:t>bij het geven van bloed, plasma of bloedplaatjes, voor de tijd die nodig is voor de gift, waarin inbegrepen de tijd die naargelang het geval nodig is voor de verplaatsing van en naar het afnamecentrum, maximaal 10 keer per jaar;</w:t>
      </w:r>
    </w:p>
    <w:p w14:paraId="619055C5" w14:textId="77777777" w:rsidR="00A06DD0" w:rsidRPr="00287B07" w:rsidRDefault="00A06DD0" w:rsidP="007D7BC7">
      <w:pPr>
        <w:numPr>
          <w:ilvl w:val="0"/>
          <w:numId w:val="52"/>
        </w:numPr>
        <w:spacing w:before="60" w:after="120"/>
        <w:rPr>
          <w:rFonts w:cs="Calibri Light"/>
        </w:rPr>
      </w:pPr>
      <w:r w:rsidRPr="00287B07">
        <w:rPr>
          <w:rFonts w:cs="Calibri Light"/>
        </w:rPr>
        <w:t>bij het geven van borstvoeding op het werk a rato van de benodigde tijd;</w:t>
      </w:r>
    </w:p>
    <w:p w14:paraId="79374C77" w14:textId="77777777" w:rsidR="00A06DD0" w:rsidRPr="008A4DA8" w:rsidRDefault="00A06DD0" w:rsidP="007D7BC7">
      <w:pPr>
        <w:numPr>
          <w:ilvl w:val="0"/>
          <w:numId w:val="52"/>
        </w:numPr>
        <w:spacing w:before="60" w:after="120"/>
        <w:rPr>
          <w:rFonts w:cs="Calibri Light"/>
        </w:rPr>
      </w:pPr>
      <w:r w:rsidRPr="00287B07">
        <w:rPr>
          <w:rFonts w:cs="Calibri Light"/>
        </w:rPr>
        <w:t xml:space="preserve">het </w:t>
      </w:r>
      <w:r w:rsidRPr="008A4DA8">
        <w:rPr>
          <w:rFonts w:cs="Calibri Light"/>
        </w:rPr>
        <w:t>vrouwelijke personeelslid bij prenatale onderzoeken tijdens de diensturen gedurende de zwangerschap voor de benodigde tijd;</w:t>
      </w:r>
    </w:p>
    <w:p w14:paraId="75742610" w14:textId="660CB4EF" w:rsidR="00C26D59" w:rsidRPr="008A4DA8" w:rsidRDefault="009C6624" w:rsidP="007D7BC7">
      <w:pPr>
        <w:numPr>
          <w:ilvl w:val="0"/>
          <w:numId w:val="52"/>
        </w:numPr>
        <w:spacing w:before="60" w:after="120"/>
        <w:rPr>
          <w:rFonts w:cs="Calibri Light"/>
        </w:rPr>
      </w:pPr>
      <w:r w:rsidRPr="008A4DA8">
        <w:rPr>
          <w:rFonts w:cs="Calibri Light"/>
        </w:rPr>
        <w:t xml:space="preserve">voor het volgen van een </w:t>
      </w:r>
      <w:r w:rsidR="00EF3893" w:rsidRPr="008A4DA8">
        <w:rPr>
          <w:rFonts w:cs="Calibri Light"/>
        </w:rPr>
        <w:t>toegestan</w:t>
      </w:r>
      <w:r w:rsidR="00C26D59" w:rsidRPr="008A4DA8">
        <w:rPr>
          <w:rFonts w:cs="Calibri Light"/>
        </w:rPr>
        <w:t xml:space="preserve">e </w:t>
      </w:r>
      <w:r w:rsidRPr="008A4DA8">
        <w:rPr>
          <w:rFonts w:cs="Calibri Light"/>
        </w:rPr>
        <w:t>vormingsactiviteit</w:t>
      </w:r>
      <w:r w:rsidR="00C26D59" w:rsidRPr="008A4DA8">
        <w:rPr>
          <w:rFonts w:cs="Calibri Light"/>
        </w:rPr>
        <w:t>;</w:t>
      </w:r>
    </w:p>
    <w:p w14:paraId="597D72A1" w14:textId="0D31FDBD" w:rsidR="00A06DD0" w:rsidRPr="008A4DA8" w:rsidRDefault="009C6624" w:rsidP="007D7BC7">
      <w:pPr>
        <w:numPr>
          <w:ilvl w:val="0"/>
          <w:numId w:val="52"/>
        </w:numPr>
        <w:spacing w:before="60" w:after="120"/>
        <w:rPr>
          <w:rFonts w:cs="Calibri Light"/>
        </w:rPr>
      </w:pPr>
      <w:r w:rsidRPr="008A4DA8">
        <w:rPr>
          <w:rFonts w:cs="Calibri Light"/>
        </w:rPr>
        <w:t xml:space="preserve">voor deelname aan door het bestuur opgestarte </w:t>
      </w:r>
      <w:r w:rsidR="006622FC" w:rsidRPr="008A4DA8">
        <w:rPr>
          <w:rFonts w:cs="Calibri Light"/>
        </w:rPr>
        <w:t>selecties</w:t>
      </w:r>
      <w:r w:rsidRPr="008A4DA8">
        <w:rPr>
          <w:rFonts w:cs="Calibri Light"/>
        </w:rPr>
        <w:t xml:space="preserve"> en deelname aan interne sollicitaties en de daaraan verbonden selectieproeven en dat voor de benodigde tijd.</w:t>
      </w:r>
    </w:p>
    <w:p w14:paraId="674C0E25" w14:textId="77777777" w:rsidR="00A06DD0" w:rsidRPr="008A4DA8" w:rsidRDefault="00A06DD0" w:rsidP="00C36B46">
      <w:pPr>
        <w:pStyle w:val="Kop5"/>
      </w:pPr>
      <w:r w:rsidRPr="008A4DA8">
        <w:lastRenderedPageBreak/>
        <w:t>Paragraaf 2</w:t>
      </w:r>
    </w:p>
    <w:p w14:paraId="6BC797E7" w14:textId="77777777" w:rsidR="00A06DD0" w:rsidRPr="008A4DA8" w:rsidRDefault="00A06DD0" w:rsidP="00A06DD0">
      <w:pPr>
        <w:rPr>
          <w:rFonts w:cs="Calibri Light"/>
          <w:strike/>
        </w:rPr>
      </w:pPr>
      <w:r w:rsidRPr="008A4DA8">
        <w:rPr>
          <w:rFonts w:cs="Calibri Light"/>
          <w:snapToGrid w:val="0"/>
        </w:rPr>
        <w:t>Het p</w:t>
      </w:r>
      <w:r w:rsidRPr="008A4DA8">
        <w:rPr>
          <w:rFonts w:cs="Calibri Light"/>
        </w:rPr>
        <w:t>ersoneelslid dat als voorzitter, bijzitter of secretaris van een stembureau, een stemopnemingsbureau, of een hoofdstembureau optreedt bij de verkiezingen, heeft recht op dienstvrijstelling:</w:t>
      </w:r>
    </w:p>
    <w:p w14:paraId="631B596C" w14:textId="77777777" w:rsidR="00A06DD0" w:rsidRPr="008A4DA8" w:rsidRDefault="00A06DD0" w:rsidP="007D7BC7">
      <w:pPr>
        <w:numPr>
          <w:ilvl w:val="0"/>
          <w:numId w:val="51"/>
        </w:numPr>
        <w:tabs>
          <w:tab w:val="clear" w:pos="2062"/>
          <w:tab w:val="num" w:pos="1276"/>
        </w:tabs>
        <w:spacing w:before="60" w:after="120"/>
        <w:ind w:left="1276" w:hanging="425"/>
        <w:rPr>
          <w:rFonts w:cs="Calibri Light"/>
        </w:rPr>
      </w:pPr>
      <w:r w:rsidRPr="008A4DA8">
        <w:rPr>
          <w:rFonts w:cs="Calibri Light"/>
        </w:rPr>
        <w:t>de dag van de verkiezingen, als hij dan moest werken;</w:t>
      </w:r>
    </w:p>
    <w:p w14:paraId="2B4282A4" w14:textId="1A018235" w:rsidR="00A06DD0" w:rsidRPr="008A4DA8" w:rsidRDefault="00A06DD0" w:rsidP="007D7BC7">
      <w:pPr>
        <w:numPr>
          <w:ilvl w:val="0"/>
          <w:numId w:val="51"/>
        </w:numPr>
        <w:tabs>
          <w:tab w:val="clear" w:pos="2062"/>
          <w:tab w:val="num" w:pos="1276"/>
        </w:tabs>
        <w:spacing w:before="60" w:after="120"/>
        <w:ind w:left="1276" w:hanging="425"/>
        <w:rPr>
          <w:rFonts w:cs="Calibri Light"/>
        </w:rPr>
      </w:pPr>
      <w:r w:rsidRPr="008A4DA8">
        <w:rPr>
          <w:rFonts w:cs="Calibri Light"/>
        </w:rPr>
        <w:t>als lid van een hoofdstembureau: de nodige tijd om de bij de kieswetgeving voorgeschreven vergaderingen van de hoofdbureaus bij te wonen</w:t>
      </w:r>
      <w:r w:rsidR="00DF2129" w:rsidRPr="008A4DA8">
        <w:rPr>
          <w:rFonts w:cs="Calibri Light"/>
        </w:rPr>
        <w:t>;</w:t>
      </w:r>
    </w:p>
    <w:p w14:paraId="28CCAC60" w14:textId="37F1C96D" w:rsidR="00DF2129" w:rsidRPr="008A4DA8" w:rsidRDefault="00DF2129" w:rsidP="00DF2129">
      <w:pPr>
        <w:numPr>
          <w:ilvl w:val="0"/>
          <w:numId w:val="51"/>
        </w:numPr>
        <w:tabs>
          <w:tab w:val="clear" w:pos="2062"/>
          <w:tab w:val="num" w:pos="1276"/>
        </w:tabs>
        <w:spacing w:before="60" w:after="120"/>
        <w:ind w:left="1276" w:hanging="425"/>
        <w:rPr>
          <w:rFonts w:cs="Calibri Light"/>
        </w:rPr>
      </w:pPr>
      <w:r w:rsidRPr="008A4DA8">
        <w:rPr>
          <w:rFonts w:cs="Calibri Light"/>
        </w:rPr>
        <w:t>de eerstvolgende werkdag na de verkiezingen</w:t>
      </w:r>
      <w:r w:rsidR="0018493A" w:rsidRPr="008A4DA8">
        <w:rPr>
          <w:rFonts w:cs="Calibri Light"/>
        </w:rPr>
        <w:t xml:space="preserve">, </w:t>
      </w:r>
      <w:r w:rsidRPr="008A4DA8">
        <w:rPr>
          <w:rFonts w:cs="Calibri Light"/>
        </w:rPr>
        <w:t>op voorwaarde dat afgezien wordt van het presentiegeld.</w:t>
      </w:r>
    </w:p>
    <w:p w14:paraId="11CB4B70" w14:textId="77777777" w:rsidR="00A06DD0" w:rsidRPr="00287B07" w:rsidRDefault="00A06DD0" w:rsidP="00C36B46">
      <w:pPr>
        <w:pStyle w:val="Kop5"/>
      </w:pPr>
      <w:r w:rsidRPr="00287B07">
        <w:t>Paragraaf 3</w:t>
      </w:r>
    </w:p>
    <w:p w14:paraId="3F19CCEC" w14:textId="77777777" w:rsidR="00A06DD0" w:rsidRPr="00287B07" w:rsidRDefault="00A06DD0" w:rsidP="00A06DD0">
      <w:pPr>
        <w:rPr>
          <w:rFonts w:cs="Calibri Light"/>
        </w:rPr>
      </w:pPr>
      <w:r w:rsidRPr="00287B07">
        <w:rPr>
          <w:rFonts w:cs="Calibri Light"/>
        </w:rPr>
        <w:t>Aan het personeelslid kan, mits gemotiveerde aanvraag of op initiatief van de algemeen directeur, in andere gevallen dan bedoeld in dit hoofdstuk, dienstvrijstelling toegestaan worden.</w:t>
      </w:r>
    </w:p>
    <w:p w14:paraId="5BD74D47" w14:textId="77777777" w:rsidR="00A06DD0" w:rsidRPr="00287B07" w:rsidRDefault="00A06DD0" w:rsidP="00C36B46">
      <w:pPr>
        <w:pStyle w:val="Kop5"/>
      </w:pPr>
      <w:r w:rsidRPr="00287B07">
        <w:t>Paragraaf 4</w:t>
      </w:r>
    </w:p>
    <w:p w14:paraId="6DBC8AEF" w14:textId="77777777" w:rsidR="00A06DD0" w:rsidRPr="00287B07" w:rsidRDefault="00A06DD0" w:rsidP="00A06DD0">
      <w:pPr>
        <w:rPr>
          <w:rFonts w:cs="Calibri Light"/>
        </w:rPr>
      </w:pPr>
      <w:r w:rsidRPr="00287B07">
        <w:rPr>
          <w:rFonts w:cs="Calibri Light"/>
        </w:rPr>
        <w:t>Tijdens een dienstvrijstelling is een personeelslid tijdens de diensturen afwezig, met behoud van alle rechten. De afwezigheid wordt gelijkgesteld met een periode van dienstactiviteit.</w:t>
      </w:r>
    </w:p>
    <w:p w14:paraId="752AF379" w14:textId="77777777" w:rsidR="00A06DD0" w:rsidRPr="00287B07" w:rsidRDefault="00A06DD0" w:rsidP="00C36B46">
      <w:pPr>
        <w:pStyle w:val="Kop5"/>
      </w:pPr>
      <w:r w:rsidRPr="00287B07">
        <w:t>Paragraaf 5</w:t>
      </w:r>
    </w:p>
    <w:p w14:paraId="62A9B9D4" w14:textId="77777777" w:rsidR="008B594F" w:rsidRPr="008B594F" w:rsidRDefault="008B594F" w:rsidP="008B594F">
      <w:pPr>
        <w:rPr>
          <w:rFonts w:cs="Calibri Light"/>
          <w:bCs/>
          <w:iCs/>
        </w:rPr>
      </w:pPr>
      <w:r w:rsidRPr="008B594F">
        <w:rPr>
          <w:rFonts w:cs="Calibri Light"/>
          <w:bCs/>
          <w:iCs/>
        </w:rPr>
        <w:t>De personeelsdienst wordt ten minste 3 werkdagen voor het begin van de dienstvrijstelling schriftelijk op de hoogte gesteld. De termijn van 3 werkdagen kan op verzoek van het personeelslid worden ingekort.</w:t>
      </w:r>
    </w:p>
    <w:p w14:paraId="0BCB6484" w14:textId="244AEB76" w:rsidR="00A06DD0" w:rsidRDefault="008B594F" w:rsidP="008B594F">
      <w:pPr>
        <w:rPr>
          <w:rFonts w:cs="Calibri Light"/>
          <w:bCs/>
          <w:iCs/>
        </w:rPr>
      </w:pPr>
      <w:r w:rsidRPr="008B594F">
        <w:rPr>
          <w:rFonts w:cs="Calibri Light"/>
          <w:bCs/>
          <w:iCs/>
        </w:rPr>
        <w:t>De algemeen directeur kan ter motivering van een dienstvrijstelling een attest of soortgelijk bewijs vragen, ongeacht of de dienstvrijstelling een recht of een gunst is. Het gevraagde attest of soortgelijk bewijs moet uiterlijk binnen de 48 uur overgemaakt worden aan de personeelsdienst.</w:t>
      </w:r>
    </w:p>
    <w:p w14:paraId="14DBE3AA" w14:textId="77777777" w:rsidR="00A06DD0" w:rsidRDefault="00A06DD0" w:rsidP="00A06DD0">
      <w:pPr>
        <w:rPr>
          <w:rFonts w:cs="Calibri Light"/>
          <w:bCs/>
          <w:iCs/>
        </w:rPr>
      </w:pPr>
      <w:r>
        <w:rPr>
          <w:rFonts w:cs="Calibri Light"/>
          <w:bCs/>
          <w:iCs/>
        </w:rPr>
        <w:br w:type="page"/>
      </w:r>
    </w:p>
    <w:p w14:paraId="35E44EB9" w14:textId="203DC203" w:rsidR="00A06DD0" w:rsidRPr="00287B07" w:rsidRDefault="00A06DD0" w:rsidP="00A06DD0">
      <w:pPr>
        <w:pStyle w:val="Kop2"/>
        <w:rPr>
          <w:rFonts w:cs="Calibri Light"/>
        </w:rPr>
      </w:pPr>
      <w:bookmarkStart w:id="255" w:name="_Toc159229705"/>
      <w:bookmarkStart w:id="256" w:name="_Toc216292861"/>
      <w:r w:rsidRPr="00287B07">
        <w:rPr>
          <w:rFonts w:cs="Calibri Light"/>
        </w:rPr>
        <w:lastRenderedPageBreak/>
        <w:t xml:space="preserve">Hoofdstuk </w:t>
      </w:r>
      <w:r>
        <w:rPr>
          <w:rFonts w:cs="Calibri Light"/>
        </w:rPr>
        <w:t>XV</w:t>
      </w:r>
      <w:r w:rsidRPr="00287B07">
        <w:rPr>
          <w:rFonts w:cs="Calibri Light"/>
        </w:rPr>
        <w:t xml:space="preserve">. </w:t>
      </w:r>
      <w:r>
        <w:rPr>
          <w:rFonts w:cs="Calibri Light"/>
        </w:rPr>
        <w:t>Tijdelijke afwezigheid wegens overmacht</w:t>
      </w:r>
      <w:bookmarkEnd w:id="255"/>
      <w:bookmarkEnd w:id="256"/>
    </w:p>
    <w:p w14:paraId="12ACCF80" w14:textId="17EE89AA" w:rsidR="00A06DD0" w:rsidRPr="00287B07" w:rsidRDefault="00A06DD0" w:rsidP="00447965">
      <w:pPr>
        <w:pStyle w:val="Kop4"/>
      </w:pPr>
      <w:r w:rsidRPr="00287B07">
        <w:t xml:space="preserve">Artikel </w:t>
      </w:r>
      <w:r w:rsidR="00397FCE">
        <w:t>268</w:t>
      </w:r>
    </w:p>
    <w:p w14:paraId="0AA10F23" w14:textId="77777777" w:rsidR="00A06DD0" w:rsidRPr="00F23E80" w:rsidRDefault="00A06DD0" w:rsidP="00A06DD0">
      <w:pPr>
        <w:rPr>
          <w:rFonts w:cs="Calibri Light"/>
        </w:rPr>
      </w:pPr>
      <w:r w:rsidRPr="00F23E80">
        <w:rPr>
          <w:rFonts w:cs="Calibri Light"/>
        </w:rPr>
        <w:t>Indien een statutair personeelslid zijn functie niet kan uitoefenen wegens overmacht als vermeld in artikel 47 §2, derde lid BVR RPR, stelt de aanstellende overheid het personeelslid in tijdelijke afwezigheid.</w:t>
      </w:r>
    </w:p>
    <w:p w14:paraId="5FCE5694" w14:textId="77777777" w:rsidR="00A06DD0" w:rsidRPr="00F23E80" w:rsidRDefault="00A06DD0" w:rsidP="00A06DD0">
      <w:pPr>
        <w:rPr>
          <w:rFonts w:cs="Calibri Light"/>
        </w:rPr>
      </w:pPr>
      <w:r w:rsidRPr="00F23E80">
        <w:rPr>
          <w:rFonts w:cs="Calibri Light"/>
        </w:rPr>
        <w:t>Bij de toepassing van het eerste lid geldt dat als een contractueel personeelslid met toestemming van de Rijksdienst voor Arbeidsvoorziening in tijdelijke werkloosheid kan worden geplaatst, het statutair personeelslid op grond van dezelfde motieven in tijdelijke afwezigheid wegens overmacht kan worden gesteld.</w:t>
      </w:r>
    </w:p>
    <w:p w14:paraId="09DC53B2" w14:textId="77777777" w:rsidR="00A06DD0" w:rsidRDefault="00A06DD0" w:rsidP="00A06DD0">
      <w:pPr>
        <w:rPr>
          <w:rFonts w:cs="Calibri Light"/>
        </w:rPr>
      </w:pPr>
      <w:r w:rsidRPr="00F23E80">
        <w:rPr>
          <w:rFonts w:cs="Calibri Light"/>
        </w:rPr>
        <w:t xml:space="preserve">Het statutair personeelslid dat in tijdelijke afwezigheid is gesteld als vermeld in het eerste lid, behoudt zijn aanspraken op de verhogingen en geniet een wachtgeld dat gelijk is aan 80% van het laatste </w:t>
      </w:r>
      <w:proofErr w:type="spellStart"/>
      <w:r w:rsidRPr="00F23E80">
        <w:rPr>
          <w:rFonts w:cs="Calibri Light"/>
        </w:rPr>
        <w:t>activiteitssalaris</w:t>
      </w:r>
      <w:proofErr w:type="spellEnd"/>
      <w:r w:rsidRPr="00F23E80">
        <w:rPr>
          <w:rFonts w:cs="Calibri Light"/>
        </w:rPr>
        <w:t>, berekend volgens de regels die van toepassing zouden zijn geweest als het statutair personeelslid nog in effectieve actieve dienst was gebleven. Om het salaris te bepalen, wordt het salaris op jaarbasis begrensd op 26.230 euro tegen 100%.</w:t>
      </w:r>
    </w:p>
    <w:p w14:paraId="648384AA" w14:textId="7C48A68E" w:rsidR="00A06DD0" w:rsidRPr="00506D5F" w:rsidRDefault="00A06DD0" w:rsidP="00A06DD0">
      <w:pPr>
        <w:pStyle w:val="Kop2"/>
        <w:rPr>
          <w:rFonts w:cs="Calibri Light"/>
        </w:rPr>
      </w:pPr>
      <w:bookmarkStart w:id="257" w:name="_Toc159229706"/>
      <w:bookmarkStart w:id="258" w:name="_Toc216292862"/>
      <w:r w:rsidRPr="00506D5F">
        <w:rPr>
          <w:rFonts w:cs="Calibri Light"/>
        </w:rPr>
        <w:t>Hoofdstuk XVI. Flexibele werkregeling voor zorgdoeleinden</w:t>
      </w:r>
      <w:bookmarkEnd w:id="257"/>
      <w:bookmarkEnd w:id="258"/>
    </w:p>
    <w:p w14:paraId="24856605" w14:textId="2364BA68" w:rsidR="00A06DD0" w:rsidRPr="00E519E8" w:rsidRDefault="00A06DD0" w:rsidP="00447965">
      <w:pPr>
        <w:pStyle w:val="Kop4"/>
      </w:pPr>
      <w:r w:rsidRPr="0018493A">
        <w:t xml:space="preserve">Artikel </w:t>
      </w:r>
      <w:r w:rsidR="00397FCE" w:rsidRPr="0018493A">
        <w:t>269</w:t>
      </w:r>
    </w:p>
    <w:p w14:paraId="2CA795C0" w14:textId="77777777" w:rsidR="00A06DD0" w:rsidRPr="00E519E8" w:rsidRDefault="00A06DD0" w:rsidP="00A06DD0">
      <w:pPr>
        <w:rPr>
          <w:rFonts w:cs="Calibri Light"/>
          <w:bCs/>
          <w:iCs/>
        </w:rPr>
      </w:pPr>
      <w:r w:rsidRPr="00E519E8">
        <w:rPr>
          <w:rFonts w:cs="Calibri Light"/>
          <w:bCs/>
          <w:iCs/>
        </w:rPr>
        <w:t>Het personeelslid heeft het recht om flexibele werkregelingen aan te vragen voor zorgdoeleinden conform artikel 21 tot en met 26 van de wet van 7 oktober 2022 tot gedeeltelijke omzetting van de Richtlijn (EU) 2019/1158 van het Europees Parlement en de Raad van 20 juni 2019 betreffende het evenwicht tussen werk en privéleven voor ouders en mantelzorgers, en tot intrekking van Richtlijn 2010/18/EU van de Raad en tot regeling van een aantal andere aspecten op het vlak van de verloven.</w:t>
      </w:r>
    </w:p>
    <w:p w14:paraId="2BA7E16C" w14:textId="7826F089" w:rsidR="00A06DD0" w:rsidRPr="00287B07" w:rsidRDefault="00A06DD0" w:rsidP="00A06DD0">
      <w:pPr>
        <w:pStyle w:val="Kop1"/>
        <w:rPr>
          <w:rFonts w:cs="Calibri Light"/>
        </w:rPr>
      </w:pPr>
      <w:bookmarkStart w:id="259" w:name="_Toc159229707"/>
      <w:bookmarkStart w:id="260" w:name="_Toc216292863"/>
      <w:r w:rsidRPr="00287B07">
        <w:rPr>
          <w:rFonts w:cs="Calibri Light"/>
        </w:rPr>
        <w:lastRenderedPageBreak/>
        <w:t xml:space="preserve">TITEL </w:t>
      </w:r>
      <w:r w:rsidR="00044036">
        <w:rPr>
          <w:rFonts w:cs="Calibri Light"/>
        </w:rPr>
        <w:t>5</w:t>
      </w:r>
      <w:r w:rsidRPr="00287B07">
        <w:rPr>
          <w:rFonts w:cs="Calibri Light"/>
        </w:rPr>
        <w:t xml:space="preserve">. </w:t>
      </w:r>
      <w:r>
        <w:rPr>
          <w:rFonts w:cs="Calibri Light"/>
        </w:rPr>
        <w:t>Slotbepalingen</w:t>
      </w:r>
      <w:bookmarkEnd w:id="259"/>
      <w:bookmarkEnd w:id="260"/>
    </w:p>
    <w:p w14:paraId="14EF6815" w14:textId="251A6F44" w:rsidR="00A06DD0" w:rsidRPr="00287B07" w:rsidRDefault="00B2397D" w:rsidP="00B2397D">
      <w:pPr>
        <w:pStyle w:val="Kop2"/>
        <w:spacing w:after="0"/>
        <w:rPr>
          <w:rFonts w:cs="Calibri Light"/>
        </w:rPr>
      </w:pPr>
      <w:bookmarkStart w:id="261" w:name="_Toc159229710"/>
      <w:bookmarkStart w:id="262" w:name="_Toc216292864"/>
      <w:r>
        <w:rPr>
          <w:rFonts w:cs="Calibri Light"/>
        </w:rPr>
        <w:t>Hoofdstuk I</w:t>
      </w:r>
      <w:r w:rsidR="00A06DD0" w:rsidRPr="00287B07">
        <w:rPr>
          <w:rFonts w:cs="Calibri Light"/>
        </w:rPr>
        <w:t xml:space="preserve">. </w:t>
      </w:r>
      <w:bookmarkEnd w:id="261"/>
      <w:r w:rsidR="00CC7C01">
        <w:rPr>
          <w:rFonts w:cs="Calibri Light"/>
        </w:rPr>
        <w:t>Overgangsbepalingen</w:t>
      </w:r>
      <w:bookmarkEnd w:id="262"/>
    </w:p>
    <w:p w14:paraId="3F78A9F2" w14:textId="2D379EBA" w:rsidR="00A06DD0" w:rsidRPr="00287B07" w:rsidRDefault="00A06DD0" w:rsidP="00447965">
      <w:pPr>
        <w:pStyle w:val="Kop4"/>
      </w:pPr>
      <w:r w:rsidRPr="00287B07">
        <w:t xml:space="preserve">Artikel </w:t>
      </w:r>
      <w:r w:rsidR="00B2397D">
        <w:t>270</w:t>
      </w:r>
    </w:p>
    <w:p w14:paraId="7C7EE7C8" w14:textId="77777777" w:rsidR="00CC7C01" w:rsidRPr="008A4DA8" w:rsidRDefault="00CC7C01" w:rsidP="00CC7C01">
      <w:pPr>
        <w:rPr>
          <w:rFonts w:cs="Calibri Light"/>
          <w:bCs/>
          <w:iCs/>
        </w:rPr>
      </w:pPr>
      <w:r w:rsidRPr="008A4DA8">
        <w:rPr>
          <w:rFonts w:cs="Calibri Light"/>
          <w:bCs/>
          <w:iCs/>
        </w:rPr>
        <w:t>Procedures van aanwerving, bevordering of interne personeelsmobiliteit die opgestart zijn voor de datum van inwerkingtreding van deze rechtspositieregeling, worden afgewerkt in overeenstemming met de regels die van toepassing waren op het ogenblik dat ze werden opgestart.</w:t>
      </w:r>
    </w:p>
    <w:p w14:paraId="2B8ED8C5" w14:textId="6CE2F2F5" w:rsidR="00CC7C01" w:rsidRPr="008A4DA8" w:rsidRDefault="00823D0A" w:rsidP="00823D0A">
      <w:pPr>
        <w:pStyle w:val="Kop4"/>
      </w:pPr>
      <w:r w:rsidRPr="008A4DA8">
        <w:t>Artikel 271</w:t>
      </w:r>
    </w:p>
    <w:p w14:paraId="6579A6E6" w14:textId="349CD623" w:rsidR="00CC7C01" w:rsidRPr="008A4DA8" w:rsidRDefault="00A271D6" w:rsidP="00CC7C01">
      <w:pPr>
        <w:rPr>
          <w:rFonts w:cs="Calibri Light"/>
          <w:bCs/>
          <w:iCs/>
        </w:rPr>
      </w:pPr>
      <w:r w:rsidRPr="008A4DA8">
        <w:rPr>
          <w:rFonts w:cs="Calibri Light"/>
          <w:bCs/>
          <w:iCs/>
        </w:rPr>
        <w:t xml:space="preserve">Voor de personeelsleden </w:t>
      </w:r>
      <w:r w:rsidR="0017503C" w:rsidRPr="008A4DA8">
        <w:rPr>
          <w:rFonts w:cs="Calibri Light"/>
          <w:bCs/>
          <w:iCs/>
        </w:rPr>
        <w:t>die op de datum van inwerkingtreding van deze rechtspositieregeling in een knipperlichtprocedure zitten, blijven d</w:t>
      </w:r>
      <w:r w:rsidR="00CC7C01" w:rsidRPr="008A4DA8">
        <w:rPr>
          <w:rFonts w:cs="Calibri Light"/>
          <w:bCs/>
          <w:iCs/>
        </w:rPr>
        <w:t xml:space="preserve">e procedureregels </w:t>
      </w:r>
      <w:r w:rsidR="00F10EED" w:rsidRPr="008A4DA8">
        <w:rPr>
          <w:rFonts w:cs="Calibri Light"/>
          <w:bCs/>
          <w:iCs/>
        </w:rPr>
        <w:t xml:space="preserve">en de positieve en negatieve gevolgen van de evaluatie </w:t>
      </w:r>
      <w:r w:rsidR="0017503C" w:rsidRPr="008A4DA8">
        <w:rPr>
          <w:rFonts w:cs="Calibri Light"/>
          <w:bCs/>
          <w:iCs/>
        </w:rPr>
        <w:t>gelden</w:t>
      </w:r>
      <w:r w:rsidR="00CC7C01" w:rsidRPr="008A4DA8">
        <w:rPr>
          <w:rFonts w:cs="Calibri Light"/>
          <w:bCs/>
          <w:iCs/>
        </w:rPr>
        <w:t xml:space="preserve"> </w:t>
      </w:r>
      <w:r w:rsidR="0017503C" w:rsidRPr="008A4DA8">
        <w:rPr>
          <w:rFonts w:cs="Calibri Light"/>
          <w:bCs/>
          <w:iCs/>
        </w:rPr>
        <w:t xml:space="preserve">die van toepassing </w:t>
      </w:r>
      <w:r w:rsidR="00CC7C01" w:rsidRPr="008A4DA8">
        <w:rPr>
          <w:rFonts w:cs="Calibri Light"/>
          <w:bCs/>
          <w:iCs/>
        </w:rPr>
        <w:t xml:space="preserve">waren bij de start van de </w:t>
      </w:r>
      <w:r w:rsidR="00F10EED" w:rsidRPr="008A4DA8">
        <w:rPr>
          <w:rFonts w:cs="Calibri Light"/>
          <w:bCs/>
          <w:iCs/>
        </w:rPr>
        <w:t>knipperlichtprocedure</w:t>
      </w:r>
      <w:r w:rsidR="00065B1E" w:rsidRPr="008A4DA8">
        <w:rPr>
          <w:rFonts w:cs="Calibri Light"/>
          <w:bCs/>
          <w:iCs/>
        </w:rPr>
        <w:t>.</w:t>
      </w:r>
    </w:p>
    <w:p w14:paraId="0581580C" w14:textId="7B7180F0" w:rsidR="00CC7C01" w:rsidRPr="008A4DA8" w:rsidRDefault="00823D0A" w:rsidP="00823D0A">
      <w:pPr>
        <w:pStyle w:val="Kop4"/>
      </w:pPr>
      <w:r w:rsidRPr="008A4DA8">
        <w:t>Artikel 272</w:t>
      </w:r>
    </w:p>
    <w:p w14:paraId="4E1B7F1A" w14:textId="4DA6D788" w:rsidR="00CC7C01" w:rsidRPr="008A4DA8" w:rsidRDefault="00CC7C01" w:rsidP="00CC7C01">
      <w:pPr>
        <w:rPr>
          <w:rFonts w:cs="Calibri Light"/>
          <w:bCs/>
          <w:iCs/>
        </w:rPr>
      </w:pPr>
      <w:r w:rsidRPr="008A4DA8">
        <w:rPr>
          <w:rFonts w:cs="Calibri Light"/>
          <w:bCs/>
          <w:iCs/>
        </w:rPr>
        <w:t xml:space="preserve">De verloven en afwezigheden die al toegekend waren, op het ogenblik van het van kracht worden van </w:t>
      </w:r>
      <w:r w:rsidR="00823D0A" w:rsidRPr="008A4DA8">
        <w:rPr>
          <w:rFonts w:cs="Calibri Light"/>
          <w:bCs/>
          <w:iCs/>
        </w:rPr>
        <w:t>deze rechtspositieregeling</w:t>
      </w:r>
      <w:r w:rsidRPr="008A4DA8">
        <w:rPr>
          <w:rFonts w:cs="Calibri Light"/>
          <w:bCs/>
          <w:iCs/>
        </w:rPr>
        <w:t xml:space="preserve">, blijven toegekend voor de toegestane duur en volgens de regels die geldig waren op het ogenblik van de toekenning. </w:t>
      </w:r>
    </w:p>
    <w:p w14:paraId="0FE7F1DF" w14:textId="77777777" w:rsidR="00CC7C01" w:rsidRPr="008A4DA8" w:rsidRDefault="00CC7C01" w:rsidP="00CC7C01">
      <w:pPr>
        <w:rPr>
          <w:rFonts w:cs="Calibri Light"/>
          <w:bCs/>
          <w:iCs/>
        </w:rPr>
      </w:pPr>
      <w:r w:rsidRPr="008A4DA8">
        <w:rPr>
          <w:rFonts w:cs="Calibri Light"/>
          <w:bCs/>
          <w:iCs/>
        </w:rPr>
        <w:t>Aanvragen tot verlenging of vernieuwing van een verlof of afwezigheid worden beschouwd als een nieuwe aanvraag en worden behandeld overeenkomstig de bepalingen van deze rechtspositieregeling.</w:t>
      </w:r>
    </w:p>
    <w:p w14:paraId="340FCC23" w14:textId="022B3BD4" w:rsidR="00CC7C01" w:rsidRPr="008A4DA8" w:rsidRDefault="00CC7C01" w:rsidP="00CC7C01">
      <w:pPr>
        <w:pStyle w:val="Kop2"/>
        <w:spacing w:after="0"/>
        <w:rPr>
          <w:rFonts w:cs="Calibri Light"/>
        </w:rPr>
      </w:pPr>
      <w:bookmarkStart w:id="263" w:name="_Toc216292865"/>
      <w:r w:rsidRPr="008A4DA8">
        <w:rPr>
          <w:rFonts w:cs="Calibri Light"/>
        </w:rPr>
        <w:t>Hoofdstuk II. Opheffingsbepalingen</w:t>
      </w:r>
      <w:bookmarkEnd w:id="263"/>
    </w:p>
    <w:p w14:paraId="5D172258" w14:textId="56CFA971" w:rsidR="00CC7C01" w:rsidRPr="008A4DA8" w:rsidRDefault="00CC7C01" w:rsidP="00CC7C01">
      <w:pPr>
        <w:pStyle w:val="Kop4"/>
      </w:pPr>
      <w:r w:rsidRPr="008A4DA8">
        <w:t xml:space="preserve">Artikel </w:t>
      </w:r>
      <w:r w:rsidR="00823D0A" w:rsidRPr="008A4DA8">
        <w:t>273</w:t>
      </w:r>
    </w:p>
    <w:p w14:paraId="5B8D7CAF" w14:textId="77777777" w:rsidR="00CC7C01" w:rsidRPr="008A4DA8" w:rsidRDefault="00CC7C01" w:rsidP="00CC7C01">
      <w:pPr>
        <w:rPr>
          <w:rFonts w:cs="Calibri Light"/>
        </w:rPr>
      </w:pPr>
      <w:r w:rsidRPr="008A4DA8">
        <w:rPr>
          <w:rFonts w:cs="Calibri Light"/>
        </w:rPr>
        <w:t>Alle raadsbeslissingen houdende de goedkeuring en wijzigingen van vorige rechtspositieregelingen worden met inwerkingtreding van deze rechtspositieregeling opgeheven.</w:t>
      </w:r>
    </w:p>
    <w:p w14:paraId="4915C92C" w14:textId="125D033A" w:rsidR="00A06DD0" w:rsidRPr="008A4DA8" w:rsidRDefault="00B2397D" w:rsidP="00B2397D">
      <w:pPr>
        <w:pStyle w:val="Kop2"/>
        <w:spacing w:after="0"/>
        <w:rPr>
          <w:rFonts w:cs="Calibri Light"/>
        </w:rPr>
      </w:pPr>
      <w:bookmarkStart w:id="264" w:name="_Toc159229711"/>
      <w:bookmarkStart w:id="265" w:name="_Toc216292866"/>
      <w:r w:rsidRPr="008A4DA8">
        <w:rPr>
          <w:rFonts w:cs="Calibri Light"/>
        </w:rPr>
        <w:t>Hoofdstuk I</w:t>
      </w:r>
      <w:r w:rsidR="00CC7C01" w:rsidRPr="008A4DA8">
        <w:rPr>
          <w:rFonts w:cs="Calibri Light"/>
        </w:rPr>
        <w:t>I</w:t>
      </w:r>
      <w:r w:rsidRPr="008A4DA8">
        <w:rPr>
          <w:rFonts w:cs="Calibri Light"/>
        </w:rPr>
        <w:t>I</w:t>
      </w:r>
      <w:r w:rsidR="00A06DD0" w:rsidRPr="008A4DA8">
        <w:rPr>
          <w:rFonts w:cs="Calibri Light"/>
        </w:rPr>
        <w:t>. Inwerkingtredingsbepalingen</w:t>
      </w:r>
      <w:bookmarkEnd w:id="264"/>
      <w:bookmarkEnd w:id="265"/>
    </w:p>
    <w:p w14:paraId="63D3710D" w14:textId="0235CACA" w:rsidR="00A06DD0" w:rsidRPr="008A4DA8" w:rsidRDefault="00A06DD0" w:rsidP="00447965">
      <w:pPr>
        <w:pStyle w:val="Kop4"/>
      </w:pPr>
      <w:r w:rsidRPr="008A4DA8">
        <w:t xml:space="preserve">Artikel </w:t>
      </w:r>
      <w:r w:rsidR="00823D0A" w:rsidRPr="008A4DA8">
        <w:t>274</w:t>
      </w:r>
    </w:p>
    <w:p w14:paraId="41A4F848" w14:textId="7DDD03FC" w:rsidR="00A06DD0" w:rsidRPr="00287B07" w:rsidRDefault="00A06DD0" w:rsidP="00A06DD0">
      <w:pPr>
        <w:rPr>
          <w:rFonts w:cs="Calibri Light"/>
        </w:rPr>
      </w:pPr>
      <w:r w:rsidRPr="008A4DA8">
        <w:rPr>
          <w:rFonts w:cs="Calibri Light"/>
        </w:rPr>
        <w:t xml:space="preserve">Deze rechtspositieregeling treedt in werking op </w:t>
      </w:r>
      <w:r w:rsidRPr="008A4DA8">
        <w:rPr>
          <w:rFonts w:cs="Calibri Light"/>
          <w:bCs/>
        </w:rPr>
        <w:t xml:space="preserve">1 </w:t>
      </w:r>
      <w:r w:rsidR="00007726" w:rsidRPr="008A4DA8">
        <w:rPr>
          <w:rFonts w:cs="Calibri Light"/>
          <w:bCs/>
        </w:rPr>
        <w:t>januari</w:t>
      </w:r>
      <w:r w:rsidRPr="008A4DA8">
        <w:rPr>
          <w:rFonts w:cs="Calibri Light"/>
          <w:bCs/>
        </w:rPr>
        <w:t xml:space="preserve"> </w:t>
      </w:r>
      <w:r w:rsidR="0018493A" w:rsidRPr="008A4DA8">
        <w:rPr>
          <w:rFonts w:cs="Calibri Light"/>
          <w:bCs/>
        </w:rPr>
        <w:t>2026</w:t>
      </w:r>
      <w:r w:rsidRPr="008A4DA8">
        <w:rPr>
          <w:rFonts w:cs="Calibri Light"/>
          <w:bCs/>
        </w:rPr>
        <w:t>.</w:t>
      </w:r>
    </w:p>
    <w:p w14:paraId="370F486A" w14:textId="3CB8FA16" w:rsidR="00FF61F1" w:rsidRPr="00FF61F1" w:rsidRDefault="00FF61F1" w:rsidP="00175045">
      <w:r>
        <w:br w:type="page"/>
      </w:r>
    </w:p>
    <w:p w14:paraId="54D32F34" w14:textId="09AB5522" w:rsidR="00CC640E" w:rsidRPr="00287B07" w:rsidRDefault="00CC640E" w:rsidP="00CC640E">
      <w:pPr>
        <w:pStyle w:val="Kop1"/>
        <w:rPr>
          <w:rFonts w:cs="Calibri Light"/>
          <w:lang w:val="nl-BE"/>
        </w:rPr>
      </w:pPr>
      <w:bookmarkStart w:id="266" w:name="_Toc16028994"/>
      <w:bookmarkStart w:id="267" w:name="_Toc98348715"/>
      <w:bookmarkStart w:id="268" w:name="_Toc159229712"/>
      <w:bookmarkStart w:id="269" w:name="_Toc216292867"/>
      <w:r w:rsidRPr="00287B07">
        <w:rPr>
          <w:rFonts w:cs="Calibri Light"/>
          <w:lang w:val="nl-BE"/>
        </w:rPr>
        <w:lastRenderedPageBreak/>
        <w:t xml:space="preserve">Bijlage I. </w:t>
      </w:r>
      <w:bookmarkEnd w:id="266"/>
      <w:bookmarkEnd w:id="267"/>
      <w:r>
        <w:rPr>
          <w:rFonts w:cs="Calibri Light"/>
          <w:lang w:val="nl-BE"/>
        </w:rPr>
        <w:t>Uitgewerkte salarisschalen</w:t>
      </w:r>
      <w:bookmarkEnd w:id="268"/>
      <w:bookmarkEnd w:id="269"/>
    </w:p>
    <w:p w14:paraId="44C6C9DD" w14:textId="5D5376D8" w:rsidR="00CC640E" w:rsidRPr="00287B07" w:rsidRDefault="00CC640E" w:rsidP="00CC640E">
      <w:pPr>
        <w:ind w:left="284"/>
        <w:rPr>
          <w:rFonts w:cs="Calibri Light"/>
          <w:lang w:val="nl-BE"/>
        </w:rPr>
      </w:pPr>
      <w:r w:rsidRPr="00287B07">
        <w:rPr>
          <w:rFonts w:cs="Calibri Light"/>
          <w:lang w:val="nl-BE"/>
        </w:rPr>
        <w:t xml:space="preserve">De uitgewerkte salarisschalen volgen het verloop van </w:t>
      </w:r>
      <w:r w:rsidR="005E1EEA" w:rsidRPr="00186B28">
        <w:rPr>
          <w:lang w:val="nl-BE"/>
        </w:rPr>
        <w:t>de afgevlakte gezondheidsindex</w:t>
      </w:r>
      <w:r w:rsidRPr="00287B07">
        <w:rPr>
          <w:rFonts w:cs="Calibri Light"/>
          <w:lang w:val="nl-BE"/>
        </w:rPr>
        <w:t>.</w:t>
      </w:r>
    </w:p>
    <w:p w14:paraId="193AF350" w14:textId="5F8EE290" w:rsidR="00CD2967" w:rsidRDefault="00CC640E" w:rsidP="00CC640E">
      <w:pPr>
        <w:ind w:left="284"/>
        <w:rPr>
          <w:rFonts w:cs="Calibri Light"/>
          <w:lang w:val="nl-BE"/>
        </w:rPr>
      </w:pPr>
      <w:r w:rsidRPr="00287B07">
        <w:rPr>
          <w:rFonts w:cs="Calibri Light"/>
          <w:lang w:val="nl-BE"/>
        </w:rPr>
        <w:t>De salarisschalen vermeld in deze bijlage dienen bijgevolg geïndexeerd te worden aan de op het moment van indexering toepasselijke index.</w:t>
      </w:r>
    </w:p>
    <w:p w14:paraId="6962BEF4" w14:textId="1C4C748F" w:rsidR="00A0384C" w:rsidRDefault="00A0384C">
      <w:pPr>
        <w:rPr>
          <w:rFonts w:cs="Calibri Light"/>
          <w:lang w:val="nl-BE"/>
        </w:rPr>
      </w:pPr>
      <w:r>
        <w:rPr>
          <w:rFonts w:cs="Calibri Light"/>
          <w:lang w:val="nl-BE"/>
        </w:rPr>
        <w:br w:type="page"/>
      </w:r>
    </w:p>
    <w:p w14:paraId="2FC79ACF" w14:textId="77777777" w:rsidR="00F33300" w:rsidRPr="00670A37" w:rsidRDefault="00F33300" w:rsidP="007D7BC7">
      <w:pPr>
        <w:pStyle w:val="Kop3"/>
        <w:numPr>
          <w:ilvl w:val="2"/>
          <w:numId w:val="53"/>
        </w:numPr>
        <w:rPr>
          <w:rFonts w:eastAsia="Calibri"/>
          <w:lang w:val="nl-BE" w:eastAsia="nl-BE"/>
        </w:rPr>
      </w:pPr>
      <w:bookmarkStart w:id="270" w:name="_Toc201859434"/>
      <w:bookmarkStart w:id="271" w:name="_Toc216292868"/>
      <w:r w:rsidRPr="005420C5">
        <w:rPr>
          <w:rFonts w:eastAsia="Calibri"/>
          <w:lang w:val="nl-BE" w:eastAsia="nl-BE"/>
        </w:rPr>
        <w:lastRenderedPageBreak/>
        <w:t>Decretale graden</w:t>
      </w:r>
      <w:bookmarkEnd w:id="270"/>
      <w:bookmarkEnd w:id="271"/>
    </w:p>
    <w:p w14:paraId="178AD529" w14:textId="77777777" w:rsidR="00F33300" w:rsidRPr="00287B07" w:rsidRDefault="00F33300" w:rsidP="00F33300">
      <w:pPr>
        <w:rPr>
          <w:rFonts w:cs="Calibri Light"/>
          <w:lang w:val="nl-BE"/>
        </w:rPr>
      </w:pPr>
    </w:p>
    <w:tbl>
      <w:tblPr>
        <w:tblW w:w="5541" w:type="dxa"/>
        <w:jc w:val="center"/>
        <w:tblCellMar>
          <w:left w:w="70" w:type="dxa"/>
          <w:right w:w="70" w:type="dxa"/>
        </w:tblCellMar>
        <w:tblLook w:val="0000" w:firstRow="0" w:lastRow="0" w:firstColumn="0" w:lastColumn="0" w:noHBand="0" w:noVBand="0"/>
      </w:tblPr>
      <w:tblGrid>
        <w:gridCol w:w="1306"/>
        <w:gridCol w:w="2031"/>
        <w:gridCol w:w="2204"/>
      </w:tblGrid>
      <w:tr w:rsidR="00A0384C" w:rsidRPr="00565420" w14:paraId="5D355850" w14:textId="77777777" w:rsidTr="00233B06">
        <w:trPr>
          <w:trHeight w:val="749"/>
          <w:jc w:val="center"/>
        </w:trPr>
        <w:tc>
          <w:tcPr>
            <w:tcW w:w="1306" w:type="dxa"/>
            <w:tcBorders>
              <w:top w:val="single" w:sz="12" w:space="0" w:color="auto"/>
              <w:left w:val="single" w:sz="12" w:space="0" w:color="auto"/>
              <w:bottom w:val="double" w:sz="6" w:space="0" w:color="auto"/>
              <w:right w:val="single" w:sz="12" w:space="0" w:color="auto"/>
            </w:tcBorders>
            <w:shd w:val="clear" w:color="auto" w:fill="00A4A0"/>
            <w:vAlign w:val="center"/>
          </w:tcPr>
          <w:p w14:paraId="0C448A1C" w14:textId="77777777" w:rsidR="00A0384C" w:rsidRPr="00565420" w:rsidRDefault="00A0384C" w:rsidP="00233B06">
            <w:pPr>
              <w:ind w:left="284"/>
              <w:jc w:val="center"/>
              <w:rPr>
                <w:rFonts w:cs="Calibri Light"/>
                <w:b/>
                <w:bCs/>
                <w:color w:val="FFFFFF" w:themeColor="background1"/>
                <w:sz w:val="22"/>
                <w:szCs w:val="28"/>
                <w:lang w:val="en-US"/>
              </w:rPr>
            </w:pPr>
            <w:proofErr w:type="spellStart"/>
            <w:r w:rsidRPr="00565420">
              <w:rPr>
                <w:rFonts w:cs="Calibri Light"/>
                <w:b/>
                <w:bCs/>
                <w:color w:val="FFFFFF" w:themeColor="background1"/>
                <w:sz w:val="22"/>
                <w:szCs w:val="28"/>
                <w:lang w:val="en-US"/>
              </w:rPr>
              <w:t>salaris</w:t>
            </w:r>
            <w:proofErr w:type="spellEnd"/>
            <w:r w:rsidRPr="00565420">
              <w:rPr>
                <w:rFonts w:cs="Calibri Light"/>
                <w:b/>
                <w:bCs/>
                <w:color w:val="FFFFFF" w:themeColor="background1"/>
                <w:sz w:val="22"/>
                <w:szCs w:val="28"/>
                <w:lang w:val="en-US"/>
              </w:rPr>
              <w:t>-</w:t>
            </w:r>
          </w:p>
          <w:p w14:paraId="3C730420" w14:textId="77777777" w:rsidR="00A0384C" w:rsidRPr="00565420" w:rsidRDefault="00A0384C" w:rsidP="00233B06">
            <w:pPr>
              <w:ind w:left="284"/>
              <w:jc w:val="center"/>
              <w:rPr>
                <w:rFonts w:cs="Calibri Light"/>
                <w:b/>
                <w:bCs/>
                <w:color w:val="FFFFFF" w:themeColor="background1"/>
                <w:sz w:val="22"/>
                <w:szCs w:val="28"/>
                <w:lang w:val="en-US"/>
              </w:rPr>
            </w:pPr>
            <w:proofErr w:type="spellStart"/>
            <w:r w:rsidRPr="00565420">
              <w:rPr>
                <w:rFonts w:cs="Calibri Light"/>
                <w:b/>
                <w:bCs/>
                <w:color w:val="FFFFFF" w:themeColor="background1"/>
                <w:sz w:val="22"/>
                <w:szCs w:val="28"/>
                <w:lang w:val="en-US"/>
              </w:rPr>
              <w:t>schalen</w:t>
            </w:r>
            <w:proofErr w:type="spellEnd"/>
          </w:p>
        </w:tc>
        <w:tc>
          <w:tcPr>
            <w:tcW w:w="2031" w:type="dxa"/>
            <w:tcBorders>
              <w:top w:val="single" w:sz="12" w:space="0" w:color="auto"/>
              <w:left w:val="double" w:sz="6" w:space="0" w:color="auto"/>
              <w:bottom w:val="double" w:sz="6" w:space="0" w:color="auto"/>
              <w:right w:val="double" w:sz="6" w:space="0" w:color="auto"/>
            </w:tcBorders>
            <w:shd w:val="clear" w:color="auto" w:fill="00A4A0"/>
            <w:vAlign w:val="center"/>
          </w:tcPr>
          <w:p w14:paraId="2372230F" w14:textId="77777777" w:rsidR="00A0384C" w:rsidRPr="00565420" w:rsidRDefault="00A0384C" w:rsidP="00233B06">
            <w:pPr>
              <w:ind w:left="284"/>
              <w:jc w:val="center"/>
              <w:rPr>
                <w:rFonts w:cs="Calibri Light"/>
                <w:b/>
                <w:bCs/>
                <w:color w:val="FFFFFF" w:themeColor="background1"/>
                <w:sz w:val="22"/>
                <w:szCs w:val="28"/>
                <w:lang w:val="en-US"/>
              </w:rPr>
            </w:pPr>
            <w:proofErr w:type="spellStart"/>
            <w:r w:rsidRPr="00565420">
              <w:rPr>
                <w:rFonts w:cs="Calibri Light"/>
                <w:b/>
                <w:bCs/>
                <w:color w:val="FFFFFF" w:themeColor="background1"/>
                <w:sz w:val="22"/>
                <w:szCs w:val="28"/>
                <w:lang w:val="en-US"/>
              </w:rPr>
              <w:t>Algemeen</w:t>
            </w:r>
            <w:proofErr w:type="spellEnd"/>
            <w:r w:rsidRPr="00565420">
              <w:rPr>
                <w:rFonts w:cs="Calibri Light"/>
                <w:b/>
                <w:bCs/>
                <w:color w:val="FFFFFF" w:themeColor="background1"/>
                <w:sz w:val="22"/>
                <w:szCs w:val="28"/>
                <w:lang w:val="en-US"/>
              </w:rPr>
              <w:t xml:space="preserve"> directeur</w:t>
            </w:r>
          </w:p>
        </w:tc>
        <w:tc>
          <w:tcPr>
            <w:tcW w:w="2204" w:type="dxa"/>
            <w:tcBorders>
              <w:top w:val="single" w:sz="12" w:space="0" w:color="auto"/>
              <w:left w:val="double" w:sz="4" w:space="0" w:color="auto"/>
              <w:bottom w:val="double" w:sz="6" w:space="0" w:color="auto"/>
              <w:right w:val="single" w:sz="12" w:space="0" w:color="auto"/>
            </w:tcBorders>
            <w:shd w:val="clear" w:color="auto" w:fill="00A4A0"/>
            <w:vAlign w:val="center"/>
          </w:tcPr>
          <w:p w14:paraId="6CB7AB59" w14:textId="77777777" w:rsidR="00A0384C" w:rsidRPr="00565420" w:rsidRDefault="00A0384C" w:rsidP="00233B06">
            <w:pPr>
              <w:ind w:left="284"/>
              <w:jc w:val="center"/>
              <w:rPr>
                <w:rFonts w:cs="Calibri Light"/>
                <w:b/>
                <w:bCs/>
                <w:color w:val="FFFFFF" w:themeColor="background1"/>
                <w:sz w:val="22"/>
                <w:szCs w:val="28"/>
                <w:lang w:val="en-US"/>
              </w:rPr>
            </w:pPr>
            <w:proofErr w:type="spellStart"/>
            <w:r w:rsidRPr="00565420">
              <w:rPr>
                <w:rFonts w:cs="Calibri Light"/>
                <w:b/>
                <w:bCs/>
                <w:color w:val="FFFFFF" w:themeColor="background1"/>
                <w:sz w:val="22"/>
                <w:szCs w:val="28"/>
                <w:lang w:val="en-US"/>
              </w:rPr>
              <w:t>Financieel</w:t>
            </w:r>
            <w:proofErr w:type="spellEnd"/>
            <w:r w:rsidRPr="00565420">
              <w:rPr>
                <w:rFonts w:cs="Calibri Light"/>
                <w:b/>
                <w:bCs/>
                <w:color w:val="FFFFFF" w:themeColor="background1"/>
                <w:sz w:val="22"/>
                <w:szCs w:val="28"/>
                <w:lang w:val="en-US"/>
              </w:rPr>
              <w:t xml:space="preserve"> directeur</w:t>
            </w:r>
          </w:p>
        </w:tc>
      </w:tr>
      <w:tr w:rsidR="00A0384C" w:rsidRPr="00287B07" w14:paraId="732798D6" w14:textId="77777777" w:rsidTr="00233B06">
        <w:trPr>
          <w:trHeight w:val="315"/>
          <w:jc w:val="center"/>
        </w:trPr>
        <w:tc>
          <w:tcPr>
            <w:tcW w:w="1306" w:type="dxa"/>
            <w:tcBorders>
              <w:top w:val="nil"/>
              <w:left w:val="single" w:sz="12" w:space="0" w:color="auto"/>
              <w:bottom w:val="nil"/>
              <w:right w:val="double" w:sz="6" w:space="0" w:color="auto"/>
            </w:tcBorders>
            <w:shd w:val="clear" w:color="auto" w:fill="00A4A0"/>
            <w:noWrap/>
            <w:vAlign w:val="bottom"/>
          </w:tcPr>
          <w:p w14:paraId="6289CCF4" w14:textId="77777777" w:rsidR="00A0384C" w:rsidRPr="00565420" w:rsidRDefault="00A0384C" w:rsidP="00233B06">
            <w:pPr>
              <w:ind w:left="284"/>
              <w:jc w:val="center"/>
              <w:rPr>
                <w:rFonts w:cs="Calibri Light"/>
                <w:b/>
                <w:bCs/>
                <w:color w:val="FFFFFF" w:themeColor="background1"/>
                <w:sz w:val="22"/>
                <w:szCs w:val="28"/>
              </w:rPr>
            </w:pPr>
            <w:r w:rsidRPr="00565420">
              <w:rPr>
                <w:rFonts w:cs="Calibri Light"/>
                <w:b/>
                <w:bCs/>
                <w:color w:val="FFFFFF" w:themeColor="background1"/>
                <w:sz w:val="22"/>
                <w:szCs w:val="28"/>
              </w:rPr>
              <w:t>minimum</w:t>
            </w:r>
          </w:p>
        </w:tc>
        <w:tc>
          <w:tcPr>
            <w:tcW w:w="2031" w:type="dxa"/>
            <w:tcBorders>
              <w:top w:val="nil"/>
              <w:left w:val="double" w:sz="6" w:space="0" w:color="auto"/>
              <w:bottom w:val="nil"/>
              <w:right w:val="double" w:sz="6" w:space="0" w:color="auto"/>
            </w:tcBorders>
            <w:noWrap/>
            <w:vAlign w:val="center"/>
          </w:tcPr>
          <w:p w14:paraId="5B8888F3" w14:textId="77777777" w:rsidR="00A0384C" w:rsidRPr="00287B07" w:rsidRDefault="00A0384C" w:rsidP="00233B06">
            <w:pPr>
              <w:ind w:left="284"/>
              <w:jc w:val="center"/>
              <w:rPr>
                <w:rFonts w:cs="Calibri Light"/>
                <w:bCs/>
                <w:szCs w:val="24"/>
              </w:rPr>
            </w:pPr>
            <w:r>
              <w:rPr>
                <w:rFonts w:cs="Calibri Light"/>
                <w:bCs/>
                <w:szCs w:val="24"/>
              </w:rPr>
              <w:t>42.607,73</w:t>
            </w:r>
          </w:p>
        </w:tc>
        <w:tc>
          <w:tcPr>
            <w:tcW w:w="2204" w:type="dxa"/>
            <w:tcBorders>
              <w:top w:val="nil"/>
              <w:left w:val="double" w:sz="4" w:space="0" w:color="auto"/>
              <w:bottom w:val="nil"/>
              <w:right w:val="single" w:sz="12" w:space="0" w:color="auto"/>
            </w:tcBorders>
            <w:noWrap/>
            <w:vAlign w:val="center"/>
          </w:tcPr>
          <w:p w14:paraId="1FFACA17" w14:textId="77777777" w:rsidR="00A0384C" w:rsidRPr="00287B07" w:rsidRDefault="00A0384C" w:rsidP="00233B06">
            <w:pPr>
              <w:ind w:left="284"/>
              <w:jc w:val="center"/>
              <w:rPr>
                <w:rFonts w:cs="Calibri Light"/>
                <w:bCs/>
                <w:szCs w:val="24"/>
              </w:rPr>
            </w:pPr>
            <w:r>
              <w:rPr>
                <w:rFonts w:cs="Calibri Light"/>
                <w:bCs/>
                <w:szCs w:val="24"/>
              </w:rPr>
              <w:t>40.133,00</w:t>
            </w:r>
          </w:p>
        </w:tc>
      </w:tr>
      <w:tr w:rsidR="00A0384C" w:rsidRPr="00287B07" w14:paraId="3746493F" w14:textId="77777777" w:rsidTr="00233B06">
        <w:trPr>
          <w:trHeight w:val="315"/>
          <w:jc w:val="center"/>
        </w:trPr>
        <w:tc>
          <w:tcPr>
            <w:tcW w:w="1306" w:type="dxa"/>
            <w:tcBorders>
              <w:top w:val="nil"/>
              <w:left w:val="single" w:sz="12" w:space="0" w:color="auto"/>
              <w:bottom w:val="dotDotDash" w:sz="8" w:space="0" w:color="auto"/>
              <w:right w:val="double" w:sz="6" w:space="0" w:color="auto"/>
            </w:tcBorders>
            <w:shd w:val="clear" w:color="auto" w:fill="00A4A0"/>
            <w:noWrap/>
            <w:vAlign w:val="bottom"/>
          </w:tcPr>
          <w:p w14:paraId="511F4AB1" w14:textId="77777777" w:rsidR="00A0384C" w:rsidRPr="00565420" w:rsidRDefault="00A0384C" w:rsidP="00233B06">
            <w:pPr>
              <w:ind w:left="284"/>
              <w:jc w:val="center"/>
              <w:rPr>
                <w:rFonts w:cs="Calibri Light"/>
                <w:b/>
                <w:bCs/>
                <w:color w:val="FFFFFF" w:themeColor="background1"/>
                <w:sz w:val="22"/>
                <w:szCs w:val="28"/>
              </w:rPr>
            </w:pPr>
            <w:r w:rsidRPr="00565420">
              <w:rPr>
                <w:rFonts w:cs="Calibri Light"/>
                <w:b/>
                <w:bCs/>
                <w:color w:val="FFFFFF" w:themeColor="background1"/>
                <w:sz w:val="22"/>
                <w:szCs w:val="28"/>
              </w:rPr>
              <w:t>maximum</w:t>
            </w:r>
          </w:p>
        </w:tc>
        <w:tc>
          <w:tcPr>
            <w:tcW w:w="2031" w:type="dxa"/>
            <w:tcBorders>
              <w:top w:val="nil"/>
              <w:left w:val="double" w:sz="6" w:space="0" w:color="auto"/>
              <w:bottom w:val="dotDotDash" w:sz="8" w:space="0" w:color="auto"/>
              <w:right w:val="double" w:sz="6" w:space="0" w:color="auto"/>
            </w:tcBorders>
            <w:noWrap/>
            <w:vAlign w:val="center"/>
          </w:tcPr>
          <w:p w14:paraId="3881595E" w14:textId="77777777" w:rsidR="00A0384C" w:rsidRPr="00287B07" w:rsidRDefault="00A0384C" w:rsidP="00233B06">
            <w:pPr>
              <w:ind w:left="284"/>
              <w:jc w:val="center"/>
              <w:rPr>
                <w:rFonts w:cs="Calibri Light"/>
                <w:bCs/>
                <w:szCs w:val="24"/>
              </w:rPr>
            </w:pPr>
            <w:r>
              <w:rPr>
                <w:rFonts w:cs="Calibri Light"/>
                <w:bCs/>
                <w:szCs w:val="24"/>
              </w:rPr>
              <w:t>62.172,16</w:t>
            </w:r>
          </w:p>
        </w:tc>
        <w:tc>
          <w:tcPr>
            <w:tcW w:w="2204" w:type="dxa"/>
            <w:tcBorders>
              <w:top w:val="nil"/>
              <w:left w:val="double" w:sz="4" w:space="0" w:color="auto"/>
              <w:bottom w:val="dotDotDash" w:sz="8" w:space="0" w:color="auto"/>
              <w:right w:val="single" w:sz="12" w:space="0" w:color="auto"/>
            </w:tcBorders>
            <w:noWrap/>
            <w:vAlign w:val="center"/>
          </w:tcPr>
          <w:p w14:paraId="554E48A8" w14:textId="77777777" w:rsidR="00A0384C" w:rsidRPr="00287B07" w:rsidRDefault="00A0384C" w:rsidP="00233B06">
            <w:pPr>
              <w:ind w:left="284"/>
              <w:jc w:val="center"/>
              <w:rPr>
                <w:rFonts w:cs="Calibri Light"/>
                <w:bCs/>
                <w:szCs w:val="24"/>
              </w:rPr>
            </w:pPr>
            <w:r>
              <w:rPr>
                <w:rFonts w:cs="Calibri Light"/>
                <w:bCs/>
                <w:szCs w:val="24"/>
              </w:rPr>
              <w:t>58.567,98</w:t>
            </w:r>
          </w:p>
        </w:tc>
      </w:tr>
      <w:tr w:rsidR="00A0384C" w:rsidRPr="00287B07" w14:paraId="4E046DA5"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bottom"/>
          </w:tcPr>
          <w:p w14:paraId="1E74C52A" w14:textId="77777777" w:rsidR="00A0384C" w:rsidRPr="00565420" w:rsidRDefault="00A0384C" w:rsidP="00233B06">
            <w:pPr>
              <w:ind w:left="284"/>
              <w:jc w:val="center"/>
              <w:rPr>
                <w:rFonts w:cs="Calibri Light"/>
                <w:b/>
                <w:bCs/>
                <w:color w:val="FFFFFF" w:themeColor="background1"/>
                <w:sz w:val="22"/>
                <w:szCs w:val="28"/>
              </w:rPr>
            </w:pPr>
            <w:r w:rsidRPr="00565420">
              <w:rPr>
                <w:rFonts w:cs="Calibri Light"/>
                <w:b/>
                <w:bCs/>
                <w:color w:val="FFFFFF" w:themeColor="background1"/>
                <w:sz w:val="22"/>
                <w:szCs w:val="28"/>
              </w:rPr>
              <w:t>verhoging</w:t>
            </w:r>
          </w:p>
        </w:tc>
        <w:tc>
          <w:tcPr>
            <w:tcW w:w="2031" w:type="dxa"/>
            <w:tcBorders>
              <w:top w:val="nil"/>
              <w:left w:val="double" w:sz="6" w:space="0" w:color="auto"/>
              <w:bottom w:val="nil"/>
              <w:right w:val="double" w:sz="6" w:space="0" w:color="auto"/>
            </w:tcBorders>
            <w:noWrap/>
            <w:vAlign w:val="center"/>
          </w:tcPr>
          <w:p w14:paraId="00BC967B" w14:textId="77777777" w:rsidR="00A0384C" w:rsidRPr="00287B07" w:rsidRDefault="00A0384C" w:rsidP="00233B06">
            <w:pPr>
              <w:ind w:left="284"/>
              <w:jc w:val="center"/>
              <w:rPr>
                <w:rFonts w:cs="Calibri Light"/>
                <w:bCs/>
                <w:szCs w:val="24"/>
              </w:rPr>
            </w:pPr>
            <w:r w:rsidRPr="00287B07">
              <w:rPr>
                <w:rFonts w:cs="Calibri Light"/>
                <w:bCs/>
                <w:szCs w:val="24"/>
              </w:rPr>
              <w:t>1x1x</w:t>
            </w:r>
            <w:r>
              <w:rPr>
                <w:rFonts w:cs="Calibri Light"/>
                <w:bCs/>
                <w:szCs w:val="24"/>
              </w:rPr>
              <w:t>3.195,24</w:t>
            </w:r>
          </w:p>
        </w:tc>
        <w:tc>
          <w:tcPr>
            <w:tcW w:w="2204" w:type="dxa"/>
            <w:tcBorders>
              <w:top w:val="nil"/>
              <w:left w:val="double" w:sz="4" w:space="0" w:color="auto"/>
              <w:right w:val="single" w:sz="12" w:space="0" w:color="auto"/>
            </w:tcBorders>
            <w:noWrap/>
            <w:vAlign w:val="center"/>
          </w:tcPr>
          <w:p w14:paraId="5DE5A554" w14:textId="77777777" w:rsidR="00A0384C" w:rsidRPr="00287B07" w:rsidRDefault="00A0384C" w:rsidP="00233B06">
            <w:pPr>
              <w:ind w:left="284"/>
              <w:jc w:val="center"/>
              <w:rPr>
                <w:rFonts w:cs="Calibri Light"/>
                <w:bCs/>
                <w:szCs w:val="24"/>
              </w:rPr>
            </w:pPr>
            <w:r w:rsidRPr="00287B07">
              <w:rPr>
                <w:rFonts w:cs="Calibri Light"/>
                <w:bCs/>
                <w:szCs w:val="24"/>
              </w:rPr>
              <w:t>1x1x</w:t>
            </w:r>
            <w:r>
              <w:rPr>
                <w:rFonts w:cs="Calibri Light"/>
                <w:bCs/>
                <w:szCs w:val="24"/>
              </w:rPr>
              <w:t>3.009,99</w:t>
            </w:r>
          </w:p>
        </w:tc>
      </w:tr>
      <w:tr w:rsidR="00A0384C" w:rsidRPr="00287B07" w14:paraId="2D994E88" w14:textId="77777777" w:rsidTr="00233B06">
        <w:trPr>
          <w:trHeight w:val="315"/>
          <w:jc w:val="center"/>
        </w:trPr>
        <w:tc>
          <w:tcPr>
            <w:tcW w:w="1306" w:type="dxa"/>
            <w:tcBorders>
              <w:top w:val="nil"/>
              <w:left w:val="single" w:sz="12" w:space="0" w:color="auto"/>
              <w:bottom w:val="double" w:sz="6" w:space="0" w:color="auto"/>
              <w:right w:val="double" w:sz="6" w:space="0" w:color="auto"/>
            </w:tcBorders>
            <w:shd w:val="clear" w:color="auto" w:fill="00A4A0"/>
            <w:noWrap/>
            <w:vAlign w:val="bottom"/>
          </w:tcPr>
          <w:p w14:paraId="1AEF27FD" w14:textId="77777777" w:rsidR="00A0384C" w:rsidRPr="00565420" w:rsidRDefault="00A0384C" w:rsidP="00233B06">
            <w:pPr>
              <w:ind w:left="284"/>
              <w:jc w:val="center"/>
              <w:rPr>
                <w:rFonts w:cs="Calibri Light"/>
                <w:color w:val="FFFFFF" w:themeColor="background1"/>
                <w:sz w:val="22"/>
                <w:szCs w:val="28"/>
                <w:lang w:val="en-US"/>
              </w:rPr>
            </w:pPr>
          </w:p>
        </w:tc>
        <w:tc>
          <w:tcPr>
            <w:tcW w:w="2031" w:type="dxa"/>
            <w:tcBorders>
              <w:top w:val="nil"/>
              <w:left w:val="nil"/>
              <w:bottom w:val="double" w:sz="6" w:space="0" w:color="auto"/>
              <w:right w:val="double" w:sz="6" w:space="0" w:color="auto"/>
            </w:tcBorders>
            <w:noWrap/>
            <w:vAlign w:val="center"/>
          </w:tcPr>
          <w:p w14:paraId="63DDCE9A" w14:textId="77777777" w:rsidR="00A0384C" w:rsidRPr="00287B07" w:rsidRDefault="00A0384C" w:rsidP="00233B06">
            <w:pPr>
              <w:ind w:left="284"/>
              <w:jc w:val="center"/>
              <w:rPr>
                <w:rFonts w:cs="Calibri Light"/>
                <w:szCs w:val="24"/>
                <w:lang w:val="en-US"/>
              </w:rPr>
            </w:pPr>
            <w:r w:rsidRPr="00287B07">
              <w:rPr>
                <w:rFonts w:cs="Calibri Light"/>
                <w:szCs w:val="24"/>
                <w:lang w:val="en-US"/>
              </w:rPr>
              <w:t>7x2x2.</w:t>
            </w:r>
            <w:r>
              <w:rPr>
                <w:rFonts w:cs="Calibri Light"/>
                <w:szCs w:val="24"/>
                <w:lang w:val="en-US"/>
              </w:rPr>
              <w:t>339,17</w:t>
            </w:r>
          </w:p>
        </w:tc>
        <w:tc>
          <w:tcPr>
            <w:tcW w:w="2204" w:type="dxa"/>
            <w:tcBorders>
              <w:top w:val="nil"/>
              <w:left w:val="double" w:sz="4" w:space="0" w:color="auto"/>
              <w:bottom w:val="double" w:sz="6" w:space="0" w:color="auto"/>
              <w:right w:val="single" w:sz="12" w:space="0" w:color="auto"/>
            </w:tcBorders>
            <w:noWrap/>
            <w:vAlign w:val="center"/>
          </w:tcPr>
          <w:p w14:paraId="4F4BE4E7" w14:textId="77777777" w:rsidR="00A0384C" w:rsidRPr="00287B07" w:rsidRDefault="00A0384C" w:rsidP="00233B06">
            <w:pPr>
              <w:ind w:left="284"/>
              <w:jc w:val="center"/>
              <w:rPr>
                <w:rFonts w:cs="Calibri Light"/>
                <w:bCs/>
                <w:szCs w:val="24"/>
                <w:lang w:val="en-US"/>
              </w:rPr>
            </w:pPr>
            <w:r w:rsidRPr="00287B07">
              <w:rPr>
                <w:rFonts w:cs="Calibri Light"/>
                <w:bCs/>
                <w:szCs w:val="24"/>
                <w:lang w:val="en-US"/>
              </w:rPr>
              <w:t>7x2x2.</w:t>
            </w:r>
            <w:r>
              <w:rPr>
                <w:rFonts w:cs="Calibri Light"/>
                <w:bCs/>
                <w:szCs w:val="24"/>
                <w:lang w:val="en-US"/>
              </w:rPr>
              <w:t>203,57</w:t>
            </w:r>
          </w:p>
        </w:tc>
      </w:tr>
      <w:tr w:rsidR="00A0384C" w:rsidRPr="00287B07" w14:paraId="067B167B" w14:textId="77777777" w:rsidTr="00233B06">
        <w:trPr>
          <w:trHeight w:val="315"/>
          <w:jc w:val="center"/>
        </w:trPr>
        <w:tc>
          <w:tcPr>
            <w:tcW w:w="1306" w:type="dxa"/>
            <w:tcBorders>
              <w:top w:val="nil"/>
              <w:left w:val="single" w:sz="12" w:space="0" w:color="auto"/>
              <w:bottom w:val="nil"/>
              <w:right w:val="double" w:sz="6" w:space="0" w:color="auto"/>
            </w:tcBorders>
            <w:shd w:val="clear" w:color="auto" w:fill="00A4A0"/>
            <w:noWrap/>
            <w:vAlign w:val="center"/>
          </w:tcPr>
          <w:p w14:paraId="6D667E5C"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0</w:t>
            </w:r>
          </w:p>
        </w:tc>
        <w:tc>
          <w:tcPr>
            <w:tcW w:w="2031" w:type="dxa"/>
            <w:tcBorders>
              <w:top w:val="nil"/>
              <w:left w:val="double" w:sz="6" w:space="0" w:color="auto"/>
              <w:bottom w:val="nil"/>
              <w:right w:val="double" w:sz="6" w:space="0" w:color="auto"/>
            </w:tcBorders>
            <w:noWrap/>
            <w:vAlign w:val="center"/>
          </w:tcPr>
          <w:p w14:paraId="100A9027" w14:textId="77777777" w:rsidR="00A0384C" w:rsidRPr="00287B07" w:rsidRDefault="00A0384C" w:rsidP="00233B06">
            <w:pPr>
              <w:ind w:left="284"/>
              <w:jc w:val="center"/>
              <w:rPr>
                <w:rFonts w:cs="Calibri Light"/>
                <w:szCs w:val="24"/>
                <w:lang w:val="en-GB"/>
              </w:rPr>
            </w:pPr>
            <w:r>
              <w:rPr>
                <w:rFonts w:cs="Calibri Light"/>
                <w:szCs w:val="24"/>
                <w:lang w:val="en-GB"/>
              </w:rPr>
              <w:t>42.602,73</w:t>
            </w:r>
          </w:p>
        </w:tc>
        <w:tc>
          <w:tcPr>
            <w:tcW w:w="2204" w:type="dxa"/>
            <w:tcBorders>
              <w:top w:val="nil"/>
              <w:left w:val="double" w:sz="4" w:space="0" w:color="auto"/>
              <w:bottom w:val="nil"/>
              <w:right w:val="single" w:sz="12" w:space="0" w:color="auto"/>
            </w:tcBorders>
            <w:noWrap/>
            <w:vAlign w:val="center"/>
          </w:tcPr>
          <w:p w14:paraId="0048DE0C" w14:textId="77777777" w:rsidR="00A0384C" w:rsidRPr="00287B07" w:rsidRDefault="00A0384C" w:rsidP="00233B06">
            <w:pPr>
              <w:ind w:left="284"/>
              <w:jc w:val="center"/>
              <w:rPr>
                <w:rFonts w:cs="Calibri Light"/>
                <w:szCs w:val="24"/>
                <w:lang w:val="en-GB"/>
              </w:rPr>
            </w:pPr>
            <w:r>
              <w:rPr>
                <w:rFonts w:cs="Calibri Light"/>
                <w:szCs w:val="24"/>
                <w:lang w:val="en-GB"/>
              </w:rPr>
              <w:t>40.133,00</w:t>
            </w:r>
          </w:p>
        </w:tc>
      </w:tr>
      <w:tr w:rsidR="00A0384C" w:rsidRPr="00287B07" w14:paraId="7E2E4F02"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3B1A0EEE"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w:t>
            </w:r>
          </w:p>
        </w:tc>
        <w:tc>
          <w:tcPr>
            <w:tcW w:w="2031" w:type="dxa"/>
            <w:tcBorders>
              <w:top w:val="nil"/>
              <w:left w:val="double" w:sz="6" w:space="0" w:color="auto"/>
              <w:bottom w:val="nil"/>
              <w:right w:val="double" w:sz="6" w:space="0" w:color="auto"/>
            </w:tcBorders>
            <w:noWrap/>
            <w:vAlign w:val="center"/>
          </w:tcPr>
          <w:p w14:paraId="71BB82AE" w14:textId="77777777" w:rsidR="00A0384C" w:rsidRPr="00287B07" w:rsidRDefault="00A0384C" w:rsidP="00233B06">
            <w:pPr>
              <w:ind w:left="284"/>
              <w:jc w:val="center"/>
              <w:rPr>
                <w:rFonts w:cs="Calibri Light"/>
                <w:szCs w:val="24"/>
                <w:lang w:val="en-GB"/>
              </w:rPr>
            </w:pPr>
            <w:r>
              <w:rPr>
                <w:rFonts w:cs="Calibri Light"/>
                <w:szCs w:val="24"/>
                <w:lang w:val="en-GB"/>
              </w:rPr>
              <w:t>45.797,97</w:t>
            </w:r>
          </w:p>
        </w:tc>
        <w:tc>
          <w:tcPr>
            <w:tcW w:w="2204" w:type="dxa"/>
            <w:tcBorders>
              <w:top w:val="nil"/>
              <w:left w:val="double" w:sz="4" w:space="0" w:color="auto"/>
              <w:bottom w:val="nil"/>
              <w:right w:val="single" w:sz="12" w:space="0" w:color="auto"/>
            </w:tcBorders>
            <w:noWrap/>
            <w:vAlign w:val="center"/>
          </w:tcPr>
          <w:p w14:paraId="41914C70" w14:textId="77777777" w:rsidR="00A0384C" w:rsidRPr="00287B07" w:rsidRDefault="00A0384C" w:rsidP="00233B06">
            <w:pPr>
              <w:ind w:left="284"/>
              <w:jc w:val="center"/>
              <w:rPr>
                <w:rFonts w:cs="Calibri Light"/>
                <w:szCs w:val="24"/>
                <w:lang w:val="en-GB"/>
              </w:rPr>
            </w:pPr>
            <w:r>
              <w:rPr>
                <w:rFonts w:cs="Calibri Light"/>
                <w:szCs w:val="24"/>
                <w:lang w:val="en-GB"/>
              </w:rPr>
              <w:t>43.142,99</w:t>
            </w:r>
          </w:p>
        </w:tc>
      </w:tr>
      <w:tr w:rsidR="00A0384C" w:rsidRPr="00287B07" w14:paraId="0A6394E0"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5199F643"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2</w:t>
            </w:r>
          </w:p>
        </w:tc>
        <w:tc>
          <w:tcPr>
            <w:tcW w:w="2031" w:type="dxa"/>
            <w:tcBorders>
              <w:top w:val="nil"/>
              <w:left w:val="double" w:sz="6" w:space="0" w:color="auto"/>
              <w:bottom w:val="nil"/>
              <w:right w:val="double" w:sz="6" w:space="0" w:color="auto"/>
            </w:tcBorders>
            <w:noWrap/>
            <w:vAlign w:val="center"/>
          </w:tcPr>
          <w:p w14:paraId="1A894FF8" w14:textId="77777777" w:rsidR="00A0384C" w:rsidRPr="00287B07" w:rsidRDefault="00A0384C" w:rsidP="00233B06">
            <w:pPr>
              <w:ind w:left="284"/>
              <w:jc w:val="center"/>
              <w:rPr>
                <w:rFonts w:cs="Calibri Light"/>
                <w:szCs w:val="24"/>
                <w:lang w:val="en-GB"/>
              </w:rPr>
            </w:pPr>
            <w:r>
              <w:rPr>
                <w:rFonts w:cs="Calibri Light"/>
                <w:szCs w:val="24"/>
                <w:lang w:val="en-GB"/>
              </w:rPr>
              <w:t>45.797,97</w:t>
            </w:r>
          </w:p>
        </w:tc>
        <w:tc>
          <w:tcPr>
            <w:tcW w:w="2204" w:type="dxa"/>
            <w:tcBorders>
              <w:top w:val="nil"/>
              <w:left w:val="double" w:sz="4" w:space="0" w:color="auto"/>
              <w:bottom w:val="nil"/>
              <w:right w:val="single" w:sz="12" w:space="0" w:color="auto"/>
            </w:tcBorders>
            <w:noWrap/>
            <w:vAlign w:val="center"/>
          </w:tcPr>
          <w:p w14:paraId="20CD9897" w14:textId="77777777" w:rsidR="00A0384C" w:rsidRPr="00287B07" w:rsidRDefault="00A0384C" w:rsidP="00233B06">
            <w:pPr>
              <w:ind w:left="284"/>
              <w:jc w:val="center"/>
              <w:rPr>
                <w:rFonts w:cs="Calibri Light"/>
                <w:szCs w:val="24"/>
                <w:lang w:val="en-GB"/>
              </w:rPr>
            </w:pPr>
            <w:r>
              <w:rPr>
                <w:rFonts w:cs="Calibri Light"/>
                <w:szCs w:val="24"/>
                <w:lang w:val="en-GB"/>
              </w:rPr>
              <w:t>43.142,99</w:t>
            </w:r>
          </w:p>
        </w:tc>
      </w:tr>
      <w:tr w:rsidR="00A0384C" w:rsidRPr="00287B07" w14:paraId="49CFFB4F"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29531BCF"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3</w:t>
            </w:r>
          </w:p>
        </w:tc>
        <w:tc>
          <w:tcPr>
            <w:tcW w:w="2031" w:type="dxa"/>
            <w:tcBorders>
              <w:top w:val="nil"/>
              <w:left w:val="double" w:sz="6" w:space="0" w:color="auto"/>
              <w:bottom w:val="nil"/>
              <w:right w:val="double" w:sz="6" w:space="0" w:color="auto"/>
            </w:tcBorders>
            <w:noWrap/>
            <w:vAlign w:val="center"/>
          </w:tcPr>
          <w:p w14:paraId="745EA425" w14:textId="77777777" w:rsidR="00A0384C" w:rsidRPr="00287B07" w:rsidRDefault="00A0384C" w:rsidP="00233B06">
            <w:pPr>
              <w:ind w:left="284"/>
              <w:jc w:val="center"/>
              <w:rPr>
                <w:rFonts w:cs="Calibri Light"/>
                <w:szCs w:val="24"/>
                <w:lang w:val="en-GB"/>
              </w:rPr>
            </w:pPr>
            <w:r>
              <w:rPr>
                <w:rFonts w:cs="Calibri Light"/>
                <w:szCs w:val="24"/>
                <w:lang w:val="en-GB"/>
              </w:rPr>
              <w:t>48.137,14</w:t>
            </w:r>
          </w:p>
        </w:tc>
        <w:tc>
          <w:tcPr>
            <w:tcW w:w="2204" w:type="dxa"/>
            <w:tcBorders>
              <w:top w:val="nil"/>
              <w:left w:val="double" w:sz="4" w:space="0" w:color="auto"/>
              <w:bottom w:val="nil"/>
              <w:right w:val="single" w:sz="12" w:space="0" w:color="auto"/>
            </w:tcBorders>
            <w:noWrap/>
            <w:vAlign w:val="center"/>
          </w:tcPr>
          <w:p w14:paraId="6DCC1860" w14:textId="77777777" w:rsidR="00A0384C" w:rsidRPr="00287B07" w:rsidRDefault="00A0384C" w:rsidP="00233B06">
            <w:pPr>
              <w:ind w:left="284"/>
              <w:jc w:val="center"/>
              <w:rPr>
                <w:rFonts w:cs="Calibri Light"/>
                <w:szCs w:val="24"/>
                <w:lang w:val="en-GB"/>
              </w:rPr>
            </w:pPr>
            <w:r>
              <w:rPr>
                <w:rFonts w:cs="Calibri Light"/>
                <w:szCs w:val="24"/>
                <w:lang w:val="en-GB"/>
              </w:rPr>
              <w:t>45.346,56</w:t>
            </w:r>
          </w:p>
        </w:tc>
      </w:tr>
      <w:tr w:rsidR="00A0384C" w:rsidRPr="00287B07" w14:paraId="738711C6"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4AE8D6D9"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4</w:t>
            </w:r>
          </w:p>
        </w:tc>
        <w:tc>
          <w:tcPr>
            <w:tcW w:w="2031" w:type="dxa"/>
            <w:tcBorders>
              <w:top w:val="nil"/>
              <w:left w:val="double" w:sz="6" w:space="0" w:color="auto"/>
              <w:bottom w:val="nil"/>
              <w:right w:val="double" w:sz="6" w:space="0" w:color="auto"/>
            </w:tcBorders>
            <w:noWrap/>
            <w:vAlign w:val="center"/>
          </w:tcPr>
          <w:p w14:paraId="618711CE" w14:textId="77777777" w:rsidR="00A0384C" w:rsidRPr="00287B07" w:rsidRDefault="00A0384C" w:rsidP="00233B06">
            <w:pPr>
              <w:ind w:left="284"/>
              <w:jc w:val="center"/>
              <w:rPr>
                <w:rFonts w:cs="Calibri Light"/>
                <w:szCs w:val="24"/>
                <w:lang w:val="en-GB"/>
              </w:rPr>
            </w:pPr>
            <w:r>
              <w:rPr>
                <w:rFonts w:cs="Calibri Light"/>
                <w:szCs w:val="24"/>
                <w:lang w:val="en-GB"/>
              </w:rPr>
              <w:t>48.137,14</w:t>
            </w:r>
          </w:p>
        </w:tc>
        <w:tc>
          <w:tcPr>
            <w:tcW w:w="2204" w:type="dxa"/>
            <w:tcBorders>
              <w:top w:val="nil"/>
              <w:left w:val="double" w:sz="4" w:space="0" w:color="auto"/>
              <w:bottom w:val="nil"/>
              <w:right w:val="single" w:sz="12" w:space="0" w:color="auto"/>
            </w:tcBorders>
            <w:noWrap/>
            <w:vAlign w:val="center"/>
          </w:tcPr>
          <w:p w14:paraId="15C2F6E9" w14:textId="77777777" w:rsidR="00A0384C" w:rsidRPr="00287B07" w:rsidRDefault="00A0384C" w:rsidP="00233B06">
            <w:pPr>
              <w:ind w:left="284"/>
              <w:jc w:val="center"/>
              <w:rPr>
                <w:rFonts w:cs="Calibri Light"/>
                <w:szCs w:val="24"/>
                <w:lang w:val="en-GB"/>
              </w:rPr>
            </w:pPr>
            <w:r>
              <w:rPr>
                <w:rFonts w:cs="Calibri Light"/>
                <w:szCs w:val="24"/>
                <w:lang w:val="en-GB"/>
              </w:rPr>
              <w:t>45.346,56</w:t>
            </w:r>
          </w:p>
        </w:tc>
      </w:tr>
      <w:tr w:rsidR="00A0384C" w:rsidRPr="00287B07" w14:paraId="2632288A"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1FC1BD90"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5</w:t>
            </w:r>
          </w:p>
        </w:tc>
        <w:tc>
          <w:tcPr>
            <w:tcW w:w="2031" w:type="dxa"/>
            <w:tcBorders>
              <w:top w:val="nil"/>
              <w:left w:val="double" w:sz="6" w:space="0" w:color="auto"/>
              <w:bottom w:val="nil"/>
              <w:right w:val="double" w:sz="6" w:space="0" w:color="auto"/>
            </w:tcBorders>
            <w:noWrap/>
            <w:vAlign w:val="center"/>
          </w:tcPr>
          <w:p w14:paraId="6691EEB0" w14:textId="77777777" w:rsidR="00A0384C" w:rsidRPr="00287B07" w:rsidRDefault="00A0384C" w:rsidP="00233B06">
            <w:pPr>
              <w:ind w:left="284"/>
              <w:jc w:val="center"/>
              <w:rPr>
                <w:rFonts w:cs="Calibri Light"/>
                <w:szCs w:val="24"/>
                <w:lang w:val="en-GB"/>
              </w:rPr>
            </w:pPr>
            <w:r>
              <w:rPr>
                <w:rFonts w:cs="Calibri Light"/>
                <w:szCs w:val="24"/>
                <w:lang w:val="en-GB"/>
              </w:rPr>
              <w:t>50.476,31</w:t>
            </w:r>
          </w:p>
        </w:tc>
        <w:tc>
          <w:tcPr>
            <w:tcW w:w="2204" w:type="dxa"/>
            <w:tcBorders>
              <w:top w:val="nil"/>
              <w:left w:val="double" w:sz="4" w:space="0" w:color="auto"/>
              <w:bottom w:val="nil"/>
              <w:right w:val="single" w:sz="12" w:space="0" w:color="auto"/>
            </w:tcBorders>
            <w:noWrap/>
            <w:vAlign w:val="center"/>
          </w:tcPr>
          <w:p w14:paraId="077ECAAE" w14:textId="77777777" w:rsidR="00A0384C" w:rsidRPr="00287B07" w:rsidRDefault="00A0384C" w:rsidP="00233B06">
            <w:pPr>
              <w:ind w:left="284"/>
              <w:jc w:val="center"/>
              <w:rPr>
                <w:rFonts w:cs="Calibri Light"/>
                <w:szCs w:val="24"/>
                <w:lang w:val="en-GB"/>
              </w:rPr>
            </w:pPr>
            <w:r>
              <w:rPr>
                <w:rFonts w:cs="Calibri Light"/>
                <w:szCs w:val="24"/>
                <w:lang w:val="en-GB"/>
              </w:rPr>
              <w:t>47.550,13</w:t>
            </w:r>
          </w:p>
        </w:tc>
      </w:tr>
      <w:tr w:rsidR="00A0384C" w:rsidRPr="00287B07" w14:paraId="5E678784"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6D49F9DE"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6</w:t>
            </w:r>
          </w:p>
        </w:tc>
        <w:tc>
          <w:tcPr>
            <w:tcW w:w="2031" w:type="dxa"/>
            <w:tcBorders>
              <w:top w:val="nil"/>
              <w:left w:val="double" w:sz="6" w:space="0" w:color="auto"/>
              <w:bottom w:val="nil"/>
              <w:right w:val="double" w:sz="6" w:space="0" w:color="auto"/>
            </w:tcBorders>
            <w:noWrap/>
            <w:vAlign w:val="center"/>
          </w:tcPr>
          <w:p w14:paraId="4A039B48" w14:textId="77777777" w:rsidR="00A0384C" w:rsidRPr="00287B07" w:rsidRDefault="00A0384C" w:rsidP="00233B06">
            <w:pPr>
              <w:ind w:left="284"/>
              <w:jc w:val="center"/>
              <w:rPr>
                <w:rFonts w:cs="Calibri Light"/>
                <w:szCs w:val="24"/>
                <w:lang w:val="en-GB"/>
              </w:rPr>
            </w:pPr>
            <w:r>
              <w:rPr>
                <w:rFonts w:cs="Calibri Light"/>
                <w:szCs w:val="24"/>
                <w:lang w:val="en-GB"/>
              </w:rPr>
              <w:t>50.476,31</w:t>
            </w:r>
          </w:p>
        </w:tc>
        <w:tc>
          <w:tcPr>
            <w:tcW w:w="2204" w:type="dxa"/>
            <w:tcBorders>
              <w:top w:val="nil"/>
              <w:left w:val="double" w:sz="4" w:space="0" w:color="auto"/>
              <w:bottom w:val="nil"/>
              <w:right w:val="single" w:sz="12" w:space="0" w:color="auto"/>
            </w:tcBorders>
            <w:noWrap/>
            <w:vAlign w:val="center"/>
          </w:tcPr>
          <w:p w14:paraId="0768E6B6" w14:textId="77777777" w:rsidR="00A0384C" w:rsidRPr="00287B07" w:rsidRDefault="00A0384C" w:rsidP="00233B06">
            <w:pPr>
              <w:ind w:left="284"/>
              <w:jc w:val="center"/>
              <w:rPr>
                <w:rFonts w:cs="Calibri Light"/>
                <w:szCs w:val="24"/>
                <w:lang w:val="en-GB"/>
              </w:rPr>
            </w:pPr>
            <w:r>
              <w:rPr>
                <w:rFonts w:cs="Calibri Light"/>
                <w:szCs w:val="24"/>
                <w:lang w:val="en-GB"/>
              </w:rPr>
              <w:t>47.550,13</w:t>
            </w:r>
          </w:p>
        </w:tc>
      </w:tr>
      <w:tr w:rsidR="00A0384C" w:rsidRPr="00287B07" w14:paraId="52C7526C"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44C6C405"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7</w:t>
            </w:r>
          </w:p>
        </w:tc>
        <w:tc>
          <w:tcPr>
            <w:tcW w:w="2031" w:type="dxa"/>
            <w:tcBorders>
              <w:top w:val="nil"/>
              <w:left w:val="double" w:sz="6" w:space="0" w:color="auto"/>
              <w:bottom w:val="nil"/>
              <w:right w:val="double" w:sz="6" w:space="0" w:color="auto"/>
            </w:tcBorders>
            <w:noWrap/>
            <w:vAlign w:val="center"/>
          </w:tcPr>
          <w:p w14:paraId="185AD154" w14:textId="77777777" w:rsidR="00A0384C" w:rsidRPr="00287B07" w:rsidRDefault="00A0384C" w:rsidP="00233B06">
            <w:pPr>
              <w:ind w:left="284"/>
              <w:jc w:val="center"/>
              <w:rPr>
                <w:rFonts w:cs="Calibri Light"/>
                <w:szCs w:val="24"/>
                <w:lang w:val="en-GB"/>
              </w:rPr>
            </w:pPr>
            <w:r>
              <w:rPr>
                <w:rFonts w:cs="Calibri Light"/>
                <w:szCs w:val="24"/>
                <w:lang w:val="en-GB"/>
              </w:rPr>
              <w:t>52.815,48</w:t>
            </w:r>
          </w:p>
        </w:tc>
        <w:tc>
          <w:tcPr>
            <w:tcW w:w="2204" w:type="dxa"/>
            <w:tcBorders>
              <w:top w:val="nil"/>
              <w:left w:val="double" w:sz="4" w:space="0" w:color="auto"/>
              <w:bottom w:val="nil"/>
              <w:right w:val="single" w:sz="12" w:space="0" w:color="auto"/>
            </w:tcBorders>
            <w:noWrap/>
            <w:vAlign w:val="center"/>
          </w:tcPr>
          <w:p w14:paraId="6F1D515D" w14:textId="77777777" w:rsidR="00A0384C" w:rsidRPr="00287B07" w:rsidRDefault="00A0384C" w:rsidP="00233B06">
            <w:pPr>
              <w:ind w:left="284"/>
              <w:jc w:val="center"/>
              <w:rPr>
                <w:rFonts w:cs="Calibri Light"/>
                <w:szCs w:val="24"/>
                <w:lang w:val="en-GB"/>
              </w:rPr>
            </w:pPr>
            <w:r>
              <w:rPr>
                <w:rFonts w:cs="Calibri Light"/>
                <w:szCs w:val="24"/>
                <w:lang w:val="en-GB"/>
              </w:rPr>
              <w:t>49.753,70</w:t>
            </w:r>
          </w:p>
        </w:tc>
      </w:tr>
      <w:tr w:rsidR="00A0384C" w:rsidRPr="00287B07" w14:paraId="21A305A1"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43B1D9F8"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8</w:t>
            </w:r>
          </w:p>
        </w:tc>
        <w:tc>
          <w:tcPr>
            <w:tcW w:w="2031" w:type="dxa"/>
            <w:tcBorders>
              <w:top w:val="nil"/>
              <w:left w:val="double" w:sz="6" w:space="0" w:color="auto"/>
              <w:bottom w:val="nil"/>
              <w:right w:val="double" w:sz="6" w:space="0" w:color="auto"/>
            </w:tcBorders>
            <w:noWrap/>
            <w:vAlign w:val="center"/>
          </w:tcPr>
          <w:p w14:paraId="1903C5AE" w14:textId="77777777" w:rsidR="00A0384C" w:rsidRPr="00287B07" w:rsidRDefault="00A0384C" w:rsidP="00233B06">
            <w:pPr>
              <w:ind w:left="284"/>
              <w:jc w:val="center"/>
              <w:rPr>
                <w:rFonts w:cs="Calibri Light"/>
                <w:szCs w:val="24"/>
                <w:lang w:val="en-GB"/>
              </w:rPr>
            </w:pPr>
            <w:r>
              <w:rPr>
                <w:rFonts w:cs="Calibri Light"/>
                <w:szCs w:val="24"/>
                <w:lang w:val="en-GB"/>
              </w:rPr>
              <w:t>52.815,48</w:t>
            </w:r>
          </w:p>
        </w:tc>
        <w:tc>
          <w:tcPr>
            <w:tcW w:w="2204" w:type="dxa"/>
            <w:tcBorders>
              <w:top w:val="nil"/>
              <w:left w:val="double" w:sz="4" w:space="0" w:color="auto"/>
              <w:bottom w:val="nil"/>
              <w:right w:val="single" w:sz="12" w:space="0" w:color="auto"/>
            </w:tcBorders>
            <w:noWrap/>
            <w:vAlign w:val="center"/>
          </w:tcPr>
          <w:p w14:paraId="40C35BBC" w14:textId="77777777" w:rsidR="00A0384C" w:rsidRPr="00287B07" w:rsidRDefault="00A0384C" w:rsidP="00233B06">
            <w:pPr>
              <w:ind w:left="284"/>
              <w:jc w:val="center"/>
              <w:rPr>
                <w:rFonts w:cs="Calibri Light"/>
                <w:szCs w:val="24"/>
                <w:lang w:val="en-GB"/>
              </w:rPr>
            </w:pPr>
            <w:r>
              <w:rPr>
                <w:rFonts w:cs="Calibri Light"/>
                <w:szCs w:val="24"/>
                <w:lang w:val="en-GB"/>
              </w:rPr>
              <w:t>49.753,70</w:t>
            </w:r>
          </w:p>
        </w:tc>
      </w:tr>
      <w:tr w:rsidR="00A0384C" w:rsidRPr="00287B07" w14:paraId="55CB7FF7"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061BAC29"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9</w:t>
            </w:r>
          </w:p>
        </w:tc>
        <w:tc>
          <w:tcPr>
            <w:tcW w:w="2031" w:type="dxa"/>
            <w:tcBorders>
              <w:top w:val="nil"/>
              <w:left w:val="double" w:sz="6" w:space="0" w:color="auto"/>
              <w:bottom w:val="nil"/>
              <w:right w:val="double" w:sz="6" w:space="0" w:color="auto"/>
            </w:tcBorders>
            <w:noWrap/>
            <w:vAlign w:val="center"/>
          </w:tcPr>
          <w:p w14:paraId="6EA85CFC" w14:textId="77777777" w:rsidR="00A0384C" w:rsidRPr="00287B07" w:rsidRDefault="00A0384C" w:rsidP="00233B06">
            <w:pPr>
              <w:ind w:left="284"/>
              <w:jc w:val="center"/>
              <w:rPr>
                <w:rFonts w:cs="Calibri Light"/>
                <w:szCs w:val="24"/>
                <w:lang w:val="en-GB"/>
              </w:rPr>
            </w:pPr>
            <w:r>
              <w:rPr>
                <w:rFonts w:cs="Calibri Light"/>
                <w:szCs w:val="24"/>
                <w:lang w:val="en-GB"/>
              </w:rPr>
              <w:t>55.154,65</w:t>
            </w:r>
          </w:p>
        </w:tc>
        <w:tc>
          <w:tcPr>
            <w:tcW w:w="2204" w:type="dxa"/>
            <w:tcBorders>
              <w:top w:val="nil"/>
              <w:left w:val="double" w:sz="4" w:space="0" w:color="auto"/>
              <w:bottom w:val="nil"/>
              <w:right w:val="single" w:sz="12" w:space="0" w:color="auto"/>
            </w:tcBorders>
            <w:noWrap/>
            <w:vAlign w:val="center"/>
          </w:tcPr>
          <w:p w14:paraId="4C042350" w14:textId="77777777" w:rsidR="00A0384C" w:rsidRPr="00287B07" w:rsidRDefault="00A0384C" w:rsidP="00233B06">
            <w:pPr>
              <w:ind w:left="284"/>
              <w:jc w:val="center"/>
              <w:rPr>
                <w:rFonts w:cs="Calibri Light"/>
                <w:szCs w:val="24"/>
                <w:lang w:val="en-GB"/>
              </w:rPr>
            </w:pPr>
            <w:r>
              <w:rPr>
                <w:rFonts w:cs="Calibri Light"/>
                <w:szCs w:val="24"/>
                <w:lang w:val="en-GB"/>
              </w:rPr>
              <w:t>51.957,27</w:t>
            </w:r>
          </w:p>
        </w:tc>
      </w:tr>
      <w:tr w:rsidR="00A0384C" w:rsidRPr="00287B07" w14:paraId="19217E87"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7AF900A4"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10</w:t>
            </w:r>
          </w:p>
        </w:tc>
        <w:tc>
          <w:tcPr>
            <w:tcW w:w="2031" w:type="dxa"/>
            <w:tcBorders>
              <w:top w:val="nil"/>
              <w:left w:val="double" w:sz="6" w:space="0" w:color="auto"/>
              <w:bottom w:val="nil"/>
              <w:right w:val="double" w:sz="6" w:space="0" w:color="auto"/>
            </w:tcBorders>
            <w:noWrap/>
            <w:vAlign w:val="center"/>
          </w:tcPr>
          <w:p w14:paraId="3D9A9295" w14:textId="77777777" w:rsidR="00A0384C" w:rsidRPr="00287B07" w:rsidRDefault="00A0384C" w:rsidP="00233B06">
            <w:pPr>
              <w:ind w:left="284"/>
              <w:jc w:val="center"/>
              <w:rPr>
                <w:rFonts w:cs="Calibri Light"/>
                <w:szCs w:val="24"/>
                <w:lang w:val="en-GB"/>
              </w:rPr>
            </w:pPr>
            <w:r>
              <w:rPr>
                <w:rFonts w:cs="Calibri Light"/>
                <w:szCs w:val="24"/>
                <w:lang w:val="en-GB"/>
              </w:rPr>
              <w:t>55.154,65</w:t>
            </w:r>
          </w:p>
        </w:tc>
        <w:tc>
          <w:tcPr>
            <w:tcW w:w="2204" w:type="dxa"/>
            <w:tcBorders>
              <w:top w:val="nil"/>
              <w:left w:val="double" w:sz="4" w:space="0" w:color="auto"/>
              <w:bottom w:val="nil"/>
              <w:right w:val="single" w:sz="12" w:space="0" w:color="auto"/>
            </w:tcBorders>
            <w:noWrap/>
            <w:vAlign w:val="center"/>
          </w:tcPr>
          <w:p w14:paraId="6DF63378" w14:textId="77777777" w:rsidR="00A0384C" w:rsidRPr="00287B07" w:rsidRDefault="00A0384C" w:rsidP="00233B06">
            <w:pPr>
              <w:ind w:left="284"/>
              <w:jc w:val="center"/>
              <w:rPr>
                <w:rFonts w:cs="Calibri Light"/>
                <w:szCs w:val="24"/>
                <w:lang w:val="en-GB"/>
              </w:rPr>
            </w:pPr>
            <w:r>
              <w:rPr>
                <w:rFonts w:cs="Calibri Light"/>
                <w:szCs w:val="24"/>
                <w:lang w:val="en-GB"/>
              </w:rPr>
              <w:t>51.957,27</w:t>
            </w:r>
          </w:p>
        </w:tc>
      </w:tr>
      <w:tr w:rsidR="00A0384C" w:rsidRPr="00287B07" w14:paraId="0C98D79F"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34FFC54E"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11</w:t>
            </w:r>
          </w:p>
        </w:tc>
        <w:tc>
          <w:tcPr>
            <w:tcW w:w="2031" w:type="dxa"/>
            <w:tcBorders>
              <w:top w:val="nil"/>
              <w:left w:val="double" w:sz="6" w:space="0" w:color="auto"/>
              <w:bottom w:val="nil"/>
              <w:right w:val="double" w:sz="6" w:space="0" w:color="auto"/>
            </w:tcBorders>
            <w:noWrap/>
            <w:vAlign w:val="center"/>
          </w:tcPr>
          <w:p w14:paraId="53410705" w14:textId="77777777" w:rsidR="00A0384C" w:rsidRPr="00287B07" w:rsidRDefault="00A0384C" w:rsidP="00233B06">
            <w:pPr>
              <w:ind w:left="284"/>
              <w:jc w:val="center"/>
              <w:rPr>
                <w:rFonts w:cs="Calibri Light"/>
                <w:szCs w:val="24"/>
                <w:lang w:val="en-GB"/>
              </w:rPr>
            </w:pPr>
            <w:r>
              <w:rPr>
                <w:rFonts w:cs="Calibri Light"/>
                <w:szCs w:val="24"/>
                <w:lang w:val="en-GB"/>
              </w:rPr>
              <w:t>57.493,82</w:t>
            </w:r>
          </w:p>
        </w:tc>
        <w:tc>
          <w:tcPr>
            <w:tcW w:w="2204" w:type="dxa"/>
            <w:tcBorders>
              <w:top w:val="nil"/>
              <w:left w:val="double" w:sz="4" w:space="0" w:color="auto"/>
              <w:bottom w:val="nil"/>
              <w:right w:val="single" w:sz="12" w:space="0" w:color="auto"/>
            </w:tcBorders>
            <w:noWrap/>
            <w:vAlign w:val="center"/>
          </w:tcPr>
          <w:p w14:paraId="00B721D0" w14:textId="77777777" w:rsidR="00A0384C" w:rsidRPr="00287B07" w:rsidRDefault="00A0384C" w:rsidP="00233B06">
            <w:pPr>
              <w:ind w:left="284"/>
              <w:jc w:val="center"/>
              <w:rPr>
                <w:rFonts w:cs="Calibri Light"/>
                <w:szCs w:val="24"/>
                <w:lang w:val="en-GB"/>
              </w:rPr>
            </w:pPr>
            <w:r>
              <w:rPr>
                <w:rFonts w:cs="Calibri Light"/>
                <w:szCs w:val="24"/>
                <w:lang w:val="en-GB"/>
              </w:rPr>
              <w:t>54.160,84</w:t>
            </w:r>
          </w:p>
        </w:tc>
      </w:tr>
      <w:tr w:rsidR="00A0384C" w:rsidRPr="00287B07" w14:paraId="780D645F"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5E94A4EF"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12</w:t>
            </w:r>
          </w:p>
        </w:tc>
        <w:tc>
          <w:tcPr>
            <w:tcW w:w="2031" w:type="dxa"/>
            <w:tcBorders>
              <w:top w:val="nil"/>
              <w:left w:val="double" w:sz="6" w:space="0" w:color="auto"/>
              <w:bottom w:val="nil"/>
              <w:right w:val="double" w:sz="6" w:space="0" w:color="auto"/>
            </w:tcBorders>
            <w:noWrap/>
            <w:vAlign w:val="center"/>
          </w:tcPr>
          <w:p w14:paraId="078856AE" w14:textId="77777777" w:rsidR="00A0384C" w:rsidRPr="00287B07" w:rsidRDefault="00A0384C" w:rsidP="00233B06">
            <w:pPr>
              <w:ind w:left="284"/>
              <w:jc w:val="center"/>
              <w:rPr>
                <w:rFonts w:cs="Calibri Light"/>
                <w:szCs w:val="24"/>
                <w:lang w:val="en-GB"/>
              </w:rPr>
            </w:pPr>
            <w:r>
              <w:rPr>
                <w:rFonts w:cs="Calibri Light"/>
                <w:szCs w:val="24"/>
                <w:lang w:val="en-GB"/>
              </w:rPr>
              <w:t>57.493,82</w:t>
            </w:r>
          </w:p>
        </w:tc>
        <w:tc>
          <w:tcPr>
            <w:tcW w:w="2204" w:type="dxa"/>
            <w:tcBorders>
              <w:top w:val="nil"/>
              <w:left w:val="double" w:sz="4" w:space="0" w:color="auto"/>
              <w:bottom w:val="nil"/>
              <w:right w:val="single" w:sz="12" w:space="0" w:color="auto"/>
            </w:tcBorders>
            <w:noWrap/>
            <w:vAlign w:val="center"/>
          </w:tcPr>
          <w:p w14:paraId="147217F2" w14:textId="77777777" w:rsidR="00A0384C" w:rsidRPr="00287B07" w:rsidRDefault="00A0384C" w:rsidP="00233B06">
            <w:pPr>
              <w:ind w:left="284"/>
              <w:jc w:val="center"/>
              <w:rPr>
                <w:rFonts w:cs="Calibri Light"/>
                <w:szCs w:val="24"/>
                <w:lang w:val="en-GB"/>
              </w:rPr>
            </w:pPr>
            <w:r>
              <w:rPr>
                <w:rFonts w:cs="Calibri Light"/>
                <w:szCs w:val="24"/>
                <w:lang w:val="en-GB"/>
              </w:rPr>
              <w:t>54.160,84</w:t>
            </w:r>
          </w:p>
        </w:tc>
      </w:tr>
      <w:tr w:rsidR="00A0384C" w:rsidRPr="00287B07" w14:paraId="71318AAD"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34D078F6"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13</w:t>
            </w:r>
          </w:p>
        </w:tc>
        <w:tc>
          <w:tcPr>
            <w:tcW w:w="2031" w:type="dxa"/>
            <w:tcBorders>
              <w:top w:val="nil"/>
              <w:left w:val="double" w:sz="6" w:space="0" w:color="auto"/>
              <w:bottom w:val="nil"/>
              <w:right w:val="double" w:sz="6" w:space="0" w:color="auto"/>
            </w:tcBorders>
            <w:noWrap/>
            <w:vAlign w:val="center"/>
          </w:tcPr>
          <w:p w14:paraId="3CBD574D" w14:textId="77777777" w:rsidR="00A0384C" w:rsidRPr="00287B07" w:rsidRDefault="00A0384C" w:rsidP="00233B06">
            <w:pPr>
              <w:ind w:left="284"/>
              <w:jc w:val="center"/>
              <w:rPr>
                <w:rFonts w:cs="Calibri Light"/>
                <w:szCs w:val="24"/>
                <w:lang w:val="en-GB"/>
              </w:rPr>
            </w:pPr>
            <w:r>
              <w:rPr>
                <w:rFonts w:cs="Calibri Light"/>
                <w:szCs w:val="24"/>
                <w:lang w:val="en-GB"/>
              </w:rPr>
              <w:t>59.832,99</w:t>
            </w:r>
          </w:p>
        </w:tc>
        <w:tc>
          <w:tcPr>
            <w:tcW w:w="2204" w:type="dxa"/>
            <w:tcBorders>
              <w:top w:val="nil"/>
              <w:left w:val="double" w:sz="4" w:space="0" w:color="auto"/>
              <w:bottom w:val="nil"/>
              <w:right w:val="single" w:sz="12" w:space="0" w:color="auto"/>
            </w:tcBorders>
            <w:noWrap/>
            <w:vAlign w:val="center"/>
          </w:tcPr>
          <w:p w14:paraId="46CAE7F5" w14:textId="77777777" w:rsidR="00A0384C" w:rsidRPr="00287B07" w:rsidRDefault="00A0384C" w:rsidP="00233B06">
            <w:pPr>
              <w:ind w:left="284"/>
              <w:jc w:val="center"/>
              <w:rPr>
                <w:rFonts w:cs="Calibri Light"/>
                <w:szCs w:val="24"/>
                <w:lang w:val="en-GB"/>
              </w:rPr>
            </w:pPr>
            <w:r>
              <w:rPr>
                <w:rFonts w:cs="Calibri Light"/>
                <w:szCs w:val="24"/>
                <w:lang w:val="en-GB"/>
              </w:rPr>
              <w:t>56.364,41</w:t>
            </w:r>
          </w:p>
        </w:tc>
      </w:tr>
      <w:tr w:rsidR="00A0384C" w:rsidRPr="00287B07" w14:paraId="39F4E51A" w14:textId="77777777" w:rsidTr="00233B06">
        <w:trPr>
          <w:trHeight w:val="300"/>
          <w:jc w:val="center"/>
        </w:trPr>
        <w:tc>
          <w:tcPr>
            <w:tcW w:w="1306" w:type="dxa"/>
            <w:tcBorders>
              <w:top w:val="nil"/>
              <w:left w:val="single" w:sz="12" w:space="0" w:color="auto"/>
              <w:bottom w:val="nil"/>
              <w:right w:val="double" w:sz="6" w:space="0" w:color="auto"/>
            </w:tcBorders>
            <w:shd w:val="clear" w:color="auto" w:fill="00A4A0"/>
            <w:noWrap/>
            <w:vAlign w:val="center"/>
          </w:tcPr>
          <w:p w14:paraId="14A20589"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14</w:t>
            </w:r>
          </w:p>
        </w:tc>
        <w:tc>
          <w:tcPr>
            <w:tcW w:w="2031" w:type="dxa"/>
            <w:tcBorders>
              <w:top w:val="nil"/>
              <w:left w:val="double" w:sz="6" w:space="0" w:color="auto"/>
              <w:bottom w:val="nil"/>
              <w:right w:val="double" w:sz="6" w:space="0" w:color="auto"/>
            </w:tcBorders>
            <w:noWrap/>
            <w:vAlign w:val="center"/>
          </w:tcPr>
          <w:p w14:paraId="26BB27D2" w14:textId="77777777" w:rsidR="00A0384C" w:rsidRPr="00287B07" w:rsidRDefault="00A0384C" w:rsidP="00233B06">
            <w:pPr>
              <w:ind w:left="284"/>
              <w:jc w:val="center"/>
              <w:rPr>
                <w:rFonts w:cs="Calibri Light"/>
                <w:szCs w:val="24"/>
                <w:lang w:val="en-GB"/>
              </w:rPr>
            </w:pPr>
            <w:r>
              <w:rPr>
                <w:rFonts w:cs="Calibri Light"/>
                <w:szCs w:val="24"/>
                <w:lang w:val="en-GB"/>
              </w:rPr>
              <w:t>59.832,99</w:t>
            </w:r>
          </w:p>
        </w:tc>
        <w:tc>
          <w:tcPr>
            <w:tcW w:w="2204" w:type="dxa"/>
            <w:tcBorders>
              <w:top w:val="nil"/>
              <w:left w:val="double" w:sz="4" w:space="0" w:color="auto"/>
              <w:bottom w:val="nil"/>
              <w:right w:val="single" w:sz="12" w:space="0" w:color="auto"/>
            </w:tcBorders>
            <w:noWrap/>
            <w:vAlign w:val="center"/>
          </w:tcPr>
          <w:p w14:paraId="74F36EF7" w14:textId="77777777" w:rsidR="00A0384C" w:rsidRPr="00287B07" w:rsidRDefault="00A0384C" w:rsidP="00233B06">
            <w:pPr>
              <w:ind w:left="284"/>
              <w:jc w:val="center"/>
              <w:rPr>
                <w:rFonts w:cs="Calibri Light"/>
                <w:szCs w:val="24"/>
                <w:lang w:val="en-GB"/>
              </w:rPr>
            </w:pPr>
            <w:r>
              <w:rPr>
                <w:rFonts w:cs="Calibri Light"/>
                <w:szCs w:val="24"/>
                <w:lang w:val="en-GB"/>
              </w:rPr>
              <w:t>56.364,41</w:t>
            </w:r>
          </w:p>
        </w:tc>
      </w:tr>
      <w:tr w:rsidR="00A0384C" w:rsidRPr="00287B07" w14:paraId="6FE60A71" w14:textId="77777777" w:rsidTr="00233B06">
        <w:trPr>
          <w:trHeight w:val="315"/>
          <w:jc w:val="center"/>
        </w:trPr>
        <w:tc>
          <w:tcPr>
            <w:tcW w:w="1306" w:type="dxa"/>
            <w:tcBorders>
              <w:top w:val="nil"/>
              <w:left w:val="single" w:sz="12" w:space="0" w:color="auto"/>
              <w:bottom w:val="single" w:sz="12" w:space="0" w:color="auto"/>
              <w:right w:val="double" w:sz="6" w:space="0" w:color="auto"/>
            </w:tcBorders>
            <w:shd w:val="clear" w:color="auto" w:fill="00A4A0"/>
            <w:noWrap/>
            <w:vAlign w:val="center"/>
          </w:tcPr>
          <w:p w14:paraId="0305FB87" w14:textId="77777777" w:rsidR="00A0384C" w:rsidRPr="00565420" w:rsidRDefault="00A0384C" w:rsidP="00233B06">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15</w:t>
            </w:r>
          </w:p>
        </w:tc>
        <w:tc>
          <w:tcPr>
            <w:tcW w:w="2031" w:type="dxa"/>
            <w:tcBorders>
              <w:top w:val="nil"/>
              <w:left w:val="double" w:sz="6" w:space="0" w:color="auto"/>
              <w:bottom w:val="single" w:sz="12" w:space="0" w:color="auto"/>
              <w:right w:val="double" w:sz="6" w:space="0" w:color="auto"/>
            </w:tcBorders>
            <w:noWrap/>
            <w:vAlign w:val="center"/>
          </w:tcPr>
          <w:p w14:paraId="178F1ECC" w14:textId="77777777" w:rsidR="00A0384C" w:rsidRPr="00287B07" w:rsidRDefault="00A0384C" w:rsidP="00233B06">
            <w:pPr>
              <w:ind w:left="284"/>
              <w:jc w:val="center"/>
              <w:rPr>
                <w:rFonts w:cs="Calibri Light"/>
                <w:szCs w:val="24"/>
                <w:lang w:val="en-GB"/>
              </w:rPr>
            </w:pPr>
            <w:r>
              <w:rPr>
                <w:rFonts w:cs="Calibri Light"/>
                <w:szCs w:val="24"/>
                <w:lang w:val="en-GB"/>
              </w:rPr>
              <w:t>62.172,16</w:t>
            </w:r>
          </w:p>
        </w:tc>
        <w:tc>
          <w:tcPr>
            <w:tcW w:w="2204" w:type="dxa"/>
            <w:tcBorders>
              <w:top w:val="nil"/>
              <w:left w:val="double" w:sz="4" w:space="0" w:color="auto"/>
              <w:bottom w:val="single" w:sz="12" w:space="0" w:color="auto"/>
              <w:right w:val="single" w:sz="12" w:space="0" w:color="auto"/>
            </w:tcBorders>
            <w:noWrap/>
            <w:vAlign w:val="center"/>
          </w:tcPr>
          <w:p w14:paraId="689D26CA" w14:textId="77777777" w:rsidR="00A0384C" w:rsidRPr="00287B07" w:rsidRDefault="00A0384C" w:rsidP="00233B06">
            <w:pPr>
              <w:ind w:left="284"/>
              <w:jc w:val="center"/>
              <w:rPr>
                <w:rFonts w:cs="Calibri Light"/>
                <w:szCs w:val="24"/>
                <w:lang w:val="en-GB"/>
              </w:rPr>
            </w:pPr>
            <w:r>
              <w:rPr>
                <w:rFonts w:cs="Calibri Light"/>
                <w:szCs w:val="24"/>
                <w:lang w:val="en-GB"/>
              </w:rPr>
              <w:t>58.567,98</w:t>
            </w:r>
          </w:p>
        </w:tc>
      </w:tr>
    </w:tbl>
    <w:p w14:paraId="70B44EB2" w14:textId="77777777" w:rsidR="005C58E4" w:rsidRDefault="005C58E4" w:rsidP="007D7BC7">
      <w:pPr>
        <w:pStyle w:val="Kop3"/>
        <w:numPr>
          <w:ilvl w:val="2"/>
          <w:numId w:val="53"/>
        </w:numPr>
        <w:rPr>
          <w:rFonts w:eastAsia="Calibri"/>
          <w:lang w:val="nl-BE" w:eastAsia="nl-BE"/>
        </w:rPr>
      </w:pPr>
      <w:bookmarkStart w:id="272" w:name="_Toc201859435"/>
      <w:bookmarkStart w:id="273" w:name="_Toc216292869"/>
      <w:r>
        <w:rPr>
          <w:rFonts w:eastAsia="Calibri"/>
          <w:lang w:val="nl-BE" w:eastAsia="nl-BE"/>
        </w:rPr>
        <w:lastRenderedPageBreak/>
        <w:t>Overige personeelsleden</w:t>
      </w:r>
      <w:bookmarkEnd w:id="272"/>
      <w:bookmarkEnd w:id="273"/>
    </w:p>
    <w:p w14:paraId="7BBCC026" w14:textId="77777777" w:rsidR="00F06728" w:rsidRPr="00287B07" w:rsidRDefault="00F06728" w:rsidP="00F06728">
      <w:pPr>
        <w:ind w:left="0"/>
        <w:rPr>
          <w:rFonts w:cs="Calibri Light"/>
        </w:rPr>
      </w:pPr>
      <w:bookmarkStart w:id="274" w:name="_Hlk165967673"/>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CD5696" w:rsidRPr="00933377" w14:paraId="4B549656" w14:textId="77777777" w:rsidTr="005B1EC6">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61178032" w14:textId="77777777" w:rsidR="00CD5696" w:rsidRPr="00933377" w:rsidRDefault="00CD5696" w:rsidP="005B1EC6">
            <w:pPr>
              <w:spacing w:before="0" w:after="0"/>
              <w:ind w:hanging="764"/>
              <w:jc w:val="center"/>
              <w:rPr>
                <w:rFonts w:cs="Calibri Light"/>
                <w:b/>
                <w:bCs/>
                <w:color w:val="FFFFFF" w:themeColor="background1"/>
                <w:sz w:val="22"/>
                <w:szCs w:val="22"/>
                <w:lang w:val="en-US"/>
              </w:rPr>
            </w:pPr>
            <w:proofErr w:type="spellStart"/>
            <w:r w:rsidRPr="00933377">
              <w:rPr>
                <w:rFonts w:cs="Calibri Light"/>
                <w:b/>
                <w:bCs/>
                <w:color w:val="FFFFFF" w:themeColor="background1"/>
                <w:sz w:val="22"/>
                <w:szCs w:val="22"/>
                <w:lang w:val="en-US"/>
              </w:rPr>
              <w:t>salaris</w:t>
            </w:r>
            <w:proofErr w:type="spellEnd"/>
            <w:r w:rsidRPr="00933377">
              <w:rPr>
                <w:rFonts w:cs="Calibri Light"/>
                <w:b/>
                <w:bCs/>
                <w:color w:val="FFFFFF" w:themeColor="background1"/>
                <w:sz w:val="22"/>
                <w:szCs w:val="22"/>
                <w:lang w:val="en-US"/>
              </w:rPr>
              <w:t>-</w:t>
            </w:r>
          </w:p>
          <w:p w14:paraId="5D9DE0EB" w14:textId="77777777" w:rsidR="00CD5696" w:rsidRPr="00933377" w:rsidRDefault="00CD5696" w:rsidP="005B1EC6">
            <w:pPr>
              <w:spacing w:before="0" w:after="0"/>
              <w:ind w:left="87"/>
              <w:jc w:val="center"/>
              <w:rPr>
                <w:rFonts w:cs="Calibri Light"/>
                <w:b/>
                <w:bCs/>
                <w:color w:val="FFFFFF" w:themeColor="background1"/>
                <w:sz w:val="22"/>
                <w:szCs w:val="22"/>
                <w:lang w:val="en-US"/>
              </w:rPr>
            </w:pPr>
            <w:proofErr w:type="spellStart"/>
            <w:r w:rsidRPr="00933377">
              <w:rPr>
                <w:rFonts w:cs="Calibri Light"/>
                <w:b/>
                <w:bCs/>
                <w:color w:val="FFFFFF" w:themeColor="background1"/>
                <w:sz w:val="22"/>
                <w:szCs w:val="22"/>
                <w:lang w:val="en-US"/>
              </w:rPr>
              <w:t>schalen</w:t>
            </w:r>
            <w:proofErr w:type="spellEnd"/>
            <w:r w:rsidRPr="00933377">
              <w:rPr>
                <w:rFonts w:cs="Calibri Light"/>
                <w:b/>
                <w:bCs/>
                <w:color w:val="FFFFFF" w:themeColor="background1"/>
                <w:sz w:val="22"/>
                <w:szCs w:val="22"/>
                <w:lang w:val="en-US"/>
              </w:rPr>
              <w:t xml:space="preserve"> </w:t>
            </w:r>
          </w:p>
        </w:tc>
        <w:tc>
          <w:tcPr>
            <w:tcW w:w="1234" w:type="dxa"/>
            <w:tcBorders>
              <w:top w:val="single" w:sz="12" w:space="0" w:color="auto"/>
              <w:left w:val="double" w:sz="6" w:space="0" w:color="auto"/>
              <w:bottom w:val="double" w:sz="6" w:space="0" w:color="auto"/>
              <w:right w:val="double" w:sz="6" w:space="0" w:color="auto"/>
            </w:tcBorders>
            <w:shd w:val="clear" w:color="auto" w:fill="00A4A0"/>
            <w:vAlign w:val="center"/>
          </w:tcPr>
          <w:p w14:paraId="0CCA80A6" w14:textId="77777777" w:rsidR="00CD5696" w:rsidRPr="00933377" w:rsidRDefault="00CD5696" w:rsidP="005B1EC6">
            <w:pPr>
              <w:spacing w:before="0" w:after="0"/>
              <w:ind w:left="21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A1a</w:t>
            </w:r>
          </w:p>
        </w:tc>
        <w:tc>
          <w:tcPr>
            <w:tcW w:w="1375" w:type="dxa"/>
            <w:tcBorders>
              <w:top w:val="single" w:sz="12" w:space="0" w:color="auto"/>
              <w:left w:val="nil"/>
              <w:bottom w:val="double" w:sz="6" w:space="0" w:color="auto"/>
              <w:right w:val="double" w:sz="6" w:space="0" w:color="auto"/>
            </w:tcBorders>
            <w:shd w:val="clear" w:color="auto" w:fill="00A4A0"/>
            <w:vAlign w:val="center"/>
          </w:tcPr>
          <w:p w14:paraId="4FB61BA6" w14:textId="77777777" w:rsidR="00CD5696" w:rsidRPr="00933377" w:rsidRDefault="00CD5696" w:rsidP="005B1EC6">
            <w:pPr>
              <w:spacing w:before="0" w:after="0"/>
              <w:ind w:left="3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00A4A0"/>
            <w:vAlign w:val="center"/>
          </w:tcPr>
          <w:p w14:paraId="184F83C0" w14:textId="77777777" w:rsidR="00CD5696" w:rsidRPr="00933377" w:rsidRDefault="00CD5696" w:rsidP="005B1EC6">
            <w:pPr>
              <w:spacing w:before="0" w:after="0"/>
              <w:ind w:left="1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A2a</w:t>
            </w:r>
          </w:p>
        </w:tc>
        <w:tc>
          <w:tcPr>
            <w:tcW w:w="1133" w:type="dxa"/>
            <w:tcBorders>
              <w:top w:val="single" w:sz="12" w:space="0" w:color="auto"/>
              <w:left w:val="nil"/>
              <w:bottom w:val="double" w:sz="6" w:space="0" w:color="auto"/>
              <w:right w:val="double" w:sz="6" w:space="0" w:color="auto"/>
            </w:tcBorders>
            <w:shd w:val="clear" w:color="auto" w:fill="00A4A0"/>
            <w:vAlign w:val="center"/>
          </w:tcPr>
          <w:p w14:paraId="3D7E2B6D" w14:textId="77777777" w:rsidR="00CD5696" w:rsidRPr="00933377" w:rsidRDefault="00CD5696" w:rsidP="005B1EC6">
            <w:pPr>
              <w:spacing w:before="0" w:after="0"/>
              <w:ind w:left="113"/>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A3a</w:t>
            </w:r>
          </w:p>
        </w:tc>
        <w:tc>
          <w:tcPr>
            <w:tcW w:w="1277" w:type="dxa"/>
            <w:tcBorders>
              <w:top w:val="single" w:sz="12" w:space="0" w:color="auto"/>
              <w:left w:val="nil"/>
              <w:bottom w:val="double" w:sz="6" w:space="0" w:color="auto"/>
              <w:right w:val="double" w:sz="6" w:space="0" w:color="auto"/>
            </w:tcBorders>
            <w:shd w:val="clear" w:color="auto" w:fill="00A4A0"/>
            <w:vAlign w:val="center"/>
          </w:tcPr>
          <w:p w14:paraId="2C54C3CC" w14:textId="77777777" w:rsidR="00CD5696" w:rsidRPr="00933377" w:rsidRDefault="00CD5696" w:rsidP="005B1EC6">
            <w:pPr>
              <w:spacing w:before="0" w:after="0"/>
              <w:ind w:left="2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A4a</w:t>
            </w:r>
          </w:p>
        </w:tc>
        <w:tc>
          <w:tcPr>
            <w:tcW w:w="1195" w:type="dxa"/>
            <w:tcBorders>
              <w:top w:val="single" w:sz="12" w:space="0" w:color="auto"/>
              <w:left w:val="nil"/>
              <w:bottom w:val="double" w:sz="6" w:space="0" w:color="auto"/>
              <w:right w:val="single" w:sz="12" w:space="0" w:color="auto"/>
            </w:tcBorders>
            <w:shd w:val="clear" w:color="auto" w:fill="00A4A0"/>
            <w:vAlign w:val="center"/>
          </w:tcPr>
          <w:p w14:paraId="4AE842B9" w14:textId="77777777" w:rsidR="00CD5696" w:rsidRPr="00933377" w:rsidRDefault="00CD5696" w:rsidP="005B1EC6">
            <w:pPr>
              <w:spacing w:before="0" w:after="0"/>
              <w:ind w:left="2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A4b</w:t>
            </w:r>
          </w:p>
        </w:tc>
      </w:tr>
      <w:tr w:rsidR="00CD5696" w:rsidRPr="00287B07" w14:paraId="6F64E7E6" w14:textId="77777777" w:rsidTr="005B1EC6">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07184700" w14:textId="77777777" w:rsidR="00CD5696" w:rsidRPr="00933377" w:rsidRDefault="00CD5696" w:rsidP="005B1EC6">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minimum</w:t>
            </w:r>
          </w:p>
        </w:tc>
        <w:tc>
          <w:tcPr>
            <w:tcW w:w="1234" w:type="dxa"/>
            <w:tcBorders>
              <w:top w:val="nil"/>
              <w:left w:val="double" w:sz="6" w:space="0" w:color="auto"/>
              <w:bottom w:val="nil"/>
              <w:right w:val="double" w:sz="6" w:space="0" w:color="auto"/>
            </w:tcBorders>
            <w:noWrap/>
            <w:vAlign w:val="bottom"/>
          </w:tcPr>
          <w:p w14:paraId="496871BD" w14:textId="77777777" w:rsidR="00CD5696" w:rsidRPr="00287B07" w:rsidRDefault="00CD5696" w:rsidP="005B1EC6">
            <w:pPr>
              <w:spacing w:before="0" w:after="0"/>
              <w:ind w:left="214"/>
              <w:jc w:val="right"/>
              <w:rPr>
                <w:rFonts w:cs="Calibri Light"/>
                <w:bCs/>
              </w:rPr>
            </w:pPr>
            <w:r w:rsidRPr="00287B07">
              <w:rPr>
                <w:rFonts w:cs="Calibri Light"/>
                <w:bCs/>
              </w:rPr>
              <w:t>21.850</w:t>
            </w:r>
          </w:p>
        </w:tc>
        <w:tc>
          <w:tcPr>
            <w:tcW w:w="1375" w:type="dxa"/>
            <w:tcBorders>
              <w:top w:val="nil"/>
              <w:left w:val="double" w:sz="6" w:space="0" w:color="auto"/>
              <w:bottom w:val="nil"/>
              <w:right w:val="double" w:sz="6" w:space="0" w:color="auto"/>
            </w:tcBorders>
            <w:noWrap/>
            <w:vAlign w:val="bottom"/>
          </w:tcPr>
          <w:p w14:paraId="46E035FA" w14:textId="77777777" w:rsidR="00CD5696" w:rsidRPr="00287B07" w:rsidRDefault="00CD5696" w:rsidP="005B1EC6">
            <w:pPr>
              <w:spacing w:before="0" w:after="0"/>
              <w:ind w:left="355"/>
              <w:jc w:val="right"/>
              <w:rPr>
                <w:rFonts w:cs="Calibri Light"/>
                <w:bCs/>
              </w:rPr>
            </w:pPr>
            <w:r w:rsidRPr="00287B07">
              <w:rPr>
                <w:rFonts w:cs="Calibri Light"/>
                <w:bCs/>
              </w:rPr>
              <w:t>23.100</w:t>
            </w:r>
          </w:p>
        </w:tc>
        <w:tc>
          <w:tcPr>
            <w:tcW w:w="1177" w:type="dxa"/>
            <w:tcBorders>
              <w:top w:val="nil"/>
              <w:left w:val="double" w:sz="6" w:space="0" w:color="auto"/>
              <w:bottom w:val="nil"/>
              <w:right w:val="double" w:sz="6" w:space="0" w:color="auto"/>
            </w:tcBorders>
            <w:noWrap/>
            <w:vAlign w:val="bottom"/>
          </w:tcPr>
          <w:p w14:paraId="22839B41" w14:textId="77777777" w:rsidR="00CD5696" w:rsidRPr="00287B07" w:rsidRDefault="00CD5696" w:rsidP="005B1EC6">
            <w:pPr>
              <w:spacing w:before="0" w:after="0"/>
              <w:ind w:left="156"/>
              <w:jc w:val="right"/>
              <w:rPr>
                <w:rFonts w:cs="Calibri Light"/>
                <w:bCs/>
              </w:rPr>
            </w:pPr>
            <w:r w:rsidRPr="00287B07">
              <w:rPr>
                <w:rFonts w:cs="Calibri Light"/>
                <w:bCs/>
              </w:rPr>
              <w:t>24.050</w:t>
            </w:r>
          </w:p>
        </w:tc>
        <w:tc>
          <w:tcPr>
            <w:tcW w:w="1133" w:type="dxa"/>
            <w:tcBorders>
              <w:top w:val="nil"/>
              <w:left w:val="double" w:sz="6" w:space="0" w:color="auto"/>
              <w:bottom w:val="nil"/>
              <w:right w:val="double" w:sz="6" w:space="0" w:color="auto"/>
            </w:tcBorders>
            <w:noWrap/>
            <w:vAlign w:val="bottom"/>
          </w:tcPr>
          <w:p w14:paraId="2DE7C184" w14:textId="77777777" w:rsidR="00CD5696" w:rsidRPr="00287B07" w:rsidRDefault="00CD5696" w:rsidP="005B1EC6">
            <w:pPr>
              <w:spacing w:before="0" w:after="0"/>
              <w:ind w:left="113"/>
              <w:jc w:val="right"/>
              <w:rPr>
                <w:rFonts w:cs="Calibri Light"/>
                <w:bCs/>
              </w:rPr>
            </w:pPr>
            <w:r w:rsidRPr="00287B07">
              <w:rPr>
                <w:rFonts w:cs="Calibri Light"/>
                <w:bCs/>
              </w:rPr>
              <w:t>26.300</w:t>
            </w:r>
          </w:p>
        </w:tc>
        <w:tc>
          <w:tcPr>
            <w:tcW w:w="1277" w:type="dxa"/>
            <w:tcBorders>
              <w:top w:val="nil"/>
              <w:left w:val="single" w:sz="4" w:space="0" w:color="auto"/>
              <w:bottom w:val="nil"/>
              <w:right w:val="double" w:sz="6" w:space="0" w:color="auto"/>
            </w:tcBorders>
            <w:noWrap/>
            <w:vAlign w:val="bottom"/>
          </w:tcPr>
          <w:p w14:paraId="2EF7A192" w14:textId="77777777" w:rsidR="00CD5696" w:rsidRPr="00287B07" w:rsidRDefault="00CD5696" w:rsidP="005B1EC6">
            <w:pPr>
              <w:spacing w:before="0" w:after="0"/>
              <w:ind w:left="256"/>
              <w:jc w:val="right"/>
              <w:rPr>
                <w:rFonts w:cs="Calibri Light"/>
                <w:bCs/>
              </w:rPr>
            </w:pPr>
            <w:r w:rsidRPr="00287B07">
              <w:rPr>
                <w:rFonts w:cs="Calibri Light"/>
                <w:bCs/>
              </w:rPr>
              <w:t>26.300</w:t>
            </w:r>
          </w:p>
        </w:tc>
        <w:tc>
          <w:tcPr>
            <w:tcW w:w="1195" w:type="dxa"/>
            <w:tcBorders>
              <w:top w:val="nil"/>
              <w:left w:val="nil"/>
              <w:bottom w:val="nil"/>
              <w:right w:val="single" w:sz="12" w:space="0" w:color="auto"/>
            </w:tcBorders>
            <w:noWrap/>
            <w:vAlign w:val="bottom"/>
          </w:tcPr>
          <w:p w14:paraId="6CFE35DA" w14:textId="77777777" w:rsidR="00CD5696" w:rsidRPr="00287B07" w:rsidRDefault="00CD5696" w:rsidP="005B1EC6">
            <w:pPr>
              <w:spacing w:before="0" w:after="0"/>
              <w:ind w:left="255"/>
              <w:jc w:val="right"/>
              <w:rPr>
                <w:rFonts w:cs="Calibri Light"/>
                <w:bCs/>
              </w:rPr>
            </w:pPr>
            <w:r w:rsidRPr="00287B07">
              <w:rPr>
                <w:rFonts w:cs="Calibri Light"/>
                <w:bCs/>
              </w:rPr>
              <w:t>27.950</w:t>
            </w:r>
          </w:p>
        </w:tc>
      </w:tr>
      <w:tr w:rsidR="00CD5696" w:rsidRPr="00287B07" w14:paraId="3DCE11C8" w14:textId="77777777" w:rsidTr="005B1EC6">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0D215E90" w14:textId="77777777" w:rsidR="00CD5696" w:rsidRPr="00933377" w:rsidRDefault="00CD5696" w:rsidP="005B1EC6">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maximum</w:t>
            </w:r>
          </w:p>
        </w:tc>
        <w:tc>
          <w:tcPr>
            <w:tcW w:w="1234" w:type="dxa"/>
            <w:tcBorders>
              <w:top w:val="nil"/>
              <w:left w:val="double" w:sz="6" w:space="0" w:color="auto"/>
              <w:bottom w:val="dotDotDash" w:sz="8" w:space="0" w:color="auto"/>
              <w:right w:val="double" w:sz="6" w:space="0" w:color="auto"/>
            </w:tcBorders>
            <w:noWrap/>
            <w:vAlign w:val="bottom"/>
          </w:tcPr>
          <w:p w14:paraId="54358577" w14:textId="77777777" w:rsidR="00CD5696" w:rsidRPr="00287B07" w:rsidRDefault="00CD5696" w:rsidP="005B1EC6">
            <w:pPr>
              <w:spacing w:before="0" w:after="0"/>
              <w:ind w:left="214"/>
              <w:jc w:val="right"/>
              <w:rPr>
                <w:rFonts w:cs="Calibri Light"/>
                <w:bCs/>
              </w:rPr>
            </w:pPr>
            <w:r w:rsidRPr="00287B07">
              <w:rPr>
                <w:rFonts w:cs="Calibri Light"/>
                <w:bCs/>
              </w:rPr>
              <w:t>34.000</w:t>
            </w:r>
          </w:p>
        </w:tc>
        <w:tc>
          <w:tcPr>
            <w:tcW w:w="1375" w:type="dxa"/>
            <w:tcBorders>
              <w:top w:val="nil"/>
              <w:left w:val="double" w:sz="6" w:space="0" w:color="auto"/>
              <w:bottom w:val="dotDotDash" w:sz="8" w:space="0" w:color="auto"/>
              <w:right w:val="double" w:sz="6" w:space="0" w:color="auto"/>
            </w:tcBorders>
            <w:noWrap/>
            <w:vAlign w:val="bottom"/>
          </w:tcPr>
          <w:p w14:paraId="244E0731" w14:textId="77777777" w:rsidR="00CD5696" w:rsidRPr="00287B07" w:rsidRDefault="00CD5696" w:rsidP="005B1EC6">
            <w:pPr>
              <w:spacing w:before="0" w:after="0"/>
              <w:ind w:left="355"/>
              <w:jc w:val="right"/>
              <w:rPr>
                <w:rFonts w:cs="Calibri Light"/>
                <w:bCs/>
              </w:rPr>
            </w:pPr>
            <w:r w:rsidRPr="00287B07">
              <w:rPr>
                <w:rFonts w:cs="Calibri Light"/>
                <w:bCs/>
              </w:rPr>
              <w:t>35.250</w:t>
            </w:r>
          </w:p>
        </w:tc>
        <w:tc>
          <w:tcPr>
            <w:tcW w:w="1177" w:type="dxa"/>
            <w:tcBorders>
              <w:top w:val="nil"/>
              <w:left w:val="double" w:sz="6" w:space="0" w:color="auto"/>
              <w:bottom w:val="dotDotDash" w:sz="8" w:space="0" w:color="auto"/>
              <w:right w:val="double" w:sz="6" w:space="0" w:color="auto"/>
            </w:tcBorders>
            <w:noWrap/>
            <w:vAlign w:val="bottom"/>
          </w:tcPr>
          <w:p w14:paraId="607697EC" w14:textId="77777777" w:rsidR="00CD5696" w:rsidRPr="00287B07" w:rsidRDefault="00CD5696" w:rsidP="005B1EC6">
            <w:pPr>
              <w:spacing w:before="0" w:after="0"/>
              <w:ind w:left="156"/>
              <w:jc w:val="right"/>
              <w:rPr>
                <w:rFonts w:cs="Calibri Light"/>
                <w:bCs/>
              </w:rPr>
            </w:pPr>
            <w:r w:rsidRPr="00287B07">
              <w:rPr>
                <w:rFonts w:cs="Calibri Light"/>
                <w:bCs/>
              </w:rPr>
              <w:t>36.200</w:t>
            </w:r>
          </w:p>
        </w:tc>
        <w:tc>
          <w:tcPr>
            <w:tcW w:w="1133" w:type="dxa"/>
            <w:tcBorders>
              <w:top w:val="nil"/>
              <w:left w:val="double" w:sz="6" w:space="0" w:color="auto"/>
              <w:bottom w:val="dotDotDash" w:sz="8" w:space="0" w:color="auto"/>
              <w:right w:val="double" w:sz="6" w:space="0" w:color="auto"/>
            </w:tcBorders>
            <w:noWrap/>
            <w:vAlign w:val="bottom"/>
          </w:tcPr>
          <w:p w14:paraId="40AF309F" w14:textId="77777777" w:rsidR="00CD5696" w:rsidRPr="00287B07" w:rsidRDefault="00CD5696" w:rsidP="005B1EC6">
            <w:pPr>
              <w:spacing w:before="0" w:after="0"/>
              <w:ind w:left="113"/>
              <w:jc w:val="right"/>
              <w:rPr>
                <w:rFonts w:cs="Calibri Light"/>
                <w:bCs/>
              </w:rPr>
            </w:pPr>
            <w:r w:rsidRPr="00287B07">
              <w:rPr>
                <w:rFonts w:cs="Calibri Light"/>
                <w:bCs/>
              </w:rPr>
              <w:t>38.450</w:t>
            </w:r>
          </w:p>
        </w:tc>
        <w:tc>
          <w:tcPr>
            <w:tcW w:w="1277" w:type="dxa"/>
            <w:tcBorders>
              <w:top w:val="nil"/>
              <w:left w:val="single" w:sz="4" w:space="0" w:color="auto"/>
              <w:bottom w:val="dotDotDash" w:sz="8" w:space="0" w:color="auto"/>
              <w:right w:val="double" w:sz="6" w:space="0" w:color="auto"/>
            </w:tcBorders>
            <w:noWrap/>
            <w:vAlign w:val="bottom"/>
          </w:tcPr>
          <w:p w14:paraId="1BE90F38" w14:textId="77777777" w:rsidR="00CD5696" w:rsidRPr="00287B07" w:rsidRDefault="00CD5696" w:rsidP="005B1EC6">
            <w:pPr>
              <w:spacing w:before="0" w:after="0"/>
              <w:ind w:left="256"/>
              <w:jc w:val="right"/>
              <w:rPr>
                <w:rFonts w:cs="Calibri Light"/>
                <w:bCs/>
              </w:rPr>
            </w:pPr>
            <w:r w:rsidRPr="00287B07">
              <w:rPr>
                <w:rFonts w:cs="Calibri Light"/>
                <w:bCs/>
              </w:rPr>
              <w:t>38.450</w:t>
            </w:r>
          </w:p>
        </w:tc>
        <w:tc>
          <w:tcPr>
            <w:tcW w:w="1195" w:type="dxa"/>
            <w:tcBorders>
              <w:top w:val="nil"/>
              <w:left w:val="nil"/>
              <w:bottom w:val="dotDotDash" w:sz="8" w:space="0" w:color="auto"/>
              <w:right w:val="single" w:sz="12" w:space="0" w:color="auto"/>
            </w:tcBorders>
            <w:noWrap/>
            <w:vAlign w:val="bottom"/>
          </w:tcPr>
          <w:p w14:paraId="56F98772" w14:textId="77777777" w:rsidR="00CD5696" w:rsidRPr="00287B07" w:rsidRDefault="00CD5696" w:rsidP="005B1EC6">
            <w:pPr>
              <w:spacing w:before="0" w:after="0"/>
              <w:ind w:left="255"/>
              <w:jc w:val="right"/>
              <w:rPr>
                <w:rFonts w:cs="Calibri Light"/>
                <w:bCs/>
              </w:rPr>
            </w:pPr>
            <w:r w:rsidRPr="00287B07">
              <w:rPr>
                <w:rFonts w:cs="Calibri Light"/>
                <w:bCs/>
              </w:rPr>
              <w:t>40.100</w:t>
            </w:r>
          </w:p>
        </w:tc>
      </w:tr>
      <w:tr w:rsidR="00CD5696" w:rsidRPr="00287B07" w14:paraId="5946DBD2"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58CF8AE" w14:textId="77777777" w:rsidR="00CD5696" w:rsidRPr="00933377" w:rsidRDefault="00CD5696" w:rsidP="005B1EC6">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verhoging</w:t>
            </w:r>
          </w:p>
        </w:tc>
        <w:tc>
          <w:tcPr>
            <w:tcW w:w="1234" w:type="dxa"/>
            <w:tcBorders>
              <w:top w:val="nil"/>
              <w:left w:val="double" w:sz="6" w:space="0" w:color="auto"/>
              <w:bottom w:val="nil"/>
              <w:right w:val="double" w:sz="6" w:space="0" w:color="auto"/>
            </w:tcBorders>
            <w:noWrap/>
            <w:vAlign w:val="bottom"/>
          </w:tcPr>
          <w:p w14:paraId="2C2CE894" w14:textId="77777777" w:rsidR="00CD5696" w:rsidRPr="00287B07" w:rsidRDefault="00CD5696" w:rsidP="005B1EC6">
            <w:pPr>
              <w:spacing w:before="0" w:after="0"/>
              <w:ind w:left="214"/>
              <w:jc w:val="right"/>
              <w:rPr>
                <w:rFonts w:cs="Calibri Light"/>
                <w:bCs/>
              </w:rPr>
            </w:pPr>
            <w:r w:rsidRPr="00287B07">
              <w:rPr>
                <w:rFonts w:cs="Calibri Light"/>
                <w:bCs/>
              </w:rPr>
              <w:t>2x1x750</w:t>
            </w:r>
          </w:p>
        </w:tc>
        <w:tc>
          <w:tcPr>
            <w:tcW w:w="1375" w:type="dxa"/>
            <w:tcBorders>
              <w:top w:val="nil"/>
              <w:left w:val="double" w:sz="6" w:space="0" w:color="auto"/>
              <w:bottom w:val="nil"/>
              <w:right w:val="double" w:sz="6" w:space="0" w:color="auto"/>
            </w:tcBorders>
            <w:noWrap/>
            <w:vAlign w:val="bottom"/>
          </w:tcPr>
          <w:p w14:paraId="51E3468A" w14:textId="77777777" w:rsidR="00CD5696" w:rsidRPr="00287B07" w:rsidRDefault="00CD5696" w:rsidP="005B1EC6">
            <w:pPr>
              <w:spacing w:before="0" w:after="0"/>
              <w:ind w:left="355"/>
              <w:jc w:val="right"/>
              <w:rPr>
                <w:rFonts w:cs="Calibri Light"/>
                <w:bCs/>
              </w:rPr>
            </w:pPr>
            <w:r w:rsidRPr="00287B07">
              <w:rPr>
                <w:rFonts w:cs="Calibri Light"/>
                <w:bCs/>
              </w:rPr>
              <w:t>1x1x700</w:t>
            </w:r>
          </w:p>
        </w:tc>
        <w:tc>
          <w:tcPr>
            <w:tcW w:w="1177" w:type="dxa"/>
            <w:tcBorders>
              <w:top w:val="nil"/>
              <w:left w:val="double" w:sz="6" w:space="0" w:color="auto"/>
              <w:bottom w:val="nil"/>
              <w:right w:val="double" w:sz="6" w:space="0" w:color="auto"/>
            </w:tcBorders>
            <w:noWrap/>
            <w:vAlign w:val="bottom"/>
          </w:tcPr>
          <w:p w14:paraId="1715EEA2" w14:textId="77777777" w:rsidR="00CD5696" w:rsidRPr="00287B07" w:rsidRDefault="00CD5696" w:rsidP="005B1EC6">
            <w:pPr>
              <w:spacing w:before="0" w:after="0"/>
              <w:ind w:left="156"/>
              <w:jc w:val="right"/>
              <w:rPr>
                <w:rFonts w:cs="Calibri Light"/>
                <w:bCs/>
              </w:rPr>
            </w:pPr>
            <w:r w:rsidRPr="00287B07">
              <w:rPr>
                <w:rFonts w:cs="Calibri Light"/>
                <w:bCs/>
              </w:rPr>
              <w:t>3x1x750</w:t>
            </w:r>
          </w:p>
        </w:tc>
        <w:tc>
          <w:tcPr>
            <w:tcW w:w="1133" w:type="dxa"/>
            <w:tcBorders>
              <w:top w:val="nil"/>
              <w:left w:val="double" w:sz="6" w:space="0" w:color="auto"/>
              <w:bottom w:val="nil"/>
              <w:right w:val="double" w:sz="6" w:space="0" w:color="auto"/>
            </w:tcBorders>
            <w:noWrap/>
            <w:vAlign w:val="bottom"/>
          </w:tcPr>
          <w:p w14:paraId="3F706FCE" w14:textId="77777777" w:rsidR="00CD5696" w:rsidRPr="00287B07" w:rsidRDefault="00CD5696" w:rsidP="005B1EC6">
            <w:pPr>
              <w:spacing w:before="0" w:after="0"/>
              <w:ind w:left="113"/>
              <w:jc w:val="right"/>
              <w:rPr>
                <w:rFonts w:cs="Calibri Light"/>
                <w:bCs/>
              </w:rPr>
            </w:pPr>
            <w:r w:rsidRPr="00287B07">
              <w:rPr>
                <w:rFonts w:cs="Calibri Light"/>
                <w:bCs/>
              </w:rPr>
              <w:t>3x1x750</w:t>
            </w:r>
          </w:p>
        </w:tc>
        <w:tc>
          <w:tcPr>
            <w:tcW w:w="1277" w:type="dxa"/>
            <w:tcBorders>
              <w:top w:val="nil"/>
              <w:left w:val="single" w:sz="4" w:space="0" w:color="auto"/>
              <w:bottom w:val="nil"/>
              <w:right w:val="double" w:sz="6" w:space="0" w:color="auto"/>
            </w:tcBorders>
            <w:noWrap/>
            <w:vAlign w:val="bottom"/>
          </w:tcPr>
          <w:p w14:paraId="577DF917" w14:textId="77777777" w:rsidR="00CD5696" w:rsidRPr="00287B07" w:rsidRDefault="00CD5696" w:rsidP="005B1EC6">
            <w:pPr>
              <w:spacing w:before="0" w:after="0"/>
              <w:ind w:left="256"/>
              <w:jc w:val="right"/>
              <w:rPr>
                <w:rFonts w:cs="Calibri Light"/>
                <w:bCs/>
              </w:rPr>
            </w:pPr>
            <w:r w:rsidRPr="00287B07">
              <w:rPr>
                <w:rFonts w:cs="Calibri Light"/>
                <w:bCs/>
              </w:rPr>
              <w:t>3x1x750</w:t>
            </w:r>
          </w:p>
        </w:tc>
        <w:tc>
          <w:tcPr>
            <w:tcW w:w="1195" w:type="dxa"/>
            <w:tcBorders>
              <w:top w:val="nil"/>
              <w:left w:val="nil"/>
              <w:bottom w:val="nil"/>
              <w:right w:val="single" w:sz="12" w:space="0" w:color="auto"/>
            </w:tcBorders>
            <w:noWrap/>
            <w:vAlign w:val="bottom"/>
          </w:tcPr>
          <w:p w14:paraId="16C9DD98" w14:textId="77777777" w:rsidR="00CD5696" w:rsidRPr="00287B07" w:rsidRDefault="00CD5696" w:rsidP="005B1EC6">
            <w:pPr>
              <w:spacing w:before="0" w:after="0"/>
              <w:ind w:left="255"/>
              <w:jc w:val="right"/>
              <w:rPr>
                <w:rFonts w:cs="Calibri Light"/>
                <w:bCs/>
              </w:rPr>
            </w:pPr>
            <w:r w:rsidRPr="00287B07">
              <w:rPr>
                <w:rFonts w:cs="Calibri Light"/>
                <w:bCs/>
              </w:rPr>
              <w:t>3x1x750</w:t>
            </w:r>
          </w:p>
        </w:tc>
      </w:tr>
      <w:tr w:rsidR="00CD5696" w:rsidRPr="00287B07" w14:paraId="04651246"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E6BEBB2" w14:textId="77777777" w:rsidR="00CD5696" w:rsidRPr="00933377" w:rsidRDefault="00CD5696" w:rsidP="005B1EC6">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5D3DCE6C" w14:textId="77777777" w:rsidR="00CD5696" w:rsidRPr="00287B07" w:rsidRDefault="00CD5696" w:rsidP="005B1EC6">
            <w:pPr>
              <w:spacing w:before="0" w:after="0"/>
              <w:ind w:left="214"/>
              <w:jc w:val="right"/>
              <w:rPr>
                <w:rFonts w:cs="Calibri Light"/>
                <w:bCs/>
              </w:rPr>
            </w:pPr>
            <w:r w:rsidRPr="00287B07">
              <w:rPr>
                <w:rFonts w:cs="Calibri Light"/>
                <w:bCs/>
              </w:rPr>
              <w:t>1x1x700</w:t>
            </w:r>
          </w:p>
        </w:tc>
        <w:tc>
          <w:tcPr>
            <w:tcW w:w="1375" w:type="dxa"/>
            <w:tcBorders>
              <w:top w:val="nil"/>
              <w:left w:val="double" w:sz="6" w:space="0" w:color="auto"/>
              <w:bottom w:val="nil"/>
              <w:right w:val="double" w:sz="6" w:space="0" w:color="auto"/>
            </w:tcBorders>
            <w:noWrap/>
            <w:vAlign w:val="bottom"/>
          </w:tcPr>
          <w:p w14:paraId="2724FF5F" w14:textId="77777777" w:rsidR="00CD5696" w:rsidRPr="00287B07" w:rsidRDefault="00CD5696" w:rsidP="005B1EC6">
            <w:pPr>
              <w:spacing w:before="0" w:after="0"/>
              <w:ind w:left="355"/>
              <w:jc w:val="right"/>
              <w:rPr>
                <w:rFonts w:cs="Calibri Light"/>
                <w:bCs/>
              </w:rPr>
            </w:pPr>
            <w:r w:rsidRPr="00287B07">
              <w:rPr>
                <w:rFonts w:cs="Calibri Light"/>
                <w:bCs/>
              </w:rPr>
              <w:t>2x1x750</w:t>
            </w:r>
          </w:p>
        </w:tc>
        <w:tc>
          <w:tcPr>
            <w:tcW w:w="1177" w:type="dxa"/>
            <w:tcBorders>
              <w:top w:val="nil"/>
              <w:left w:val="double" w:sz="6" w:space="0" w:color="auto"/>
              <w:bottom w:val="nil"/>
              <w:right w:val="double" w:sz="6" w:space="0" w:color="auto"/>
            </w:tcBorders>
            <w:noWrap/>
            <w:vAlign w:val="bottom"/>
          </w:tcPr>
          <w:p w14:paraId="516595D6" w14:textId="77777777" w:rsidR="00CD5696" w:rsidRPr="00287B07" w:rsidRDefault="00CD5696" w:rsidP="005B1EC6">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413200AB" w14:textId="77777777" w:rsidR="00CD5696" w:rsidRPr="00287B07" w:rsidRDefault="00CD5696" w:rsidP="005B1EC6">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3650765D" w14:textId="77777777" w:rsidR="00CD5696" w:rsidRPr="00287B07" w:rsidRDefault="00CD5696" w:rsidP="005B1EC6">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47D9AA3F" w14:textId="77777777" w:rsidR="00CD5696" w:rsidRPr="00287B07" w:rsidRDefault="00CD5696" w:rsidP="005B1EC6">
            <w:pPr>
              <w:spacing w:before="0" w:after="0"/>
              <w:ind w:left="0"/>
              <w:jc w:val="right"/>
              <w:rPr>
                <w:rFonts w:cs="Calibri Light"/>
                <w:bCs/>
              </w:rPr>
            </w:pPr>
            <w:r w:rsidRPr="00287B07">
              <w:rPr>
                <w:rFonts w:cs="Calibri Light"/>
                <w:bCs/>
              </w:rPr>
              <w:t>1x3x1500</w:t>
            </w:r>
          </w:p>
        </w:tc>
      </w:tr>
      <w:tr w:rsidR="00CD5696" w:rsidRPr="00287B07" w14:paraId="71DC024F"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47AC3AC" w14:textId="77777777" w:rsidR="00CD5696" w:rsidRPr="00933377" w:rsidRDefault="00CD5696" w:rsidP="005B1EC6">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64B178D2" w14:textId="77777777" w:rsidR="00CD5696" w:rsidRPr="00287B07" w:rsidRDefault="00CD5696" w:rsidP="005B1EC6">
            <w:pPr>
              <w:spacing w:before="0" w:after="0"/>
              <w:ind w:left="214"/>
              <w:jc w:val="right"/>
              <w:rPr>
                <w:rFonts w:cs="Calibri Light"/>
                <w:bCs/>
              </w:rPr>
            </w:pPr>
            <w:r w:rsidRPr="00287B07">
              <w:rPr>
                <w:rFonts w:cs="Calibri Light"/>
                <w:bCs/>
              </w:rPr>
              <w:t>3x3x1500</w:t>
            </w:r>
          </w:p>
        </w:tc>
        <w:tc>
          <w:tcPr>
            <w:tcW w:w="1375" w:type="dxa"/>
            <w:tcBorders>
              <w:top w:val="nil"/>
              <w:left w:val="double" w:sz="6" w:space="0" w:color="auto"/>
              <w:bottom w:val="nil"/>
              <w:right w:val="double" w:sz="6" w:space="0" w:color="auto"/>
            </w:tcBorders>
            <w:noWrap/>
            <w:vAlign w:val="bottom"/>
          </w:tcPr>
          <w:p w14:paraId="0774FA3E" w14:textId="77777777" w:rsidR="00CD5696" w:rsidRPr="00287B07" w:rsidRDefault="00CD5696" w:rsidP="005B1EC6">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2DB0C9DB" w14:textId="77777777" w:rsidR="00CD5696" w:rsidRPr="00287B07" w:rsidRDefault="00CD5696" w:rsidP="005B1EC6">
            <w:pPr>
              <w:spacing w:before="0" w:after="0"/>
              <w:ind w:left="156"/>
              <w:jc w:val="right"/>
              <w:rPr>
                <w:rFonts w:cs="Calibri Light"/>
                <w:bCs/>
              </w:rPr>
            </w:pPr>
            <w:r w:rsidRPr="00287B07">
              <w:rPr>
                <w:rFonts w:cs="Calibri Light"/>
                <w:bCs/>
              </w:rPr>
              <w:t>1x3x1450</w:t>
            </w:r>
          </w:p>
        </w:tc>
        <w:tc>
          <w:tcPr>
            <w:tcW w:w="1133" w:type="dxa"/>
            <w:tcBorders>
              <w:top w:val="nil"/>
              <w:left w:val="double" w:sz="6" w:space="0" w:color="auto"/>
              <w:bottom w:val="nil"/>
              <w:right w:val="double" w:sz="6" w:space="0" w:color="auto"/>
            </w:tcBorders>
            <w:noWrap/>
            <w:vAlign w:val="bottom"/>
          </w:tcPr>
          <w:p w14:paraId="723CAC46" w14:textId="77777777" w:rsidR="00CD5696" w:rsidRPr="00287B07" w:rsidRDefault="00CD5696" w:rsidP="005B1EC6">
            <w:pPr>
              <w:spacing w:before="0" w:after="0"/>
              <w:ind w:left="113"/>
              <w:jc w:val="right"/>
              <w:rPr>
                <w:rFonts w:cs="Calibri Light"/>
                <w:bCs/>
              </w:rPr>
            </w:pPr>
            <w:r w:rsidRPr="00287B07">
              <w:rPr>
                <w:rFonts w:cs="Calibri Light"/>
                <w:bCs/>
              </w:rPr>
              <w:t>3x3x1500</w:t>
            </w:r>
          </w:p>
        </w:tc>
        <w:tc>
          <w:tcPr>
            <w:tcW w:w="1277" w:type="dxa"/>
            <w:tcBorders>
              <w:top w:val="nil"/>
              <w:left w:val="single" w:sz="4" w:space="0" w:color="auto"/>
              <w:bottom w:val="nil"/>
              <w:right w:val="double" w:sz="6" w:space="0" w:color="auto"/>
            </w:tcBorders>
            <w:noWrap/>
            <w:vAlign w:val="bottom"/>
          </w:tcPr>
          <w:p w14:paraId="1CA9F1D8" w14:textId="77777777" w:rsidR="00CD5696" w:rsidRPr="00287B07" w:rsidRDefault="00CD5696" w:rsidP="005B1EC6">
            <w:pPr>
              <w:spacing w:before="0" w:after="0"/>
              <w:ind w:left="256"/>
              <w:jc w:val="right"/>
              <w:rPr>
                <w:rFonts w:cs="Calibri Light"/>
                <w:bCs/>
              </w:rPr>
            </w:pPr>
            <w:r w:rsidRPr="00287B07">
              <w:rPr>
                <w:rFonts w:cs="Calibri Light"/>
                <w:bCs/>
              </w:rPr>
              <w:t>3x3x1500</w:t>
            </w:r>
          </w:p>
        </w:tc>
        <w:tc>
          <w:tcPr>
            <w:tcW w:w="1195" w:type="dxa"/>
            <w:tcBorders>
              <w:top w:val="nil"/>
              <w:left w:val="nil"/>
              <w:bottom w:val="nil"/>
              <w:right w:val="single" w:sz="12" w:space="0" w:color="auto"/>
            </w:tcBorders>
            <w:noWrap/>
            <w:vAlign w:val="bottom"/>
          </w:tcPr>
          <w:p w14:paraId="3EAF9B0C" w14:textId="77777777" w:rsidR="00CD5696" w:rsidRPr="00287B07" w:rsidRDefault="00CD5696" w:rsidP="005B1EC6">
            <w:pPr>
              <w:spacing w:before="0" w:after="0"/>
              <w:ind w:left="0"/>
              <w:jc w:val="right"/>
              <w:rPr>
                <w:rFonts w:cs="Calibri Light"/>
                <w:bCs/>
              </w:rPr>
            </w:pPr>
            <w:r w:rsidRPr="00287B07">
              <w:rPr>
                <w:rFonts w:cs="Calibri Light"/>
                <w:bCs/>
              </w:rPr>
              <w:t>1x3x1450</w:t>
            </w:r>
          </w:p>
        </w:tc>
      </w:tr>
      <w:tr w:rsidR="00CD5696" w:rsidRPr="00287B07" w14:paraId="2E96B825"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0518092" w14:textId="77777777" w:rsidR="00CD5696" w:rsidRPr="00933377" w:rsidRDefault="00CD5696" w:rsidP="005B1EC6">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71BE1BDB" w14:textId="77777777" w:rsidR="00CD5696" w:rsidRPr="00287B07" w:rsidRDefault="00CD5696" w:rsidP="005B1EC6">
            <w:pPr>
              <w:spacing w:before="0" w:after="0"/>
              <w:ind w:left="214"/>
              <w:jc w:val="right"/>
              <w:rPr>
                <w:rFonts w:cs="Calibri Light"/>
                <w:bCs/>
              </w:rPr>
            </w:pPr>
            <w:r w:rsidRPr="00287B07">
              <w:rPr>
                <w:rFonts w:cs="Calibri Light"/>
                <w:bCs/>
              </w:rPr>
              <w:t>1x3x1450</w:t>
            </w:r>
          </w:p>
        </w:tc>
        <w:tc>
          <w:tcPr>
            <w:tcW w:w="1375" w:type="dxa"/>
            <w:tcBorders>
              <w:top w:val="nil"/>
              <w:left w:val="double" w:sz="6" w:space="0" w:color="auto"/>
              <w:bottom w:val="nil"/>
              <w:right w:val="double" w:sz="6" w:space="0" w:color="auto"/>
            </w:tcBorders>
            <w:noWrap/>
            <w:vAlign w:val="bottom"/>
          </w:tcPr>
          <w:p w14:paraId="253F90F4" w14:textId="77777777" w:rsidR="00CD5696" w:rsidRPr="00287B07" w:rsidRDefault="00CD5696" w:rsidP="005B1EC6">
            <w:pPr>
              <w:spacing w:before="0" w:after="0"/>
              <w:ind w:left="355"/>
              <w:jc w:val="right"/>
              <w:rPr>
                <w:rFonts w:cs="Calibri Light"/>
                <w:bCs/>
              </w:rPr>
            </w:pPr>
            <w:r w:rsidRPr="00287B07">
              <w:rPr>
                <w:rFonts w:cs="Calibri Light"/>
                <w:bCs/>
              </w:rPr>
              <w:t>1x3x1450</w:t>
            </w:r>
          </w:p>
        </w:tc>
        <w:tc>
          <w:tcPr>
            <w:tcW w:w="1177" w:type="dxa"/>
            <w:tcBorders>
              <w:top w:val="nil"/>
              <w:left w:val="double" w:sz="6" w:space="0" w:color="auto"/>
              <w:bottom w:val="nil"/>
              <w:right w:val="double" w:sz="6" w:space="0" w:color="auto"/>
            </w:tcBorders>
            <w:noWrap/>
            <w:vAlign w:val="bottom"/>
          </w:tcPr>
          <w:p w14:paraId="12A8A5CD" w14:textId="77777777" w:rsidR="00CD5696" w:rsidRPr="00287B07" w:rsidRDefault="00CD5696" w:rsidP="005B1EC6">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6AED760C" w14:textId="77777777" w:rsidR="00CD5696" w:rsidRPr="00287B07" w:rsidRDefault="00CD5696" w:rsidP="005B1EC6">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32D69CA0" w14:textId="77777777" w:rsidR="00CD5696" w:rsidRPr="00287B07" w:rsidRDefault="00CD5696" w:rsidP="005B1EC6">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6E43801D" w14:textId="77777777" w:rsidR="00CD5696" w:rsidRPr="00287B07" w:rsidRDefault="00CD5696" w:rsidP="005B1EC6">
            <w:pPr>
              <w:spacing w:before="0" w:after="0"/>
              <w:ind w:left="0"/>
              <w:jc w:val="right"/>
              <w:rPr>
                <w:rFonts w:cs="Calibri Light"/>
                <w:bCs/>
              </w:rPr>
            </w:pPr>
            <w:r w:rsidRPr="00287B07">
              <w:rPr>
                <w:rFonts w:cs="Calibri Light"/>
                <w:bCs/>
              </w:rPr>
              <w:t>3x3x1500</w:t>
            </w:r>
          </w:p>
        </w:tc>
      </w:tr>
      <w:tr w:rsidR="00CD5696" w:rsidRPr="00287B07" w14:paraId="58A3113B"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7233496" w14:textId="77777777" w:rsidR="00CD5696" w:rsidRPr="00933377" w:rsidRDefault="00CD5696" w:rsidP="005B1EC6">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4CA553D4" w14:textId="77777777" w:rsidR="00CD5696" w:rsidRPr="00287B07" w:rsidRDefault="00CD5696" w:rsidP="005B1EC6">
            <w:pPr>
              <w:spacing w:before="0" w:after="0"/>
              <w:ind w:left="214"/>
              <w:jc w:val="right"/>
              <w:rPr>
                <w:rFonts w:cs="Calibri Light"/>
                <w:bCs/>
              </w:rPr>
            </w:pPr>
            <w:r w:rsidRPr="00287B07">
              <w:rPr>
                <w:rFonts w:cs="Calibri Light"/>
                <w:bCs/>
              </w:rPr>
              <w:t>1x3x1500</w:t>
            </w:r>
          </w:p>
        </w:tc>
        <w:tc>
          <w:tcPr>
            <w:tcW w:w="1375" w:type="dxa"/>
            <w:tcBorders>
              <w:top w:val="nil"/>
              <w:left w:val="double" w:sz="6" w:space="0" w:color="auto"/>
              <w:bottom w:val="nil"/>
              <w:right w:val="double" w:sz="6" w:space="0" w:color="auto"/>
            </w:tcBorders>
            <w:noWrap/>
            <w:vAlign w:val="bottom"/>
          </w:tcPr>
          <w:p w14:paraId="7D8DD716" w14:textId="77777777" w:rsidR="00CD5696" w:rsidRPr="00287B07" w:rsidRDefault="00CD5696" w:rsidP="005B1EC6">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4581567C" w14:textId="77777777" w:rsidR="00CD5696" w:rsidRPr="00287B07" w:rsidRDefault="00CD5696" w:rsidP="005B1EC6">
            <w:pPr>
              <w:spacing w:before="0" w:after="0"/>
              <w:ind w:left="156"/>
              <w:jc w:val="right"/>
              <w:rPr>
                <w:rFonts w:cs="Calibri Light"/>
                <w:bCs/>
              </w:rPr>
            </w:pPr>
            <w:r w:rsidRPr="00287B07">
              <w:rPr>
                <w:rFonts w:cs="Calibri Light"/>
                <w:bCs/>
              </w:rPr>
              <w:t>1x3x1250</w:t>
            </w:r>
          </w:p>
        </w:tc>
        <w:tc>
          <w:tcPr>
            <w:tcW w:w="1133" w:type="dxa"/>
            <w:tcBorders>
              <w:top w:val="nil"/>
              <w:left w:val="double" w:sz="6" w:space="0" w:color="auto"/>
              <w:bottom w:val="nil"/>
              <w:right w:val="double" w:sz="6" w:space="0" w:color="auto"/>
            </w:tcBorders>
            <w:noWrap/>
            <w:vAlign w:val="bottom"/>
          </w:tcPr>
          <w:p w14:paraId="0DDFB7AE" w14:textId="77777777" w:rsidR="00CD5696" w:rsidRPr="00287B07" w:rsidRDefault="00CD5696" w:rsidP="005B1EC6">
            <w:pPr>
              <w:spacing w:before="0" w:after="0"/>
              <w:ind w:left="113"/>
              <w:jc w:val="right"/>
              <w:rPr>
                <w:rFonts w:cs="Calibri Light"/>
                <w:bCs/>
              </w:rPr>
            </w:pPr>
            <w:r w:rsidRPr="00287B07">
              <w:rPr>
                <w:rFonts w:cs="Calibri Light"/>
                <w:bCs/>
              </w:rPr>
              <w:t>2x3x1250</w:t>
            </w:r>
          </w:p>
        </w:tc>
        <w:tc>
          <w:tcPr>
            <w:tcW w:w="1277" w:type="dxa"/>
            <w:tcBorders>
              <w:top w:val="nil"/>
              <w:left w:val="single" w:sz="4" w:space="0" w:color="auto"/>
              <w:bottom w:val="nil"/>
              <w:right w:val="double" w:sz="6" w:space="0" w:color="auto"/>
            </w:tcBorders>
            <w:noWrap/>
            <w:vAlign w:val="bottom"/>
          </w:tcPr>
          <w:p w14:paraId="5A963F83" w14:textId="77777777" w:rsidR="00CD5696" w:rsidRPr="00287B07" w:rsidRDefault="00CD5696" w:rsidP="005B1EC6">
            <w:pPr>
              <w:spacing w:before="0" w:after="0"/>
              <w:ind w:left="256"/>
              <w:jc w:val="right"/>
              <w:rPr>
                <w:rFonts w:cs="Calibri Light"/>
                <w:bCs/>
              </w:rPr>
            </w:pPr>
            <w:r w:rsidRPr="00287B07">
              <w:rPr>
                <w:rFonts w:cs="Calibri Light"/>
                <w:bCs/>
              </w:rPr>
              <w:t>2x3x1250</w:t>
            </w:r>
          </w:p>
        </w:tc>
        <w:tc>
          <w:tcPr>
            <w:tcW w:w="1195" w:type="dxa"/>
            <w:tcBorders>
              <w:top w:val="nil"/>
              <w:left w:val="nil"/>
              <w:bottom w:val="nil"/>
              <w:right w:val="single" w:sz="12" w:space="0" w:color="auto"/>
            </w:tcBorders>
            <w:noWrap/>
            <w:vAlign w:val="bottom"/>
          </w:tcPr>
          <w:p w14:paraId="510F725C" w14:textId="77777777" w:rsidR="00CD5696" w:rsidRPr="00287B07" w:rsidRDefault="00CD5696" w:rsidP="005B1EC6">
            <w:pPr>
              <w:spacing w:before="0" w:after="0"/>
              <w:ind w:left="0"/>
              <w:jc w:val="right"/>
              <w:rPr>
                <w:rFonts w:cs="Calibri Light"/>
                <w:bCs/>
              </w:rPr>
            </w:pPr>
            <w:r w:rsidRPr="00287B07">
              <w:rPr>
                <w:rFonts w:cs="Calibri Light"/>
                <w:bCs/>
              </w:rPr>
              <w:t>1x3x1200</w:t>
            </w:r>
          </w:p>
        </w:tc>
      </w:tr>
      <w:tr w:rsidR="00CD5696" w:rsidRPr="00287B07" w14:paraId="772F7D20" w14:textId="77777777" w:rsidTr="005B1EC6">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02D8EE29" w14:textId="77777777" w:rsidR="00CD5696" w:rsidRPr="00933377" w:rsidRDefault="00CD5696" w:rsidP="005B1EC6">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573559AF" w14:textId="77777777" w:rsidR="00CD5696" w:rsidRPr="00287B07" w:rsidRDefault="00CD5696" w:rsidP="005B1EC6">
            <w:pPr>
              <w:spacing w:before="0" w:after="0"/>
              <w:ind w:left="214"/>
              <w:jc w:val="right"/>
              <w:rPr>
                <w:rFonts w:cs="Calibri Light"/>
                <w:bCs/>
              </w:rPr>
            </w:pPr>
            <w:r w:rsidRPr="00287B07">
              <w:rPr>
                <w:rFonts w:cs="Calibri Light"/>
                <w:bCs/>
              </w:rPr>
              <w:t>2x3x1250</w:t>
            </w:r>
          </w:p>
        </w:tc>
        <w:tc>
          <w:tcPr>
            <w:tcW w:w="1375" w:type="dxa"/>
            <w:tcBorders>
              <w:top w:val="nil"/>
              <w:left w:val="double" w:sz="6" w:space="0" w:color="auto"/>
              <w:bottom w:val="nil"/>
              <w:right w:val="double" w:sz="6" w:space="0" w:color="auto"/>
            </w:tcBorders>
            <w:noWrap/>
            <w:vAlign w:val="bottom"/>
          </w:tcPr>
          <w:p w14:paraId="34BE70A9" w14:textId="77777777" w:rsidR="00CD5696" w:rsidRPr="00287B07" w:rsidRDefault="00CD5696" w:rsidP="005B1EC6">
            <w:pPr>
              <w:spacing w:before="0" w:after="0"/>
              <w:ind w:left="355"/>
              <w:jc w:val="right"/>
              <w:rPr>
                <w:rFonts w:cs="Calibri Light"/>
                <w:bCs/>
              </w:rPr>
            </w:pPr>
            <w:r w:rsidRPr="00287B07">
              <w:rPr>
                <w:rFonts w:cs="Calibri Light"/>
                <w:bCs/>
              </w:rPr>
              <w:t>2x3x1250</w:t>
            </w:r>
          </w:p>
        </w:tc>
        <w:tc>
          <w:tcPr>
            <w:tcW w:w="1177" w:type="dxa"/>
            <w:tcBorders>
              <w:top w:val="nil"/>
              <w:left w:val="double" w:sz="6" w:space="0" w:color="auto"/>
              <w:bottom w:val="nil"/>
              <w:right w:val="double" w:sz="6" w:space="0" w:color="auto"/>
            </w:tcBorders>
            <w:noWrap/>
            <w:vAlign w:val="bottom"/>
          </w:tcPr>
          <w:p w14:paraId="08F4C4F6" w14:textId="77777777" w:rsidR="00CD5696" w:rsidRPr="00287B07" w:rsidRDefault="00CD5696" w:rsidP="005B1EC6">
            <w:pPr>
              <w:spacing w:before="0" w:after="0"/>
              <w:ind w:left="156"/>
              <w:jc w:val="right"/>
              <w:rPr>
                <w:rFonts w:cs="Calibri Light"/>
                <w:bCs/>
              </w:rPr>
            </w:pPr>
            <w:r w:rsidRPr="00287B07">
              <w:rPr>
                <w:rFonts w:cs="Calibri Light"/>
                <w:bCs/>
              </w:rPr>
              <w:t>1x3x1200</w:t>
            </w:r>
          </w:p>
        </w:tc>
        <w:tc>
          <w:tcPr>
            <w:tcW w:w="1133" w:type="dxa"/>
            <w:tcBorders>
              <w:top w:val="nil"/>
              <w:left w:val="double" w:sz="6" w:space="0" w:color="auto"/>
              <w:bottom w:val="nil"/>
              <w:right w:val="double" w:sz="6" w:space="0" w:color="auto"/>
            </w:tcBorders>
            <w:noWrap/>
            <w:vAlign w:val="bottom"/>
          </w:tcPr>
          <w:p w14:paraId="3134C25F" w14:textId="77777777" w:rsidR="00CD5696" w:rsidRPr="00287B07" w:rsidRDefault="00CD5696" w:rsidP="005B1EC6">
            <w:pPr>
              <w:spacing w:before="0" w:after="0"/>
              <w:ind w:left="113"/>
              <w:jc w:val="right"/>
              <w:rPr>
                <w:rFonts w:cs="Calibri Light"/>
                <w:bCs/>
              </w:rPr>
            </w:pPr>
            <w:r w:rsidRPr="00287B07">
              <w:rPr>
                <w:rFonts w:cs="Calibri Light"/>
                <w:bCs/>
              </w:rPr>
              <w:t> </w:t>
            </w:r>
          </w:p>
        </w:tc>
        <w:tc>
          <w:tcPr>
            <w:tcW w:w="1277" w:type="dxa"/>
            <w:tcBorders>
              <w:top w:val="nil"/>
              <w:left w:val="single" w:sz="4" w:space="0" w:color="auto"/>
              <w:bottom w:val="nil"/>
              <w:right w:val="double" w:sz="6" w:space="0" w:color="auto"/>
            </w:tcBorders>
            <w:noWrap/>
            <w:vAlign w:val="bottom"/>
          </w:tcPr>
          <w:p w14:paraId="50118868" w14:textId="77777777" w:rsidR="00CD5696" w:rsidRPr="00287B07" w:rsidRDefault="00CD5696" w:rsidP="005B1EC6">
            <w:pPr>
              <w:spacing w:before="0" w:after="0"/>
              <w:ind w:left="256"/>
              <w:jc w:val="right"/>
              <w:rPr>
                <w:rFonts w:cs="Calibri Light"/>
                <w:bCs/>
              </w:rPr>
            </w:pPr>
            <w:r w:rsidRPr="00287B07">
              <w:rPr>
                <w:rFonts w:cs="Calibri Light"/>
                <w:bCs/>
              </w:rPr>
              <w:t> </w:t>
            </w:r>
          </w:p>
        </w:tc>
        <w:tc>
          <w:tcPr>
            <w:tcW w:w="1195" w:type="dxa"/>
            <w:tcBorders>
              <w:top w:val="nil"/>
              <w:left w:val="nil"/>
              <w:bottom w:val="nil"/>
              <w:right w:val="single" w:sz="12" w:space="0" w:color="auto"/>
            </w:tcBorders>
            <w:noWrap/>
            <w:vAlign w:val="bottom"/>
          </w:tcPr>
          <w:p w14:paraId="4BAAEC13" w14:textId="77777777" w:rsidR="00CD5696" w:rsidRPr="00287B07" w:rsidRDefault="00CD5696" w:rsidP="005B1EC6">
            <w:pPr>
              <w:spacing w:before="0" w:after="0"/>
              <w:ind w:left="0"/>
              <w:jc w:val="right"/>
              <w:rPr>
                <w:rFonts w:cs="Calibri Light"/>
                <w:bCs/>
                <w:lang w:val="en-US"/>
              </w:rPr>
            </w:pPr>
            <w:r w:rsidRPr="00287B07">
              <w:rPr>
                <w:rFonts w:cs="Calibri Light"/>
                <w:bCs/>
                <w:lang w:val="en-US"/>
              </w:rPr>
              <w:t>1x3x1250</w:t>
            </w:r>
          </w:p>
        </w:tc>
      </w:tr>
      <w:tr w:rsidR="00CD5696" w:rsidRPr="00287B07" w14:paraId="753AADAE" w14:textId="77777777" w:rsidTr="005B1EC6">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73E027DD" w14:textId="77777777" w:rsidR="00CD5696" w:rsidRPr="00933377" w:rsidRDefault="00CD5696" w:rsidP="005B1EC6">
            <w:pPr>
              <w:spacing w:before="0" w:after="0"/>
              <w:ind w:hanging="764"/>
              <w:rPr>
                <w:rFonts w:cs="Calibri Light"/>
                <w:color w:val="FFFFFF" w:themeColor="background1"/>
                <w:sz w:val="22"/>
                <w:szCs w:val="22"/>
                <w:lang w:val="en-US"/>
              </w:rPr>
            </w:pPr>
            <w:r w:rsidRPr="00933377">
              <w:rPr>
                <w:rFonts w:cs="Calibri Light"/>
                <w:color w:val="FFFFFF" w:themeColor="background1"/>
                <w:sz w:val="22"/>
                <w:szCs w:val="22"/>
                <w:lang w:val="en-US"/>
              </w:rPr>
              <w:t> </w:t>
            </w:r>
          </w:p>
        </w:tc>
        <w:tc>
          <w:tcPr>
            <w:tcW w:w="1234" w:type="dxa"/>
            <w:tcBorders>
              <w:top w:val="nil"/>
              <w:left w:val="nil"/>
              <w:bottom w:val="double" w:sz="6" w:space="0" w:color="auto"/>
              <w:right w:val="nil"/>
            </w:tcBorders>
            <w:noWrap/>
            <w:vAlign w:val="bottom"/>
          </w:tcPr>
          <w:p w14:paraId="79663135" w14:textId="77777777" w:rsidR="00CD5696" w:rsidRPr="00287B07" w:rsidRDefault="00CD5696" w:rsidP="005B1EC6">
            <w:pPr>
              <w:spacing w:before="0" w:after="0"/>
              <w:ind w:left="214"/>
              <w:jc w:val="right"/>
              <w:rPr>
                <w:rFonts w:cs="Calibri Light"/>
                <w:lang w:val="en-US"/>
              </w:rPr>
            </w:pPr>
            <w:r w:rsidRPr="00287B07">
              <w:rPr>
                <w:rFonts w:cs="Calibri Light"/>
                <w:lang w:val="en-US"/>
              </w:rPr>
              <w:t> </w:t>
            </w:r>
          </w:p>
        </w:tc>
        <w:tc>
          <w:tcPr>
            <w:tcW w:w="1375" w:type="dxa"/>
            <w:tcBorders>
              <w:top w:val="nil"/>
              <w:left w:val="double" w:sz="6" w:space="0" w:color="auto"/>
              <w:bottom w:val="double" w:sz="6" w:space="0" w:color="auto"/>
              <w:right w:val="double" w:sz="6" w:space="0" w:color="auto"/>
            </w:tcBorders>
            <w:noWrap/>
            <w:vAlign w:val="bottom"/>
          </w:tcPr>
          <w:p w14:paraId="607ABC0F" w14:textId="77777777" w:rsidR="00CD5696" w:rsidRPr="00287B07" w:rsidRDefault="00CD5696" w:rsidP="005B1EC6">
            <w:pPr>
              <w:spacing w:before="0" w:after="0"/>
              <w:ind w:left="355"/>
              <w:rPr>
                <w:rFonts w:cs="Calibri Light"/>
                <w:lang w:val="en-US"/>
              </w:rPr>
            </w:pPr>
            <w:r w:rsidRPr="00287B07">
              <w:rPr>
                <w:rFonts w:cs="Calibri Light"/>
                <w:lang w:val="en-US"/>
              </w:rPr>
              <w:t> </w:t>
            </w:r>
          </w:p>
        </w:tc>
        <w:tc>
          <w:tcPr>
            <w:tcW w:w="1177" w:type="dxa"/>
            <w:tcBorders>
              <w:top w:val="nil"/>
              <w:left w:val="nil"/>
              <w:bottom w:val="double" w:sz="6" w:space="0" w:color="auto"/>
              <w:right w:val="nil"/>
            </w:tcBorders>
            <w:noWrap/>
            <w:vAlign w:val="bottom"/>
          </w:tcPr>
          <w:p w14:paraId="5F8D6463" w14:textId="77777777" w:rsidR="00CD5696" w:rsidRPr="00287B07" w:rsidRDefault="00CD5696" w:rsidP="005B1EC6">
            <w:pPr>
              <w:spacing w:before="0" w:after="0"/>
              <w:ind w:left="156"/>
              <w:rPr>
                <w:rFonts w:cs="Calibri Light"/>
                <w:lang w:val="en-US"/>
              </w:rPr>
            </w:pPr>
            <w:r w:rsidRPr="00287B07">
              <w:rPr>
                <w:rFonts w:cs="Calibri Light"/>
                <w:lang w:val="en-US"/>
              </w:rPr>
              <w:t> </w:t>
            </w:r>
          </w:p>
        </w:tc>
        <w:tc>
          <w:tcPr>
            <w:tcW w:w="1133" w:type="dxa"/>
            <w:tcBorders>
              <w:top w:val="nil"/>
              <w:left w:val="double" w:sz="6" w:space="0" w:color="auto"/>
              <w:bottom w:val="double" w:sz="6" w:space="0" w:color="auto"/>
              <w:right w:val="double" w:sz="6" w:space="0" w:color="auto"/>
            </w:tcBorders>
            <w:noWrap/>
            <w:vAlign w:val="bottom"/>
          </w:tcPr>
          <w:p w14:paraId="4E511B1B" w14:textId="77777777" w:rsidR="00CD5696" w:rsidRPr="00287B07" w:rsidRDefault="00CD5696" w:rsidP="005B1EC6">
            <w:pPr>
              <w:spacing w:before="0" w:after="0"/>
              <w:ind w:left="113"/>
              <w:rPr>
                <w:rFonts w:cs="Calibri Light"/>
                <w:lang w:val="en-US"/>
              </w:rPr>
            </w:pPr>
            <w:r w:rsidRPr="00287B07">
              <w:rPr>
                <w:rFonts w:cs="Calibri Light"/>
                <w:lang w:val="en-US"/>
              </w:rPr>
              <w:t> </w:t>
            </w:r>
          </w:p>
        </w:tc>
        <w:tc>
          <w:tcPr>
            <w:tcW w:w="1277" w:type="dxa"/>
            <w:tcBorders>
              <w:top w:val="nil"/>
              <w:left w:val="single" w:sz="4" w:space="0" w:color="auto"/>
              <w:bottom w:val="double" w:sz="6" w:space="0" w:color="auto"/>
              <w:right w:val="double" w:sz="6" w:space="0" w:color="auto"/>
            </w:tcBorders>
            <w:noWrap/>
            <w:vAlign w:val="bottom"/>
          </w:tcPr>
          <w:p w14:paraId="1889BF4A"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 </w:t>
            </w:r>
          </w:p>
        </w:tc>
        <w:tc>
          <w:tcPr>
            <w:tcW w:w="1195" w:type="dxa"/>
            <w:tcBorders>
              <w:top w:val="nil"/>
              <w:left w:val="nil"/>
              <w:bottom w:val="double" w:sz="6" w:space="0" w:color="auto"/>
              <w:right w:val="single" w:sz="12" w:space="0" w:color="auto"/>
            </w:tcBorders>
            <w:noWrap/>
            <w:vAlign w:val="bottom"/>
          </w:tcPr>
          <w:p w14:paraId="777C439C"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 </w:t>
            </w:r>
          </w:p>
        </w:tc>
      </w:tr>
      <w:tr w:rsidR="00CD5696" w:rsidRPr="00287B07" w14:paraId="14CAA0BF" w14:textId="77777777" w:rsidTr="005B1EC6">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6725EFB5"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0</w:t>
            </w:r>
          </w:p>
        </w:tc>
        <w:tc>
          <w:tcPr>
            <w:tcW w:w="1234" w:type="dxa"/>
            <w:tcBorders>
              <w:top w:val="nil"/>
              <w:left w:val="double" w:sz="6" w:space="0" w:color="auto"/>
              <w:bottom w:val="nil"/>
              <w:right w:val="double" w:sz="6" w:space="0" w:color="auto"/>
            </w:tcBorders>
            <w:noWrap/>
            <w:vAlign w:val="bottom"/>
          </w:tcPr>
          <w:p w14:paraId="3569EA91"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21.850</w:t>
            </w:r>
          </w:p>
        </w:tc>
        <w:tc>
          <w:tcPr>
            <w:tcW w:w="1375" w:type="dxa"/>
            <w:tcBorders>
              <w:top w:val="nil"/>
              <w:left w:val="double" w:sz="6" w:space="0" w:color="auto"/>
              <w:bottom w:val="nil"/>
              <w:right w:val="double" w:sz="6" w:space="0" w:color="auto"/>
            </w:tcBorders>
            <w:noWrap/>
            <w:vAlign w:val="bottom"/>
          </w:tcPr>
          <w:p w14:paraId="3B588129"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23.100</w:t>
            </w:r>
          </w:p>
        </w:tc>
        <w:tc>
          <w:tcPr>
            <w:tcW w:w="1177" w:type="dxa"/>
            <w:tcBorders>
              <w:top w:val="nil"/>
              <w:left w:val="double" w:sz="6" w:space="0" w:color="auto"/>
              <w:bottom w:val="nil"/>
              <w:right w:val="double" w:sz="6" w:space="0" w:color="auto"/>
            </w:tcBorders>
            <w:noWrap/>
            <w:vAlign w:val="bottom"/>
          </w:tcPr>
          <w:p w14:paraId="4D5FDC7B"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24.050</w:t>
            </w:r>
          </w:p>
        </w:tc>
        <w:tc>
          <w:tcPr>
            <w:tcW w:w="1133" w:type="dxa"/>
            <w:tcBorders>
              <w:top w:val="nil"/>
              <w:left w:val="double" w:sz="6" w:space="0" w:color="auto"/>
              <w:bottom w:val="nil"/>
              <w:right w:val="double" w:sz="6" w:space="0" w:color="auto"/>
            </w:tcBorders>
            <w:noWrap/>
            <w:vAlign w:val="bottom"/>
          </w:tcPr>
          <w:p w14:paraId="719A4BAC"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26.300</w:t>
            </w:r>
          </w:p>
        </w:tc>
        <w:tc>
          <w:tcPr>
            <w:tcW w:w="1277" w:type="dxa"/>
            <w:tcBorders>
              <w:top w:val="nil"/>
              <w:left w:val="single" w:sz="4" w:space="0" w:color="auto"/>
              <w:bottom w:val="nil"/>
              <w:right w:val="double" w:sz="6" w:space="0" w:color="auto"/>
            </w:tcBorders>
            <w:noWrap/>
            <w:vAlign w:val="bottom"/>
          </w:tcPr>
          <w:p w14:paraId="47560264"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26.300</w:t>
            </w:r>
          </w:p>
        </w:tc>
        <w:tc>
          <w:tcPr>
            <w:tcW w:w="1195" w:type="dxa"/>
            <w:tcBorders>
              <w:top w:val="nil"/>
              <w:left w:val="nil"/>
              <w:bottom w:val="nil"/>
              <w:right w:val="single" w:sz="12" w:space="0" w:color="auto"/>
            </w:tcBorders>
            <w:noWrap/>
            <w:vAlign w:val="bottom"/>
          </w:tcPr>
          <w:p w14:paraId="49A68860"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27.950</w:t>
            </w:r>
          </w:p>
        </w:tc>
      </w:tr>
      <w:tr w:rsidR="00CD5696" w:rsidRPr="00287B07" w14:paraId="5DDA303A"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C857902"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w:t>
            </w:r>
          </w:p>
        </w:tc>
        <w:tc>
          <w:tcPr>
            <w:tcW w:w="1234" w:type="dxa"/>
            <w:tcBorders>
              <w:top w:val="nil"/>
              <w:left w:val="double" w:sz="6" w:space="0" w:color="auto"/>
              <w:bottom w:val="nil"/>
              <w:right w:val="double" w:sz="6" w:space="0" w:color="auto"/>
            </w:tcBorders>
            <w:noWrap/>
            <w:vAlign w:val="bottom"/>
          </w:tcPr>
          <w:p w14:paraId="67800F5A"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22.600</w:t>
            </w:r>
          </w:p>
        </w:tc>
        <w:tc>
          <w:tcPr>
            <w:tcW w:w="1375" w:type="dxa"/>
            <w:tcBorders>
              <w:top w:val="nil"/>
              <w:left w:val="double" w:sz="6" w:space="0" w:color="auto"/>
              <w:bottom w:val="nil"/>
              <w:right w:val="double" w:sz="6" w:space="0" w:color="auto"/>
            </w:tcBorders>
            <w:noWrap/>
            <w:vAlign w:val="bottom"/>
          </w:tcPr>
          <w:p w14:paraId="36D9D06E"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23.800</w:t>
            </w:r>
          </w:p>
        </w:tc>
        <w:tc>
          <w:tcPr>
            <w:tcW w:w="1177" w:type="dxa"/>
            <w:tcBorders>
              <w:top w:val="nil"/>
              <w:left w:val="double" w:sz="6" w:space="0" w:color="auto"/>
              <w:bottom w:val="nil"/>
              <w:right w:val="double" w:sz="6" w:space="0" w:color="auto"/>
            </w:tcBorders>
            <w:noWrap/>
            <w:vAlign w:val="bottom"/>
          </w:tcPr>
          <w:p w14:paraId="5D1DD28B"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24.800</w:t>
            </w:r>
          </w:p>
        </w:tc>
        <w:tc>
          <w:tcPr>
            <w:tcW w:w="1133" w:type="dxa"/>
            <w:tcBorders>
              <w:top w:val="nil"/>
              <w:left w:val="double" w:sz="6" w:space="0" w:color="auto"/>
              <w:bottom w:val="nil"/>
              <w:right w:val="double" w:sz="6" w:space="0" w:color="auto"/>
            </w:tcBorders>
            <w:noWrap/>
            <w:vAlign w:val="bottom"/>
          </w:tcPr>
          <w:p w14:paraId="5C22FC61"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27.050</w:t>
            </w:r>
          </w:p>
        </w:tc>
        <w:tc>
          <w:tcPr>
            <w:tcW w:w="1277" w:type="dxa"/>
            <w:tcBorders>
              <w:top w:val="nil"/>
              <w:left w:val="single" w:sz="4" w:space="0" w:color="auto"/>
              <w:bottom w:val="nil"/>
              <w:right w:val="double" w:sz="6" w:space="0" w:color="auto"/>
            </w:tcBorders>
            <w:noWrap/>
            <w:vAlign w:val="bottom"/>
          </w:tcPr>
          <w:p w14:paraId="453905EE"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27.050</w:t>
            </w:r>
          </w:p>
        </w:tc>
        <w:tc>
          <w:tcPr>
            <w:tcW w:w="1195" w:type="dxa"/>
            <w:tcBorders>
              <w:top w:val="nil"/>
              <w:left w:val="nil"/>
              <w:bottom w:val="nil"/>
              <w:right w:val="single" w:sz="12" w:space="0" w:color="auto"/>
            </w:tcBorders>
            <w:noWrap/>
            <w:vAlign w:val="bottom"/>
          </w:tcPr>
          <w:p w14:paraId="37A55C7E"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28.700</w:t>
            </w:r>
          </w:p>
        </w:tc>
      </w:tr>
      <w:tr w:rsidR="00CD5696" w:rsidRPr="00287B07" w14:paraId="2E40CACE"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67914D6"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w:t>
            </w:r>
          </w:p>
        </w:tc>
        <w:tc>
          <w:tcPr>
            <w:tcW w:w="1234" w:type="dxa"/>
            <w:tcBorders>
              <w:top w:val="nil"/>
              <w:left w:val="double" w:sz="6" w:space="0" w:color="auto"/>
              <w:bottom w:val="nil"/>
              <w:right w:val="double" w:sz="6" w:space="0" w:color="auto"/>
            </w:tcBorders>
            <w:noWrap/>
            <w:vAlign w:val="bottom"/>
          </w:tcPr>
          <w:p w14:paraId="3E212192"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23.350</w:t>
            </w:r>
          </w:p>
        </w:tc>
        <w:tc>
          <w:tcPr>
            <w:tcW w:w="1375" w:type="dxa"/>
            <w:tcBorders>
              <w:top w:val="nil"/>
              <w:left w:val="double" w:sz="6" w:space="0" w:color="auto"/>
              <w:bottom w:val="nil"/>
              <w:right w:val="double" w:sz="6" w:space="0" w:color="auto"/>
            </w:tcBorders>
            <w:noWrap/>
            <w:vAlign w:val="bottom"/>
          </w:tcPr>
          <w:p w14:paraId="1811B0FD"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24.550</w:t>
            </w:r>
          </w:p>
        </w:tc>
        <w:tc>
          <w:tcPr>
            <w:tcW w:w="1177" w:type="dxa"/>
            <w:tcBorders>
              <w:top w:val="nil"/>
              <w:left w:val="double" w:sz="6" w:space="0" w:color="auto"/>
              <w:bottom w:val="nil"/>
              <w:right w:val="double" w:sz="6" w:space="0" w:color="auto"/>
            </w:tcBorders>
            <w:noWrap/>
            <w:vAlign w:val="bottom"/>
          </w:tcPr>
          <w:p w14:paraId="79BF904E"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25.550</w:t>
            </w:r>
          </w:p>
        </w:tc>
        <w:tc>
          <w:tcPr>
            <w:tcW w:w="1133" w:type="dxa"/>
            <w:tcBorders>
              <w:top w:val="nil"/>
              <w:left w:val="double" w:sz="6" w:space="0" w:color="auto"/>
              <w:bottom w:val="nil"/>
              <w:right w:val="double" w:sz="6" w:space="0" w:color="auto"/>
            </w:tcBorders>
            <w:noWrap/>
            <w:vAlign w:val="bottom"/>
          </w:tcPr>
          <w:p w14:paraId="450FFB98"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27.800</w:t>
            </w:r>
          </w:p>
        </w:tc>
        <w:tc>
          <w:tcPr>
            <w:tcW w:w="1277" w:type="dxa"/>
            <w:tcBorders>
              <w:top w:val="nil"/>
              <w:left w:val="single" w:sz="4" w:space="0" w:color="auto"/>
              <w:bottom w:val="nil"/>
              <w:right w:val="double" w:sz="6" w:space="0" w:color="auto"/>
            </w:tcBorders>
            <w:noWrap/>
            <w:vAlign w:val="bottom"/>
          </w:tcPr>
          <w:p w14:paraId="1133C86B"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27.800</w:t>
            </w:r>
          </w:p>
        </w:tc>
        <w:tc>
          <w:tcPr>
            <w:tcW w:w="1195" w:type="dxa"/>
            <w:tcBorders>
              <w:top w:val="nil"/>
              <w:left w:val="nil"/>
              <w:bottom w:val="nil"/>
              <w:right w:val="single" w:sz="12" w:space="0" w:color="auto"/>
            </w:tcBorders>
            <w:noWrap/>
            <w:vAlign w:val="bottom"/>
          </w:tcPr>
          <w:p w14:paraId="0A9C6E51"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29.450</w:t>
            </w:r>
          </w:p>
        </w:tc>
      </w:tr>
      <w:tr w:rsidR="00CD5696" w:rsidRPr="00287B07" w14:paraId="19613B25"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6B10F37"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3</w:t>
            </w:r>
          </w:p>
        </w:tc>
        <w:tc>
          <w:tcPr>
            <w:tcW w:w="1234" w:type="dxa"/>
            <w:tcBorders>
              <w:top w:val="nil"/>
              <w:left w:val="double" w:sz="6" w:space="0" w:color="auto"/>
              <w:bottom w:val="nil"/>
              <w:right w:val="double" w:sz="6" w:space="0" w:color="auto"/>
            </w:tcBorders>
            <w:noWrap/>
            <w:vAlign w:val="bottom"/>
          </w:tcPr>
          <w:p w14:paraId="51A1644E"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3791EE6F"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7474F9F4"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46A5F97B"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6860B6A1"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614B1B3F"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30.200</w:t>
            </w:r>
          </w:p>
        </w:tc>
      </w:tr>
      <w:tr w:rsidR="00CD5696" w:rsidRPr="00287B07" w14:paraId="3B533C3C"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226CC90"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4</w:t>
            </w:r>
          </w:p>
        </w:tc>
        <w:tc>
          <w:tcPr>
            <w:tcW w:w="1234" w:type="dxa"/>
            <w:tcBorders>
              <w:top w:val="nil"/>
              <w:left w:val="double" w:sz="6" w:space="0" w:color="auto"/>
              <w:bottom w:val="nil"/>
              <w:right w:val="double" w:sz="6" w:space="0" w:color="auto"/>
            </w:tcBorders>
            <w:noWrap/>
            <w:vAlign w:val="bottom"/>
          </w:tcPr>
          <w:p w14:paraId="65828D26"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5C6DC6AA"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7A6B5C1E"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03B9EE7A"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0EFE704D"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5226F35E"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30.200</w:t>
            </w:r>
          </w:p>
        </w:tc>
      </w:tr>
      <w:tr w:rsidR="00CD5696" w:rsidRPr="00287B07" w14:paraId="57A4C509"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33A9089"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5</w:t>
            </w:r>
          </w:p>
        </w:tc>
        <w:tc>
          <w:tcPr>
            <w:tcW w:w="1234" w:type="dxa"/>
            <w:tcBorders>
              <w:top w:val="nil"/>
              <w:left w:val="double" w:sz="6" w:space="0" w:color="auto"/>
              <w:bottom w:val="nil"/>
              <w:right w:val="double" w:sz="6" w:space="0" w:color="auto"/>
            </w:tcBorders>
            <w:noWrap/>
            <w:vAlign w:val="bottom"/>
          </w:tcPr>
          <w:p w14:paraId="78C776DD"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nil"/>
              <w:bottom w:val="nil"/>
              <w:right w:val="nil"/>
            </w:tcBorders>
            <w:noWrap/>
            <w:vAlign w:val="bottom"/>
          </w:tcPr>
          <w:p w14:paraId="1727E4BE"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707EF927"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52294CD8"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1575E817"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67558A3A"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30.200</w:t>
            </w:r>
          </w:p>
        </w:tc>
      </w:tr>
      <w:tr w:rsidR="00CD5696" w:rsidRPr="00287B07" w14:paraId="049BD49A"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727CEAC"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6</w:t>
            </w:r>
          </w:p>
        </w:tc>
        <w:tc>
          <w:tcPr>
            <w:tcW w:w="1234" w:type="dxa"/>
            <w:tcBorders>
              <w:top w:val="nil"/>
              <w:left w:val="double" w:sz="6" w:space="0" w:color="auto"/>
              <w:bottom w:val="nil"/>
              <w:right w:val="double" w:sz="6" w:space="0" w:color="auto"/>
            </w:tcBorders>
            <w:noWrap/>
            <w:vAlign w:val="bottom"/>
          </w:tcPr>
          <w:p w14:paraId="7D30859B"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49828571"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2F461CE3"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2FCF0C54"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3518C084"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119E652B"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31.700</w:t>
            </w:r>
          </w:p>
        </w:tc>
      </w:tr>
      <w:tr w:rsidR="00CD5696" w:rsidRPr="00287B07" w14:paraId="5F208E30"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937D157"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7</w:t>
            </w:r>
          </w:p>
        </w:tc>
        <w:tc>
          <w:tcPr>
            <w:tcW w:w="1234" w:type="dxa"/>
            <w:tcBorders>
              <w:top w:val="nil"/>
              <w:left w:val="double" w:sz="6" w:space="0" w:color="auto"/>
              <w:bottom w:val="nil"/>
              <w:right w:val="double" w:sz="6" w:space="0" w:color="auto"/>
            </w:tcBorders>
            <w:noWrap/>
            <w:vAlign w:val="bottom"/>
          </w:tcPr>
          <w:p w14:paraId="1D66D5B1"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0D20AE09"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39C154BB"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48DC4C05"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465D3D99"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0210F200"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31.700</w:t>
            </w:r>
          </w:p>
        </w:tc>
      </w:tr>
      <w:tr w:rsidR="00CD5696" w:rsidRPr="00287B07" w14:paraId="7BB20ECF"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EFBBD60"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8</w:t>
            </w:r>
          </w:p>
        </w:tc>
        <w:tc>
          <w:tcPr>
            <w:tcW w:w="1234" w:type="dxa"/>
            <w:tcBorders>
              <w:top w:val="nil"/>
              <w:left w:val="double" w:sz="6" w:space="0" w:color="auto"/>
              <w:bottom w:val="nil"/>
              <w:right w:val="double" w:sz="6" w:space="0" w:color="auto"/>
            </w:tcBorders>
            <w:noWrap/>
            <w:vAlign w:val="bottom"/>
          </w:tcPr>
          <w:p w14:paraId="1A9CF8F9"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13082DEB"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3BD65275"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28263449"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5CB0AFEE"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015A2E62"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31.700</w:t>
            </w:r>
          </w:p>
        </w:tc>
      </w:tr>
      <w:tr w:rsidR="00CD5696" w:rsidRPr="00287B07" w14:paraId="66690A8C"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8EF17A7"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9</w:t>
            </w:r>
          </w:p>
        </w:tc>
        <w:tc>
          <w:tcPr>
            <w:tcW w:w="1234" w:type="dxa"/>
            <w:tcBorders>
              <w:top w:val="nil"/>
              <w:left w:val="double" w:sz="6" w:space="0" w:color="auto"/>
              <w:bottom w:val="nil"/>
              <w:right w:val="double" w:sz="6" w:space="0" w:color="auto"/>
            </w:tcBorders>
            <w:noWrap/>
            <w:vAlign w:val="bottom"/>
          </w:tcPr>
          <w:p w14:paraId="076B622C"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3DA1F93E"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09E38F67"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7A0107A7"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148F9C70"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64713772"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33.150</w:t>
            </w:r>
          </w:p>
        </w:tc>
      </w:tr>
      <w:tr w:rsidR="00CD5696" w:rsidRPr="00287B07" w14:paraId="36457293"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6C6798B"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10</w:t>
            </w:r>
          </w:p>
        </w:tc>
        <w:tc>
          <w:tcPr>
            <w:tcW w:w="1234" w:type="dxa"/>
            <w:tcBorders>
              <w:top w:val="nil"/>
              <w:left w:val="double" w:sz="6" w:space="0" w:color="auto"/>
              <w:bottom w:val="nil"/>
              <w:right w:val="double" w:sz="6" w:space="0" w:color="auto"/>
            </w:tcBorders>
            <w:noWrap/>
            <w:vAlign w:val="bottom"/>
          </w:tcPr>
          <w:p w14:paraId="6731BDC8"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7A4A9E42"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1BA64CCE"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55DD3401"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2220FAE8"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66466960"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33.150</w:t>
            </w:r>
          </w:p>
        </w:tc>
      </w:tr>
      <w:tr w:rsidR="00CD5696" w:rsidRPr="00287B07" w14:paraId="25649907"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1493E0E"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11</w:t>
            </w:r>
          </w:p>
        </w:tc>
        <w:tc>
          <w:tcPr>
            <w:tcW w:w="1234" w:type="dxa"/>
            <w:tcBorders>
              <w:top w:val="nil"/>
              <w:left w:val="double" w:sz="6" w:space="0" w:color="auto"/>
              <w:bottom w:val="nil"/>
              <w:right w:val="double" w:sz="6" w:space="0" w:color="auto"/>
            </w:tcBorders>
            <w:noWrap/>
            <w:vAlign w:val="bottom"/>
          </w:tcPr>
          <w:p w14:paraId="11DE71F6"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1DC699CD"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6707001F"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129C9D60"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1D4E25DF"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5A0FA61D"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33.150</w:t>
            </w:r>
          </w:p>
        </w:tc>
      </w:tr>
      <w:tr w:rsidR="00CD5696" w:rsidRPr="00287B07" w14:paraId="4F599407"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F4F6A00"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12</w:t>
            </w:r>
          </w:p>
        </w:tc>
        <w:tc>
          <w:tcPr>
            <w:tcW w:w="1234" w:type="dxa"/>
            <w:tcBorders>
              <w:top w:val="nil"/>
              <w:left w:val="double" w:sz="6" w:space="0" w:color="auto"/>
              <w:bottom w:val="nil"/>
              <w:right w:val="double" w:sz="6" w:space="0" w:color="auto"/>
            </w:tcBorders>
            <w:noWrap/>
            <w:vAlign w:val="bottom"/>
          </w:tcPr>
          <w:p w14:paraId="44A24E47"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21A1D030"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57BC8579"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76594A18"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5A7C8470"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75F19121"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34.650</w:t>
            </w:r>
          </w:p>
        </w:tc>
      </w:tr>
      <w:tr w:rsidR="00CD5696" w:rsidRPr="00287B07" w14:paraId="22CFD44A"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A909FE5"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13</w:t>
            </w:r>
          </w:p>
        </w:tc>
        <w:tc>
          <w:tcPr>
            <w:tcW w:w="1234" w:type="dxa"/>
            <w:tcBorders>
              <w:top w:val="nil"/>
              <w:left w:val="double" w:sz="6" w:space="0" w:color="auto"/>
              <w:bottom w:val="nil"/>
              <w:right w:val="double" w:sz="6" w:space="0" w:color="auto"/>
            </w:tcBorders>
            <w:noWrap/>
            <w:vAlign w:val="bottom"/>
          </w:tcPr>
          <w:p w14:paraId="5952D561"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59D0C520"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39274321"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32470F0C"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6B1912D4"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3BF43631"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34.650</w:t>
            </w:r>
          </w:p>
        </w:tc>
      </w:tr>
      <w:tr w:rsidR="00CD5696" w:rsidRPr="00287B07" w14:paraId="2D0077FA"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A0FD03C"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14</w:t>
            </w:r>
          </w:p>
        </w:tc>
        <w:tc>
          <w:tcPr>
            <w:tcW w:w="1234" w:type="dxa"/>
            <w:tcBorders>
              <w:top w:val="nil"/>
              <w:left w:val="double" w:sz="6" w:space="0" w:color="auto"/>
              <w:bottom w:val="nil"/>
              <w:right w:val="double" w:sz="6" w:space="0" w:color="auto"/>
            </w:tcBorders>
            <w:noWrap/>
            <w:vAlign w:val="bottom"/>
          </w:tcPr>
          <w:p w14:paraId="6BB44DDC"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7F1BD65F"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69FBF89D"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027D93DA"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269DCC7E"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0EBABD65"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34.650</w:t>
            </w:r>
          </w:p>
        </w:tc>
      </w:tr>
      <w:tr w:rsidR="00CD5696" w:rsidRPr="00287B07" w14:paraId="6EC3D9E0"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60772B6"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15</w:t>
            </w:r>
          </w:p>
        </w:tc>
        <w:tc>
          <w:tcPr>
            <w:tcW w:w="1234" w:type="dxa"/>
            <w:tcBorders>
              <w:top w:val="nil"/>
              <w:left w:val="double" w:sz="6" w:space="0" w:color="auto"/>
              <w:bottom w:val="nil"/>
              <w:right w:val="double" w:sz="6" w:space="0" w:color="auto"/>
            </w:tcBorders>
            <w:noWrap/>
            <w:vAlign w:val="bottom"/>
          </w:tcPr>
          <w:p w14:paraId="66C86F21"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25C3BFA"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1775AA62"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18162CCC"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25C1549E"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04D80852"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36.150</w:t>
            </w:r>
          </w:p>
        </w:tc>
      </w:tr>
      <w:tr w:rsidR="00CD5696" w:rsidRPr="00287B07" w14:paraId="50546361"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A8A4708"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16</w:t>
            </w:r>
          </w:p>
        </w:tc>
        <w:tc>
          <w:tcPr>
            <w:tcW w:w="1234" w:type="dxa"/>
            <w:tcBorders>
              <w:top w:val="nil"/>
              <w:left w:val="double" w:sz="6" w:space="0" w:color="auto"/>
              <w:bottom w:val="nil"/>
              <w:right w:val="double" w:sz="6" w:space="0" w:color="auto"/>
            </w:tcBorders>
            <w:noWrap/>
            <w:vAlign w:val="bottom"/>
          </w:tcPr>
          <w:p w14:paraId="55D3E408"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CDFF6DA"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770DCAE8"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672E0B95"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6C7F4325"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693FD17C"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36.150</w:t>
            </w:r>
          </w:p>
        </w:tc>
      </w:tr>
      <w:tr w:rsidR="00CD5696" w:rsidRPr="00287B07" w14:paraId="05679411"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0755834"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17</w:t>
            </w:r>
          </w:p>
        </w:tc>
        <w:tc>
          <w:tcPr>
            <w:tcW w:w="1234" w:type="dxa"/>
            <w:tcBorders>
              <w:top w:val="nil"/>
              <w:left w:val="double" w:sz="6" w:space="0" w:color="auto"/>
              <w:bottom w:val="nil"/>
              <w:right w:val="double" w:sz="6" w:space="0" w:color="auto"/>
            </w:tcBorders>
            <w:noWrap/>
            <w:vAlign w:val="bottom"/>
          </w:tcPr>
          <w:p w14:paraId="40C5A62C"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7984B34F"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72DFC8EB"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0E2BDCE1"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43C560CE"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061F9A1A"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36.150</w:t>
            </w:r>
          </w:p>
        </w:tc>
      </w:tr>
      <w:tr w:rsidR="00CD5696" w:rsidRPr="00287B07" w14:paraId="7CB0A97D"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1A801A0"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18</w:t>
            </w:r>
          </w:p>
        </w:tc>
        <w:tc>
          <w:tcPr>
            <w:tcW w:w="1234" w:type="dxa"/>
            <w:tcBorders>
              <w:top w:val="nil"/>
              <w:left w:val="double" w:sz="6" w:space="0" w:color="auto"/>
              <w:bottom w:val="nil"/>
              <w:right w:val="double" w:sz="6" w:space="0" w:color="auto"/>
            </w:tcBorders>
            <w:noWrap/>
            <w:vAlign w:val="bottom"/>
          </w:tcPr>
          <w:p w14:paraId="555352D5"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89D8B05"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4EEB3042"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2FA72E1E"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3BA0FC15"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29F37A89"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37.650</w:t>
            </w:r>
          </w:p>
        </w:tc>
      </w:tr>
      <w:tr w:rsidR="00CD5696" w:rsidRPr="00287B07" w14:paraId="6B573B2F"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0632ACE"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19</w:t>
            </w:r>
          </w:p>
        </w:tc>
        <w:tc>
          <w:tcPr>
            <w:tcW w:w="1234" w:type="dxa"/>
            <w:tcBorders>
              <w:top w:val="nil"/>
              <w:left w:val="double" w:sz="6" w:space="0" w:color="auto"/>
              <w:bottom w:val="nil"/>
              <w:right w:val="double" w:sz="6" w:space="0" w:color="auto"/>
            </w:tcBorders>
            <w:noWrap/>
            <w:vAlign w:val="bottom"/>
          </w:tcPr>
          <w:p w14:paraId="176DE732"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6E4B3224"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55CF8C22"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163FD456"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29C1B4DF"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07448962"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37.650</w:t>
            </w:r>
          </w:p>
        </w:tc>
      </w:tr>
      <w:tr w:rsidR="00CD5696" w:rsidRPr="00287B07" w14:paraId="143D7F9B"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C8657F6"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20</w:t>
            </w:r>
          </w:p>
        </w:tc>
        <w:tc>
          <w:tcPr>
            <w:tcW w:w="1234" w:type="dxa"/>
            <w:tcBorders>
              <w:top w:val="nil"/>
              <w:left w:val="double" w:sz="6" w:space="0" w:color="auto"/>
              <w:bottom w:val="nil"/>
              <w:right w:val="double" w:sz="6" w:space="0" w:color="auto"/>
            </w:tcBorders>
            <w:noWrap/>
            <w:vAlign w:val="bottom"/>
          </w:tcPr>
          <w:p w14:paraId="18E942C6"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47B36791"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48990403"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313BB4DE"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5A9670F4"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58782558"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37.650</w:t>
            </w:r>
          </w:p>
        </w:tc>
      </w:tr>
      <w:tr w:rsidR="00CD5696" w:rsidRPr="00287B07" w14:paraId="20F5181B" w14:textId="77777777" w:rsidTr="005B1EC6">
        <w:trPr>
          <w:trHeight w:val="312"/>
          <w:jc w:val="center"/>
        </w:trPr>
        <w:tc>
          <w:tcPr>
            <w:tcW w:w="1291" w:type="dxa"/>
            <w:tcBorders>
              <w:top w:val="nil"/>
              <w:left w:val="single" w:sz="12" w:space="0" w:color="auto"/>
              <w:bottom w:val="nil"/>
              <w:right w:val="double" w:sz="6" w:space="0" w:color="auto"/>
            </w:tcBorders>
            <w:shd w:val="clear" w:color="auto" w:fill="00A4A0"/>
            <w:noWrap/>
            <w:vAlign w:val="bottom"/>
          </w:tcPr>
          <w:p w14:paraId="16552099"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21</w:t>
            </w:r>
          </w:p>
        </w:tc>
        <w:tc>
          <w:tcPr>
            <w:tcW w:w="1234" w:type="dxa"/>
            <w:tcBorders>
              <w:top w:val="nil"/>
              <w:left w:val="double" w:sz="6" w:space="0" w:color="auto"/>
              <w:bottom w:val="nil"/>
              <w:right w:val="double" w:sz="6" w:space="0" w:color="auto"/>
            </w:tcBorders>
            <w:noWrap/>
            <w:vAlign w:val="bottom"/>
          </w:tcPr>
          <w:p w14:paraId="5AD04567"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030366A0"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3484B250"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61B964A7"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2057575A"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51BED4C3"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38.850</w:t>
            </w:r>
          </w:p>
        </w:tc>
      </w:tr>
      <w:tr w:rsidR="00CD5696" w:rsidRPr="00287B07" w14:paraId="36B3E603"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5AA806C"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22</w:t>
            </w:r>
          </w:p>
        </w:tc>
        <w:tc>
          <w:tcPr>
            <w:tcW w:w="1234" w:type="dxa"/>
            <w:tcBorders>
              <w:top w:val="nil"/>
              <w:left w:val="double" w:sz="6" w:space="0" w:color="auto"/>
              <w:bottom w:val="nil"/>
              <w:right w:val="double" w:sz="6" w:space="0" w:color="auto"/>
            </w:tcBorders>
            <w:noWrap/>
            <w:vAlign w:val="bottom"/>
          </w:tcPr>
          <w:p w14:paraId="290DAD6A"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0CC290DB"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1F3BD0C4"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54C4B350"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191FE22D"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77349137"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38.850</w:t>
            </w:r>
          </w:p>
        </w:tc>
      </w:tr>
      <w:tr w:rsidR="00CD5696" w:rsidRPr="00287B07" w14:paraId="1D137E86"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E8BE4D2"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23</w:t>
            </w:r>
          </w:p>
        </w:tc>
        <w:tc>
          <w:tcPr>
            <w:tcW w:w="1234" w:type="dxa"/>
            <w:tcBorders>
              <w:top w:val="nil"/>
              <w:left w:val="double" w:sz="6" w:space="0" w:color="auto"/>
              <w:bottom w:val="nil"/>
              <w:right w:val="double" w:sz="6" w:space="0" w:color="auto"/>
            </w:tcBorders>
            <w:noWrap/>
            <w:vAlign w:val="bottom"/>
          </w:tcPr>
          <w:p w14:paraId="47D61D10"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7C25C14E"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4F75CD03"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7546D9B5"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3A1AEAFE"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35B5DE07"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38.850</w:t>
            </w:r>
          </w:p>
        </w:tc>
      </w:tr>
      <w:tr w:rsidR="00CD5696" w:rsidRPr="00287B07" w14:paraId="46B8AD89" w14:textId="77777777" w:rsidTr="005B1EC6">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0FE99534" w14:textId="77777777" w:rsidR="00CD5696" w:rsidRPr="00933377" w:rsidRDefault="00CD5696" w:rsidP="005B1EC6">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24</w:t>
            </w:r>
          </w:p>
        </w:tc>
        <w:tc>
          <w:tcPr>
            <w:tcW w:w="1234" w:type="dxa"/>
            <w:tcBorders>
              <w:top w:val="nil"/>
              <w:left w:val="double" w:sz="6" w:space="0" w:color="auto"/>
              <w:bottom w:val="single" w:sz="12" w:space="0" w:color="auto"/>
              <w:right w:val="double" w:sz="6" w:space="0" w:color="auto"/>
            </w:tcBorders>
            <w:noWrap/>
            <w:vAlign w:val="bottom"/>
          </w:tcPr>
          <w:p w14:paraId="0F0D9A0D"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34.000</w:t>
            </w:r>
          </w:p>
        </w:tc>
        <w:tc>
          <w:tcPr>
            <w:tcW w:w="1375" w:type="dxa"/>
            <w:tcBorders>
              <w:top w:val="nil"/>
              <w:left w:val="nil"/>
              <w:bottom w:val="single" w:sz="12" w:space="0" w:color="auto"/>
              <w:right w:val="nil"/>
            </w:tcBorders>
            <w:noWrap/>
            <w:vAlign w:val="bottom"/>
          </w:tcPr>
          <w:p w14:paraId="17DB9401" w14:textId="77777777" w:rsidR="00CD5696" w:rsidRPr="00287B07" w:rsidRDefault="00CD5696" w:rsidP="005B1EC6">
            <w:pPr>
              <w:spacing w:before="0" w:after="0"/>
              <w:ind w:left="355"/>
              <w:jc w:val="right"/>
              <w:rPr>
                <w:rFonts w:cs="Calibri Light"/>
                <w:bCs/>
                <w:lang w:val="en-US"/>
              </w:rPr>
            </w:pPr>
            <w:r w:rsidRPr="00287B07">
              <w:rPr>
                <w:rFonts w:cs="Calibri Light"/>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5DC9B571" w14:textId="77777777" w:rsidR="00CD5696" w:rsidRPr="00287B07" w:rsidRDefault="00CD5696" w:rsidP="005B1EC6">
            <w:pPr>
              <w:spacing w:before="0" w:after="0"/>
              <w:ind w:left="156"/>
              <w:jc w:val="right"/>
              <w:rPr>
                <w:rFonts w:cs="Calibri Light"/>
                <w:bCs/>
                <w:lang w:val="en-US"/>
              </w:rPr>
            </w:pPr>
            <w:r w:rsidRPr="00287B07">
              <w:rPr>
                <w:rFonts w:cs="Calibri Light"/>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1E428A0B" w14:textId="77777777" w:rsidR="00CD5696" w:rsidRPr="00287B07" w:rsidRDefault="00CD5696" w:rsidP="005B1EC6">
            <w:pPr>
              <w:spacing w:before="0" w:after="0"/>
              <w:ind w:left="113"/>
              <w:jc w:val="right"/>
              <w:rPr>
                <w:rFonts w:cs="Calibri Light"/>
                <w:bCs/>
                <w:lang w:val="en-US"/>
              </w:rPr>
            </w:pPr>
            <w:r w:rsidRPr="00287B07">
              <w:rPr>
                <w:rFonts w:cs="Calibri Light"/>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79B6813D" w14:textId="77777777" w:rsidR="00CD5696" w:rsidRPr="00287B07" w:rsidRDefault="00CD5696" w:rsidP="005B1EC6">
            <w:pPr>
              <w:spacing w:before="0" w:after="0"/>
              <w:ind w:left="256"/>
              <w:jc w:val="right"/>
              <w:rPr>
                <w:rFonts w:cs="Calibri Light"/>
                <w:bCs/>
                <w:lang w:val="en-US"/>
              </w:rPr>
            </w:pPr>
            <w:r w:rsidRPr="00287B07">
              <w:rPr>
                <w:rFonts w:cs="Calibri Light"/>
                <w:bCs/>
                <w:lang w:val="en-US"/>
              </w:rPr>
              <w:t>38.450</w:t>
            </w:r>
          </w:p>
        </w:tc>
        <w:tc>
          <w:tcPr>
            <w:tcW w:w="1195" w:type="dxa"/>
            <w:tcBorders>
              <w:top w:val="nil"/>
              <w:left w:val="nil"/>
              <w:bottom w:val="single" w:sz="12" w:space="0" w:color="auto"/>
              <w:right w:val="single" w:sz="12" w:space="0" w:color="auto"/>
            </w:tcBorders>
            <w:noWrap/>
            <w:vAlign w:val="bottom"/>
          </w:tcPr>
          <w:p w14:paraId="6988F8AB" w14:textId="77777777" w:rsidR="00CD5696" w:rsidRPr="00287B07" w:rsidRDefault="00CD5696" w:rsidP="005B1EC6">
            <w:pPr>
              <w:spacing w:before="0" w:after="0"/>
              <w:ind w:left="255"/>
              <w:jc w:val="right"/>
              <w:rPr>
                <w:rFonts w:cs="Calibri Light"/>
                <w:bCs/>
                <w:lang w:val="en-US"/>
              </w:rPr>
            </w:pPr>
            <w:r w:rsidRPr="00287B07">
              <w:rPr>
                <w:rFonts w:cs="Calibri Light"/>
                <w:bCs/>
                <w:lang w:val="en-US"/>
              </w:rPr>
              <w:t>40.100</w:t>
            </w:r>
          </w:p>
        </w:tc>
      </w:tr>
    </w:tbl>
    <w:p w14:paraId="35E62C73" w14:textId="77777777" w:rsidR="00CD5696" w:rsidRDefault="00CD5696" w:rsidP="00CD5696">
      <w:pPr>
        <w:tabs>
          <w:tab w:val="left" w:pos="5625"/>
        </w:tabs>
        <w:ind w:left="0"/>
        <w:rPr>
          <w:rFonts w:cs="Calibri Light"/>
          <w:lang w:val="nl-BE" w:eastAsia="en-US"/>
        </w:rPr>
      </w:pPr>
    </w:p>
    <w:p w14:paraId="5A43FCC9" w14:textId="77777777" w:rsidR="00CD5696" w:rsidRDefault="00CD5696" w:rsidP="00CD5696">
      <w:pPr>
        <w:tabs>
          <w:tab w:val="left" w:pos="5625"/>
        </w:tabs>
        <w:ind w:left="0"/>
        <w:rPr>
          <w:rFonts w:cs="Calibri Light"/>
          <w:lang w:val="nl-BE" w:eastAsia="en-US"/>
        </w:rPr>
      </w:pPr>
    </w:p>
    <w:p w14:paraId="7D459005" w14:textId="77777777" w:rsidR="00CD5696" w:rsidRDefault="00CD5696" w:rsidP="00CD5696">
      <w:pPr>
        <w:tabs>
          <w:tab w:val="left" w:pos="5625"/>
        </w:tabs>
        <w:ind w:left="0"/>
        <w:rPr>
          <w:rFonts w:cs="Calibri Light"/>
          <w:lang w:val="nl-BE" w:eastAsia="en-US"/>
        </w:rPr>
      </w:pPr>
    </w:p>
    <w:p w14:paraId="70B30A52" w14:textId="77777777" w:rsidR="00CD5696" w:rsidRPr="00287B07" w:rsidRDefault="00CD5696" w:rsidP="00CD5696">
      <w:pPr>
        <w:tabs>
          <w:tab w:val="left" w:pos="5625"/>
        </w:tabs>
        <w:ind w:left="0"/>
        <w:rPr>
          <w:rFonts w:cs="Calibri Light"/>
          <w:lang w:val="nl-BE" w:eastAsia="en-US"/>
        </w:rPr>
      </w:pP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00CD5696" w:rsidRPr="00294E84" w14:paraId="1B794404" w14:textId="77777777" w:rsidTr="005B1EC6">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00A4A0"/>
            <w:vAlign w:val="center"/>
          </w:tcPr>
          <w:p w14:paraId="1F9FEB65" w14:textId="77777777" w:rsidR="00CD5696" w:rsidRPr="00294E84" w:rsidRDefault="00CD5696" w:rsidP="005B1EC6">
            <w:pPr>
              <w:spacing w:before="0" w:after="0"/>
              <w:ind w:left="229"/>
              <w:jc w:val="center"/>
              <w:rPr>
                <w:rFonts w:cs="Calibri Light"/>
                <w:b/>
                <w:bCs/>
                <w:color w:val="FFFFFF" w:themeColor="background1"/>
                <w:sz w:val="22"/>
                <w:szCs w:val="22"/>
                <w:lang w:val="en-US"/>
              </w:rPr>
            </w:pPr>
            <w:r w:rsidRPr="00294E84">
              <w:rPr>
                <w:rFonts w:cs="Calibri Light"/>
                <w:color w:val="FFFFFF" w:themeColor="background1"/>
                <w:sz w:val="22"/>
                <w:szCs w:val="22"/>
                <w:lang w:val="en-US"/>
              </w:rPr>
              <w:lastRenderedPageBreak/>
              <w:br w:type="page"/>
            </w:r>
            <w:r w:rsidRPr="00294E84">
              <w:rPr>
                <w:rFonts w:cs="Calibri Light"/>
                <w:b/>
                <w:bCs/>
                <w:color w:val="FFFFFF" w:themeColor="background1"/>
                <w:sz w:val="22"/>
                <w:szCs w:val="22"/>
                <w:lang w:val="en-US"/>
              </w:rPr>
              <w:t>Salaris-</w:t>
            </w:r>
            <w:proofErr w:type="spellStart"/>
            <w:r w:rsidRPr="00294E84">
              <w:rPr>
                <w:rFonts w:cs="Calibri Light"/>
                <w:b/>
                <w:bCs/>
                <w:color w:val="FFFFFF" w:themeColor="background1"/>
                <w:sz w:val="22"/>
                <w:szCs w:val="22"/>
                <w:lang w:val="en-US"/>
              </w:rPr>
              <w:t>schalen</w:t>
            </w:r>
            <w:proofErr w:type="spellEnd"/>
            <w:r w:rsidRPr="00294E84">
              <w:rPr>
                <w:rFonts w:cs="Calibri Light"/>
                <w:b/>
                <w:bCs/>
                <w:color w:val="FFFFFF" w:themeColor="background1"/>
                <w:sz w:val="22"/>
                <w:szCs w:val="22"/>
                <w:lang w:val="en-US"/>
              </w:rPr>
              <w:t xml:space="preserve"> </w:t>
            </w:r>
          </w:p>
        </w:tc>
        <w:tc>
          <w:tcPr>
            <w:tcW w:w="1208" w:type="dxa"/>
            <w:tcBorders>
              <w:top w:val="single" w:sz="12" w:space="0" w:color="auto"/>
              <w:left w:val="double" w:sz="6" w:space="0" w:color="auto"/>
              <w:bottom w:val="double" w:sz="6" w:space="0" w:color="auto"/>
              <w:right w:val="double" w:sz="6" w:space="0" w:color="auto"/>
            </w:tcBorders>
            <w:shd w:val="clear" w:color="auto" w:fill="00A4A0"/>
            <w:vAlign w:val="center"/>
          </w:tcPr>
          <w:p w14:paraId="5516420E" w14:textId="77777777" w:rsidR="00CD5696" w:rsidRPr="00294E84" w:rsidRDefault="00CD5696" w:rsidP="005B1EC6">
            <w:pPr>
              <w:spacing w:before="0" w:after="0"/>
              <w:ind w:left="146"/>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A5a</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51F0EE0C" w14:textId="77777777" w:rsidR="00CD5696" w:rsidRPr="00294E84" w:rsidRDefault="00CD5696" w:rsidP="005B1EC6">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A5b</w:t>
            </w:r>
          </w:p>
        </w:tc>
        <w:tc>
          <w:tcPr>
            <w:tcW w:w="1275" w:type="dxa"/>
            <w:tcBorders>
              <w:top w:val="single" w:sz="12" w:space="0" w:color="auto"/>
              <w:left w:val="double" w:sz="6" w:space="0" w:color="auto"/>
              <w:bottom w:val="double" w:sz="6" w:space="0" w:color="auto"/>
              <w:right w:val="double" w:sz="6" w:space="0" w:color="auto"/>
            </w:tcBorders>
            <w:shd w:val="clear" w:color="auto" w:fill="00A4A0"/>
            <w:vAlign w:val="center"/>
          </w:tcPr>
          <w:p w14:paraId="22E92FD5" w14:textId="77777777" w:rsidR="00CD5696" w:rsidRPr="00294E84" w:rsidRDefault="00CD5696" w:rsidP="005B1EC6">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66DCC050" w14:textId="77777777" w:rsidR="00CD5696" w:rsidRPr="00294E84" w:rsidRDefault="00CD5696" w:rsidP="005B1EC6">
            <w:pPr>
              <w:spacing w:before="0" w:after="0"/>
              <w:ind w:left="72"/>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DCAB745" w14:textId="77777777" w:rsidR="00CD5696" w:rsidRPr="00294E84" w:rsidRDefault="00CD5696" w:rsidP="005B1EC6">
            <w:pPr>
              <w:tabs>
                <w:tab w:val="left" w:pos="3544"/>
              </w:tabs>
              <w:spacing w:before="0" w:after="0"/>
              <w:ind w:left="72" w:right="70"/>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24E5B5B9" w14:textId="77777777" w:rsidR="00CD5696" w:rsidRPr="00294E84" w:rsidRDefault="00CD5696" w:rsidP="005B1EC6">
            <w:pPr>
              <w:spacing w:before="0" w:after="0"/>
              <w:ind w:left="214"/>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A7b</w:t>
            </w:r>
          </w:p>
        </w:tc>
      </w:tr>
      <w:tr w:rsidR="00CD5696" w:rsidRPr="00287B07" w14:paraId="62C6A73C" w14:textId="77777777" w:rsidTr="005B1EC6">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1632FDB6" w14:textId="77777777" w:rsidR="00CD5696" w:rsidRPr="00294E84" w:rsidRDefault="00CD5696" w:rsidP="005B1EC6">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minimum</w:t>
            </w:r>
          </w:p>
        </w:tc>
        <w:tc>
          <w:tcPr>
            <w:tcW w:w="1208" w:type="dxa"/>
            <w:tcBorders>
              <w:top w:val="nil"/>
              <w:left w:val="double" w:sz="6" w:space="0" w:color="auto"/>
              <w:bottom w:val="nil"/>
              <w:right w:val="double" w:sz="6" w:space="0" w:color="auto"/>
            </w:tcBorders>
            <w:noWrap/>
            <w:vAlign w:val="bottom"/>
          </w:tcPr>
          <w:p w14:paraId="3D3BE1B2" w14:textId="77777777" w:rsidR="00CD5696" w:rsidRPr="00287B07" w:rsidRDefault="00CD5696" w:rsidP="005B1EC6">
            <w:pPr>
              <w:spacing w:before="0" w:after="0"/>
              <w:ind w:left="146"/>
              <w:jc w:val="right"/>
              <w:rPr>
                <w:rFonts w:cs="Calibri Light"/>
                <w:bCs/>
              </w:rPr>
            </w:pPr>
            <w:r w:rsidRPr="00287B07">
              <w:rPr>
                <w:rFonts w:cs="Calibri Light"/>
                <w:bCs/>
              </w:rPr>
              <w:t>28.400</w:t>
            </w:r>
          </w:p>
        </w:tc>
        <w:tc>
          <w:tcPr>
            <w:tcW w:w="1276" w:type="dxa"/>
            <w:tcBorders>
              <w:top w:val="nil"/>
              <w:left w:val="double" w:sz="6" w:space="0" w:color="auto"/>
              <w:bottom w:val="nil"/>
              <w:right w:val="double" w:sz="6" w:space="0" w:color="auto"/>
            </w:tcBorders>
            <w:noWrap/>
            <w:vAlign w:val="bottom"/>
          </w:tcPr>
          <w:p w14:paraId="3D4E3471" w14:textId="77777777" w:rsidR="00CD5696" w:rsidRPr="00287B07" w:rsidRDefault="00CD5696" w:rsidP="005B1EC6">
            <w:pPr>
              <w:spacing w:before="0" w:after="0"/>
              <w:ind w:left="213"/>
              <w:jc w:val="right"/>
              <w:rPr>
                <w:rFonts w:cs="Calibri Light"/>
                <w:bCs/>
              </w:rPr>
            </w:pPr>
            <w:r w:rsidRPr="00287B07">
              <w:rPr>
                <w:rFonts w:cs="Calibri Light"/>
                <w:bCs/>
              </w:rPr>
              <w:t>29.900</w:t>
            </w:r>
          </w:p>
        </w:tc>
        <w:tc>
          <w:tcPr>
            <w:tcW w:w="1275" w:type="dxa"/>
            <w:tcBorders>
              <w:top w:val="nil"/>
              <w:left w:val="double" w:sz="6" w:space="0" w:color="auto"/>
              <w:bottom w:val="nil"/>
              <w:right w:val="double" w:sz="6" w:space="0" w:color="auto"/>
            </w:tcBorders>
            <w:noWrap/>
            <w:vAlign w:val="bottom"/>
          </w:tcPr>
          <w:p w14:paraId="7C3EB787" w14:textId="77777777" w:rsidR="00CD5696" w:rsidRPr="00287B07" w:rsidRDefault="00CD5696" w:rsidP="005B1EC6">
            <w:pPr>
              <w:spacing w:before="0" w:after="0"/>
              <w:ind w:left="213"/>
              <w:jc w:val="right"/>
              <w:rPr>
                <w:rFonts w:cs="Calibri Light"/>
                <w:bCs/>
              </w:rPr>
            </w:pPr>
            <w:r w:rsidRPr="00287B07">
              <w:rPr>
                <w:rFonts w:cs="Calibri Light"/>
                <w:bCs/>
              </w:rPr>
              <w:t>25.550</w:t>
            </w:r>
          </w:p>
        </w:tc>
        <w:tc>
          <w:tcPr>
            <w:tcW w:w="1134" w:type="dxa"/>
            <w:tcBorders>
              <w:top w:val="nil"/>
              <w:left w:val="double" w:sz="6" w:space="0" w:color="auto"/>
              <w:bottom w:val="nil"/>
              <w:right w:val="double" w:sz="6" w:space="0" w:color="auto"/>
            </w:tcBorders>
            <w:noWrap/>
            <w:vAlign w:val="bottom"/>
          </w:tcPr>
          <w:p w14:paraId="0D13A624" w14:textId="77777777" w:rsidR="00CD5696" w:rsidRPr="00287B07" w:rsidRDefault="00CD5696" w:rsidP="005B1EC6">
            <w:pPr>
              <w:spacing w:before="0" w:after="0"/>
              <w:ind w:left="72"/>
              <w:jc w:val="right"/>
              <w:rPr>
                <w:rFonts w:cs="Calibri Light"/>
                <w:bCs/>
              </w:rPr>
            </w:pPr>
            <w:r w:rsidRPr="00287B07">
              <w:rPr>
                <w:rFonts w:cs="Calibri Light"/>
                <w:bCs/>
              </w:rPr>
              <w:t>27.050</w:t>
            </w:r>
          </w:p>
        </w:tc>
        <w:tc>
          <w:tcPr>
            <w:tcW w:w="1276" w:type="dxa"/>
            <w:tcBorders>
              <w:top w:val="nil"/>
              <w:left w:val="single" w:sz="4" w:space="0" w:color="auto"/>
              <w:bottom w:val="nil"/>
              <w:right w:val="double" w:sz="6" w:space="0" w:color="auto"/>
            </w:tcBorders>
            <w:noWrap/>
            <w:vAlign w:val="bottom"/>
          </w:tcPr>
          <w:p w14:paraId="45D95C5D" w14:textId="77777777" w:rsidR="00CD5696" w:rsidRPr="00287B07" w:rsidRDefault="00CD5696" w:rsidP="005B1EC6">
            <w:pPr>
              <w:spacing w:before="0" w:after="0"/>
              <w:ind w:left="72"/>
              <w:jc w:val="right"/>
              <w:rPr>
                <w:rFonts w:cs="Calibri Light"/>
                <w:bCs/>
              </w:rPr>
            </w:pPr>
            <w:r w:rsidRPr="00287B07">
              <w:rPr>
                <w:rFonts w:cs="Calibri Light"/>
                <w:bCs/>
              </w:rPr>
              <w:t>28.550</w:t>
            </w:r>
          </w:p>
        </w:tc>
        <w:tc>
          <w:tcPr>
            <w:tcW w:w="1276" w:type="dxa"/>
            <w:tcBorders>
              <w:top w:val="nil"/>
              <w:left w:val="nil"/>
              <w:bottom w:val="nil"/>
              <w:right w:val="single" w:sz="12" w:space="0" w:color="auto"/>
            </w:tcBorders>
            <w:noWrap/>
            <w:vAlign w:val="bottom"/>
          </w:tcPr>
          <w:p w14:paraId="3EB938D9" w14:textId="77777777" w:rsidR="00CD5696" w:rsidRPr="00287B07" w:rsidRDefault="00CD5696" w:rsidP="005B1EC6">
            <w:pPr>
              <w:spacing w:before="0" w:after="0"/>
              <w:ind w:left="214"/>
              <w:jc w:val="right"/>
              <w:rPr>
                <w:rFonts w:cs="Calibri Light"/>
                <w:bCs/>
              </w:rPr>
            </w:pPr>
            <w:r w:rsidRPr="00287B07">
              <w:rPr>
                <w:rFonts w:cs="Calibri Light"/>
                <w:bCs/>
              </w:rPr>
              <w:t>31.500</w:t>
            </w:r>
          </w:p>
        </w:tc>
      </w:tr>
      <w:tr w:rsidR="00CD5696" w:rsidRPr="00287B07" w14:paraId="32669D9A" w14:textId="77777777" w:rsidTr="005B1EC6">
        <w:trPr>
          <w:trHeight w:val="315"/>
          <w:jc w:val="center"/>
        </w:trPr>
        <w:tc>
          <w:tcPr>
            <w:tcW w:w="1359" w:type="dxa"/>
            <w:tcBorders>
              <w:top w:val="nil"/>
              <w:left w:val="single" w:sz="12" w:space="0" w:color="auto"/>
              <w:bottom w:val="dotDotDash" w:sz="8" w:space="0" w:color="auto"/>
              <w:right w:val="double" w:sz="6" w:space="0" w:color="auto"/>
            </w:tcBorders>
            <w:shd w:val="clear" w:color="auto" w:fill="00A4A0"/>
            <w:noWrap/>
            <w:vAlign w:val="bottom"/>
          </w:tcPr>
          <w:p w14:paraId="7A0A90CB" w14:textId="77777777" w:rsidR="00CD5696" w:rsidRPr="00294E84" w:rsidRDefault="00CD5696" w:rsidP="005B1EC6">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maximum</w:t>
            </w:r>
          </w:p>
        </w:tc>
        <w:tc>
          <w:tcPr>
            <w:tcW w:w="1208" w:type="dxa"/>
            <w:tcBorders>
              <w:top w:val="nil"/>
              <w:left w:val="double" w:sz="6" w:space="0" w:color="auto"/>
              <w:bottom w:val="dotDotDash" w:sz="8" w:space="0" w:color="auto"/>
              <w:right w:val="double" w:sz="6" w:space="0" w:color="auto"/>
            </w:tcBorders>
            <w:noWrap/>
            <w:vAlign w:val="bottom"/>
          </w:tcPr>
          <w:p w14:paraId="0261C073" w14:textId="77777777" w:rsidR="00CD5696" w:rsidRPr="00287B07" w:rsidRDefault="00CD5696" w:rsidP="005B1EC6">
            <w:pPr>
              <w:spacing w:before="0" w:after="0"/>
              <w:ind w:left="146"/>
              <w:jc w:val="right"/>
              <w:rPr>
                <w:rFonts w:cs="Calibri Light"/>
                <w:bCs/>
              </w:rPr>
            </w:pPr>
            <w:r w:rsidRPr="00287B07">
              <w:rPr>
                <w:rFonts w:cs="Calibri Light"/>
                <w:bCs/>
              </w:rPr>
              <w:t>44.500</w:t>
            </w:r>
          </w:p>
        </w:tc>
        <w:tc>
          <w:tcPr>
            <w:tcW w:w="1276" w:type="dxa"/>
            <w:tcBorders>
              <w:top w:val="nil"/>
              <w:left w:val="double" w:sz="6" w:space="0" w:color="auto"/>
              <w:bottom w:val="dotDotDash" w:sz="8" w:space="0" w:color="auto"/>
              <w:right w:val="double" w:sz="6" w:space="0" w:color="auto"/>
            </w:tcBorders>
            <w:noWrap/>
            <w:vAlign w:val="bottom"/>
          </w:tcPr>
          <w:p w14:paraId="7B20A343" w14:textId="77777777" w:rsidR="00CD5696" w:rsidRPr="00287B07" w:rsidRDefault="00CD5696" w:rsidP="005B1EC6">
            <w:pPr>
              <w:spacing w:before="0" w:after="0"/>
              <w:ind w:left="213"/>
              <w:jc w:val="right"/>
              <w:rPr>
                <w:rFonts w:cs="Calibri Light"/>
                <w:bCs/>
              </w:rPr>
            </w:pPr>
            <w:r w:rsidRPr="00287B07">
              <w:rPr>
                <w:rFonts w:cs="Calibri Light"/>
                <w:bCs/>
              </w:rPr>
              <w:t>48.600</w:t>
            </w:r>
          </w:p>
        </w:tc>
        <w:tc>
          <w:tcPr>
            <w:tcW w:w="1275" w:type="dxa"/>
            <w:tcBorders>
              <w:top w:val="nil"/>
              <w:left w:val="double" w:sz="6" w:space="0" w:color="auto"/>
              <w:bottom w:val="dotDotDash" w:sz="8" w:space="0" w:color="auto"/>
              <w:right w:val="double" w:sz="6" w:space="0" w:color="auto"/>
            </w:tcBorders>
            <w:noWrap/>
            <w:vAlign w:val="bottom"/>
          </w:tcPr>
          <w:p w14:paraId="2E2436FB" w14:textId="77777777" w:rsidR="00CD5696" w:rsidRPr="00287B07" w:rsidRDefault="00CD5696" w:rsidP="005B1EC6">
            <w:pPr>
              <w:spacing w:before="0" w:after="0"/>
              <w:ind w:left="213"/>
              <w:jc w:val="right"/>
              <w:rPr>
                <w:rFonts w:cs="Calibri Light"/>
                <w:bCs/>
              </w:rPr>
            </w:pPr>
            <w:r w:rsidRPr="00287B07">
              <w:rPr>
                <w:rFonts w:cs="Calibri Light"/>
                <w:bCs/>
              </w:rPr>
              <w:t>39.950</w:t>
            </w:r>
          </w:p>
        </w:tc>
        <w:tc>
          <w:tcPr>
            <w:tcW w:w="1134" w:type="dxa"/>
            <w:tcBorders>
              <w:top w:val="nil"/>
              <w:left w:val="double" w:sz="6" w:space="0" w:color="auto"/>
              <w:bottom w:val="dotDotDash" w:sz="8" w:space="0" w:color="auto"/>
              <w:right w:val="double" w:sz="6" w:space="0" w:color="auto"/>
            </w:tcBorders>
            <w:noWrap/>
            <w:vAlign w:val="bottom"/>
          </w:tcPr>
          <w:p w14:paraId="3E5E0C7B" w14:textId="77777777" w:rsidR="00CD5696" w:rsidRPr="00287B07" w:rsidRDefault="00CD5696" w:rsidP="005B1EC6">
            <w:pPr>
              <w:spacing w:before="0" w:after="0"/>
              <w:ind w:left="72"/>
              <w:jc w:val="right"/>
              <w:rPr>
                <w:rFonts w:cs="Calibri Light"/>
                <w:bCs/>
              </w:rPr>
            </w:pPr>
            <w:r w:rsidRPr="00287B07">
              <w:rPr>
                <w:rFonts w:cs="Calibri Light"/>
                <w:bCs/>
              </w:rPr>
              <w:t>41.400</w:t>
            </w:r>
          </w:p>
        </w:tc>
        <w:tc>
          <w:tcPr>
            <w:tcW w:w="1276" w:type="dxa"/>
            <w:tcBorders>
              <w:top w:val="nil"/>
              <w:left w:val="single" w:sz="4" w:space="0" w:color="auto"/>
              <w:bottom w:val="dotDotDash" w:sz="8" w:space="0" w:color="auto"/>
              <w:right w:val="double" w:sz="6" w:space="0" w:color="auto"/>
            </w:tcBorders>
            <w:noWrap/>
            <w:vAlign w:val="bottom"/>
          </w:tcPr>
          <w:p w14:paraId="3911A798" w14:textId="77777777" w:rsidR="00CD5696" w:rsidRPr="00287B07" w:rsidRDefault="00CD5696" w:rsidP="005B1EC6">
            <w:pPr>
              <w:spacing w:before="0" w:after="0"/>
              <w:ind w:left="72"/>
              <w:jc w:val="right"/>
              <w:rPr>
                <w:rFonts w:cs="Calibri Light"/>
                <w:bCs/>
              </w:rPr>
            </w:pPr>
            <w:r w:rsidRPr="00287B07">
              <w:rPr>
                <w:rFonts w:cs="Calibri Light"/>
                <w:bCs/>
              </w:rPr>
              <w:t>42.900</w:t>
            </w:r>
          </w:p>
        </w:tc>
        <w:tc>
          <w:tcPr>
            <w:tcW w:w="1276" w:type="dxa"/>
            <w:tcBorders>
              <w:top w:val="nil"/>
              <w:left w:val="nil"/>
              <w:bottom w:val="dotDotDash" w:sz="8" w:space="0" w:color="auto"/>
              <w:right w:val="single" w:sz="12" w:space="0" w:color="auto"/>
            </w:tcBorders>
            <w:noWrap/>
            <w:vAlign w:val="bottom"/>
          </w:tcPr>
          <w:p w14:paraId="7557550C" w14:textId="77777777" w:rsidR="00CD5696" w:rsidRPr="00287B07" w:rsidRDefault="00CD5696" w:rsidP="005B1EC6">
            <w:pPr>
              <w:spacing w:before="0" w:after="0"/>
              <w:ind w:left="214"/>
              <w:jc w:val="right"/>
              <w:rPr>
                <w:rFonts w:cs="Calibri Light"/>
                <w:bCs/>
              </w:rPr>
            </w:pPr>
            <w:r w:rsidRPr="00287B07">
              <w:rPr>
                <w:rFonts w:cs="Calibri Light"/>
                <w:bCs/>
              </w:rPr>
              <w:t>47.250</w:t>
            </w:r>
          </w:p>
        </w:tc>
      </w:tr>
      <w:tr w:rsidR="00CD5696" w:rsidRPr="00287B07" w14:paraId="5AF392E5"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5B8FAAF" w14:textId="77777777" w:rsidR="00CD5696" w:rsidRPr="00294E84" w:rsidRDefault="00CD5696" w:rsidP="005B1EC6">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verhoging</w:t>
            </w:r>
          </w:p>
        </w:tc>
        <w:tc>
          <w:tcPr>
            <w:tcW w:w="1208" w:type="dxa"/>
            <w:tcBorders>
              <w:top w:val="nil"/>
              <w:left w:val="double" w:sz="6" w:space="0" w:color="auto"/>
              <w:bottom w:val="nil"/>
              <w:right w:val="double" w:sz="6" w:space="0" w:color="auto"/>
            </w:tcBorders>
            <w:noWrap/>
            <w:vAlign w:val="bottom"/>
          </w:tcPr>
          <w:p w14:paraId="4475C7F7" w14:textId="77777777" w:rsidR="00CD5696" w:rsidRPr="00287B07" w:rsidRDefault="00CD5696" w:rsidP="005B1EC6">
            <w:pPr>
              <w:spacing w:before="0" w:after="0"/>
              <w:ind w:left="146"/>
              <w:jc w:val="right"/>
              <w:rPr>
                <w:rFonts w:cs="Calibri Light"/>
                <w:bCs/>
              </w:rPr>
            </w:pPr>
            <w:r w:rsidRPr="00287B07">
              <w:rPr>
                <w:rFonts w:cs="Calibri Light"/>
                <w:bCs/>
              </w:rPr>
              <w:t>3x1x1000</w:t>
            </w:r>
          </w:p>
        </w:tc>
        <w:tc>
          <w:tcPr>
            <w:tcW w:w="1276" w:type="dxa"/>
            <w:tcBorders>
              <w:top w:val="nil"/>
              <w:left w:val="double" w:sz="6" w:space="0" w:color="auto"/>
              <w:bottom w:val="nil"/>
              <w:right w:val="double" w:sz="6" w:space="0" w:color="auto"/>
            </w:tcBorders>
            <w:noWrap/>
            <w:vAlign w:val="bottom"/>
          </w:tcPr>
          <w:p w14:paraId="75853800" w14:textId="77777777" w:rsidR="00CD5696" w:rsidRPr="00287B07" w:rsidRDefault="00CD5696" w:rsidP="005B1EC6">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12C26013" w14:textId="77777777" w:rsidR="00CD5696" w:rsidRPr="00287B07" w:rsidRDefault="00CD5696" w:rsidP="005B1EC6">
            <w:pPr>
              <w:spacing w:before="0" w:after="0"/>
              <w:ind w:left="213"/>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45EC66FC" w14:textId="77777777" w:rsidR="00CD5696" w:rsidRPr="00287B07" w:rsidRDefault="00CD5696" w:rsidP="005B1EC6">
            <w:pPr>
              <w:spacing w:before="0" w:after="0"/>
              <w:ind w:left="72"/>
              <w:jc w:val="right"/>
              <w:rPr>
                <w:rFonts w:cs="Calibri Light"/>
                <w:bCs/>
              </w:rPr>
            </w:pPr>
            <w:r w:rsidRPr="00287B07">
              <w:rPr>
                <w:rFonts w:cs="Calibri Light"/>
                <w:bCs/>
              </w:rPr>
              <w:t>2x1x1000</w:t>
            </w:r>
          </w:p>
        </w:tc>
        <w:tc>
          <w:tcPr>
            <w:tcW w:w="1276" w:type="dxa"/>
            <w:tcBorders>
              <w:top w:val="nil"/>
              <w:left w:val="single" w:sz="4" w:space="0" w:color="auto"/>
              <w:bottom w:val="nil"/>
              <w:right w:val="double" w:sz="6" w:space="0" w:color="auto"/>
            </w:tcBorders>
            <w:noWrap/>
            <w:vAlign w:val="bottom"/>
          </w:tcPr>
          <w:p w14:paraId="1937A039" w14:textId="77777777" w:rsidR="00CD5696" w:rsidRPr="00287B07" w:rsidRDefault="00CD5696" w:rsidP="005B1EC6">
            <w:pPr>
              <w:spacing w:before="0" w:after="0"/>
              <w:ind w:left="72"/>
              <w:jc w:val="right"/>
              <w:rPr>
                <w:rFonts w:cs="Calibri Light"/>
                <w:bCs/>
              </w:rPr>
            </w:pPr>
            <w:r w:rsidRPr="00287B07">
              <w:rPr>
                <w:rFonts w:cs="Calibri Light"/>
                <w:bCs/>
              </w:rPr>
              <w:t>1x1x950</w:t>
            </w:r>
          </w:p>
        </w:tc>
        <w:tc>
          <w:tcPr>
            <w:tcW w:w="1276" w:type="dxa"/>
            <w:tcBorders>
              <w:top w:val="nil"/>
              <w:left w:val="nil"/>
              <w:bottom w:val="nil"/>
              <w:right w:val="single" w:sz="12" w:space="0" w:color="auto"/>
            </w:tcBorders>
            <w:noWrap/>
            <w:vAlign w:val="bottom"/>
          </w:tcPr>
          <w:p w14:paraId="060A79E9" w14:textId="77777777" w:rsidR="00CD5696" w:rsidRPr="00287B07" w:rsidRDefault="00CD5696" w:rsidP="005B1EC6">
            <w:pPr>
              <w:spacing w:before="0" w:after="0"/>
              <w:ind w:left="214"/>
              <w:jc w:val="right"/>
              <w:rPr>
                <w:rFonts w:cs="Calibri Light"/>
                <w:bCs/>
              </w:rPr>
            </w:pPr>
            <w:r w:rsidRPr="00287B07">
              <w:rPr>
                <w:rFonts w:cs="Calibri Light"/>
                <w:bCs/>
              </w:rPr>
              <w:t>1x1x1100</w:t>
            </w:r>
          </w:p>
        </w:tc>
      </w:tr>
      <w:tr w:rsidR="00CD5696" w:rsidRPr="00287B07" w14:paraId="43128145"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D573E52" w14:textId="77777777" w:rsidR="00CD5696" w:rsidRPr="00294E84" w:rsidRDefault="00CD5696" w:rsidP="005B1EC6">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26FEB58B" w14:textId="77777777" w:rsidR="00CD5696" w:rsidRPr="00287B07" w:rsidRDefault="00CD5696" w:rsidP="005B1EC6">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1487629A" w14:textId="77777777" w:rsidR="00CD5696" w:rsidRPr="00287B07" w:rsidRDefault="00CD5696" w:rsidP="005B1EC6">
            <w:pPr>
              <w:spacing w:before="0" w:after="0"/>
              <w:ind w:left="213"/>
              <w:jc w:val="right"/>
              <w:rPr>
                <w:rFonts w:cs="Calibri Light"/>
                <w:bCs/>
              </w:rPr>
            </w:pPr>
            <w:r w:rsidRPr="00287B07">
              <w:rPr>
                <w:rFonts w:cs="Calibri Light"/>
                <w:bCs/>
              </w:rPr>
              <w:t>1x1x1150</w:t>
            </w:r>
          </w:p>
        </w:tc>
        <w:tc>
          <w:tcPr>
            <w:tcW w:w="1275" w:type="dxa"/>
            <w:tcBorders>
              <w:top w:val="nil"/>
              <w:left w:val="double" w:sz="6" w:space="0" w:color="auto"/>
              <w:bottom w:val="nil"/>
              <w:right w:val="double" w:sz="6" w:space="0" w:color="auto"/>
            </w:tcBorders>
            <w:noWrap/>
            <w:vAlign w:val="bottom"/>
          </w:tcPr>
          <w:p w14:paraId="28DE5DE7" w14:textId="77777777" w:rsidR="00CD5696" w:rsidRPr="00287B07" w:rsidRDefault="00CD5696" w:rsidP="005B1EC6">
            <w:pPr>
              <w:spacing w:before="0" w:after="0"/>
              <w:ind w:left="213"/>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75C523FB" w14:textId="77777777" w:rsidR="00CD5696" w:rsidRPr="00287B07" w:rsidRDefault="00CD5696" w:rsidP="005B1EC6">
            <w:pPr>
              <w:spacing w:before="0" w:after="0"/>
              <w:ind w:left="72"/>
              <w:jc w:val="right"/>
              <w:rPr>
                <w:rFonts w:cs="Calibri Light"/>
                <w:bCs/>
              </w:rPr>
            </w:pPr>
            <w:r w:rsidRPr="00287B07">
              <w:rPr>
                <w:rFonts w:cs="Calibri Light"/>
                <w:bCs/>
              </w:rPr>
              <w:t>1x1x950</w:t>
            </w:r>
          </w:p>
        </w:tc>
        <w:tc>
          <w:tcPr>
            <w:tcW w:w="1276" w:type="dxa"/>
            <w:tcBorders>
              <w:top w:val="nil"/>
              <w:left w:val="single" w:sz="4" w:space="0" w:color="auto"/>
              <w:bottom w:val="nil"/>
              <w:right w:val="double" w:sz="6" w:space="0" w:color="auto"/>
            </w:tcBorders>
            <w:noWrap/>
            <w:vAlign w:val="bottom"/>
          </w:tcPr>
          <w:p w14:paraId="270255D0" w14:textId="77777777" w:rsidR="00CD5696" w:rsidRPr="00287B07" w:rsidRDefault="00CD5696" w:rsidP="005B1EC6">
            <w:pPr>
              <w:spacing w:before="0" w:after="0"/>
              <w:ind w:left="72"/>
              <w:jc w:val="right"/>
              <w:rPr>
                <w:rFonts w:cs="Calibri Light"/>
                <w:bCs/>
              </w:rPr>
            </w:pPr>
            <w:r w:rsidRPr="00287B07">
              <w:rPr>
                <w:rFonts w:cs="Calibri Light"/>
                <w:bCs/>
              </w:rPr>
              <w:t>2x1x1000</w:t>
            </w:r>
          </w:p>
        </w:tc>
        <w:tc>
          <w:tcPr>
            <w:tcW w:w="1276" w:type="dxa"/>
            <w:tcBorders>
              <w:top w:val="nil"/>
              <w:left w:val="nil"/>
              <w:bottom w:val="nil"/>
              <w:right w:val="single" w:sz="12" w:space="0" w:color="auto"/>
            </w:tcBorders>
            <w:noWrap/>
            <w:vAlign w:val="bottom"/>
          </w:tcPr>
          <w:p w14:paraId="1FA2C955" w14:textId="77777777" w:rsidR="00CD5696" w:rsidRPr="00287B07" w:rsidRDefault="00CD5696" w:rsidP="005B1EC6">
            <w:pPr>
              <w:spacing w:before="0" w:after="0"/>
              <w:ind w:left="214"/>
              <w:jc w:val="right"/>
              <w:rPr>
                <w:rFonts w:cs="Calibri Light"/>
                <w:bCs/>
              </w:rPr>
            </w:pPr>
            <w:r w:rsidRPr="00287B07">
              <w:rPr>
                <w:rFonts w:cs="Calibri Light"/>
                <w:bCs/>
              </w:rPr>
              <w:t>1x1x1150</w:t>
            </w:r>
          </w:p>
        </w:tc>
      </w:tr>
      <w:tr w:rsidR="00CD5696" w:rsidRPr="00287B07" w14:paraId="29A1EBE1"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7F6012B" w14:textId="77777777" w:rsidR="00CD5696" w:rsidRPr="00294E84" w:rsidRDefault="00CD5696" w:rsidP="005B1EC6">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7397A4F0" w14:textId="77777777" w:rsidR="00CD5696" w:rsidRPr="00287B07" w:rsidRDefault="00CD5696" w:rsidP="005B1EC6">
            <w:pPr>
              <w:spacing w:before="0" w:after="0"/>
              <w:ind w:left="146"/>
              <w:jc w:val="right"/>
              <w:rPr>
                <w:rFonts w:cs="Calibri Light"/>
                <w:bCs/>
              </w:rPr>
            </w:pPr>
            <w:r w:rsidRPr="00287B07">
              <w:rPr>
                <w:rFonts w:cs="Calibri Light"/>
                <w:bCs/>
              </w:rPr>
              <w:t>2x3x2000</w:t>
            </w:r>
          </w:p>
        </w:tc>
        <w:tc>
          <w:tcPr>
            <w:tcW w:w="1276" w:type="dxa"/>
            <w:tcBorders>
              <w:top w:val="nil"/>
              <w:left w:val="double" w:sz="6" w:space="0" w:color="auto"/>
              <w:bottom w:val="nil"/>
              <w:right w:val="double" w:sz="6" w:space="0" w:color="auto"/>
            </w:tcBorders>
            <w:noWrap/>
            <w:vAlign w:val="bottom"/>
          </w:tcPr>
          <w:p w14:paraId="1B9F6E9F" w14:textId="77777777" w:rsidR="00CD5696" w:rsidRPr="00287B07" w:rsidRDefault="00CD5696" w:rsidP="005B1EC6">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4E637EBC" w14:textId="77777777" w:rsidR="00CD5696" w:rsidRPr="00287B07" w:rsidRDefault="00CD5696" w:rsidP="005B1EC6">
            <w:pPr>
              <w:spacing w:before="0" w:after="0"/>
              <w:ind w:left="213"/>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5A01DC3F" w14:textId="77777777" w:rsidR="00CD5696" w:rsidRPr="00287B07" w:rsidRDefault="00CD5696" w:rsidP="005B1EC6">
            <w:pPr>
              <w:spacing w:before="0" w:after="0"/>
              <w:ind w:left="72"/>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146B3096" w14:textId="77777777" w:rsidR="00CD5696" w:rsidRPr="00287B07" w:rsidRDefault="00CD5696" w:rsidP="005B1EC6">
            <w:pPr>
              <w:spacing w:before="0" w:after="0"/>
              <w:ind w:left="72"/>
              <w:jc w:val="right"/>
              <w:rPr>
                <w:rFonts w:cs="Calibri Light"/>
                <w:bCs/>
              </w:rPr>
            </w:pPr>
            <w:r w:rsidRPr="00287B07">
              <w:rPr>
                <w:rFonts w:cs="Calibri Light"/>
                <w:bCs/>
              </w:rPr>
              <w:t>1x3x2000</w:t>
            </w:r>
          </w:p>
        </w:tc>
        <w:tc>
          <w:tcPr>
            <w:tcW w:w="1276" w:type="dxa"/>
            <w:tcBorders>
              <w:top w:val="nil"/>
              <w:left w:val="nil"/>
              <w:bottom w:val="nil"/>
              <w:right w:val="single" w:sz="12" w:space="0" w:color="auto"/>
            </w:tcBorders>
            <w:noWrap/>
            <w:vAlign w:val="bottom"/>
          </w:tcPr>
          <w:p w14:paraId="6F3399D8" w14:textId="77777777" w:rsidR="00CD5696" w:rsidRPr="00287B07" w:rsidRDefault="00CD5696" w:rsidP="005B1EC6">
            <w:pPr>
              <w:spacing w:before="0" w:after="0"/>
              <w:ind w:left="214"/>
              <w:jc w:val="right"/>
              <w:rPr>
                <w:rFonts w:cs="Calibri Light"/>
                <w:bCs/>
              </w:rPr>
            </w:pPr>
            <w:r w:rsidRPr="00287B07">
              <w:rPr>
                <w:rFonts w:cs="Calibri Light"/>
                <w:bCs/>
              </w:rPr>
              <w:t>1x1x1100</w:t>
            </w:r>
          </w:p>
        </w:tc>
      </w:tr>
      <w:tr w:rsidR="00CD5696" w:rsidRPr="00287B07" w14:paraId="393D4CEA"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3E2ECAE" w14:textId="77777777" w:rsidR="00CD5696" w:rsidRPr="00294E84" w:rsidRDefault="00CD5696" w:rsidP="005B1EC6">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739EB629" w14:textId="77777777" w:rsidR="00CD5696" w:rsidRPr="00287B07" w:rsidRDefault="00CD5696" w:rsidP="005B1EC6">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2ABF32C4" w14:textId="77777777" w:rsidR="00CD5696" w:rsidRPr="00287B07" w:rsidRDefault="00CD5696" w:rsidP="005B1EC6">
            <w:pPr>
              <w:spacing w:before="0" w:after="0"/>
              <w:ind w:left="213"/>
              <w:jc w:val="right"/>
              <w:rPr>
                <w:rFonts w:cs="Calibri Light"/>
                <w:bCs/>
              </w:rPr>
            </w:pPr>
            <w:r w:rsidRPr="00287B07">
              <w:rPr>
                <w:rFonts w:cs="Calibri Light"/>
                <w:bCs/>
              </w:rPr>
              <w:t>1x3x2000</w:t>
            </w:r>
          </w:p>
        </w:tc>
        <w:tc>
          <w:tcPr>
            <w:tcW w:w="1275" w:type="dxa"/>
            <w:tcBorders>
              <w:top w:val="nil"/>
              <w:left w:val="double" w:sz="6" w:space="0" w:color="auto"/>
              <w:bottom w:val="nil"/>
              <w:right w:val="double" w:sz="6" w:space="0" w:color="auto"/>
            </w:tcBorders>
            <w:noWrap/>
            <w:vAlign w:val="bottom"/>
          </w:tcPr>
          <w:p w14:paraId="040B4407" w14:textId="77777777" w:rsidR="00CD5696" w:rsidRPr="00287B07" w:rsidRDefault="00CD5696" w:rsidP="005B1EC6">
            <w:pPr>
              <w:spacing w:before="0" w:after="0"/>
              <w:ind w:left="213"/>
              <w:jc w:val="right"/>
              <w:rPr>
                <w:rFonts w:cs="Calibri Light"/>
                <w:bCs/>
              </w:rPr>
            </w:pPr>
            <w:r w:rsidRPr="00287B07">
              <w:rPr>
                <w:rFonts w:cs="Calibri Light"/>
                <w:bCs/>
              </w:rPr>
              <w:t>1x3x1500</w:t>
            </w:r>
          </w:p>
        </w:tc>
        <w:tc>
          <w:tcPr>
            <w:tcW w:w="1134" w:type="dxa"/>
            <w:tcBorders>
              <w:top w:val="nil"/>
              <w:left w:val="double" w:sz="6" w:space="0" w:color="auto"/>
              <w:bottom w:val="nil"/>
              <w:right w:val="double" w:sz="6" w:space="0" w:color="auto"/>
            </w:tcBorders>
            <w:noWrap/>
            <w:vAlign w:val="bottom"/>
          </w:tcPr>
          <w:p w14:paraId="3F3D6436" w14:textId="77777777" w:rsidR="00CD5696" w:rsidRPr="00287B07" w:rsidRDefault="00CD5696" w:rsidP="005B1EC6">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313A30C7" w14:textId="77777777" w:rsidR="00CD5696" w:rsidRPr="00287B07" w:rsidRDefault="00CD5696" w:rsidP="005B1EC6">
            <w:pPr>
              <w:spacing w:before="0" w:after="0"/>
              <w:ind w:left="72"/>
              <w:jc w:val="right"/>
              <w:rPr>
                <w:rFonts w:cs="Calibri Light"/>
                <w:bCs/>
              </w:rPr>
            </w:pPr>
            <w:r w:rsidRPr="00287B07">
              <w:rPr>
                <w:rFonts w:cs="Calibri Light"/>
                <w:bCs/>
              </w:rPr>
              <w:t>1x3x1950</w:t>
            </w:r>
          </w:p>
        </w:tc>
        <w:tc>
          <w:tcPr>
            <w:tcW w:w="1276" w:type="dxa"/>
            <w:tcBorders>
              <w:top w:val="nil"/>
              <w:left w:val="nil"/>
              <w:bottom w:val="nil"/>
              <w:right w:val="single" w:sz="12" w:space="0" w:color="auto"/>
            </w:tcBorders>
            <w:noWrap/>
            <w:vAlign w:val="bottom"/>
          </w:tcPr>
          <w:p w14:paraId="206E0EDF" w14:textId="77777777" w:rsidR="00CD5696" w:rsidRPr="00287B07" w:rsidRDefault="00CD5696" w:rsidP="005B1EC6">
            <w:pPr>
              <w:spacing w:before="0" w:after="0"/>
              <w:ind w:left="214"/>
              <w:jc w:val="right"/>
              <w:rPr>
                <w:rFonts w:cs="Calibri Light"/>
                <w:bCs/>
              </w:rPr>
            </w:pPr>
            <w:r w:rsidRPr="00287B07">
              <w:rPr>
                <w:rFonts w:cs="Calibri Light"/>
                <w:bCs/>
              </w:rPr>
              <w:t>1x3x2000</w:t>
            </w:r>
          </w:p>
        </w:tc>
      </w:tr>
      <w:tr w:rsidR="00CD5696" w:rsidRPr="00287B07" w14:paraId="2627CF30"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FBC86EB" w14:textId="77777777" w:rsidR="00CD5696" w:rsidRPr="00294E84" w:rsidRDefault="00CD5696" w:rsidP="005B1EC6">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7E90E45F" w14:textId="77777777" w:rsidR="00CD5696" w:rsidRPr="00287B07" w:rsidRDefault="00CD5696" w:rsidP="005B1EC6">
            <w:pPr>
              <w:spacing w:before="0" w:after="0"/>
              <w:ind w:left="146"/>
              <w:jc w:val="right"/>
              <w:rPr>
                <w:rFonts w:cs="Calibri Light"/>
                <w:bCs/>
              </w:rPr>
            </w:pPr>
            <w:r w:rsidRPr="00287B07">
              <w:rPr>
                <w:rFonts w:cs="Calibri Light"/>
                <w:bCs/>
              </w:rPr>
              <w:t>2x3x1750</w:t>
            </w:r>
          </w:p>
        </w:tc>
        <w:tc>
          <w:tcPr>
            <w:tcW w:w="1276" w:type="dxa"/>
            <w:tcBorders>
              <w:top w:val="nil"/>
              <w:left w:val="double" w:sz="6" w:space="0" w:color="auto"/>
              <w:bottom w:val="nil"/>
              <w:right w:val="double" w:sz="6" w:space="0" w:color="auto"/>
            </w:tcBorders>
            <w:noWrap/>
            <w:vAlign w:val="bottom"/>
          </w:tcPr>
          <w:p w14:paraId="17960C39" w14:textId="77777777" w:rsidR="00CD5696" w:rsidRPr="00287B07" w:rsidRDefault="00CD5696" w:rsidP="005B1EC6">
            <w:pPr>
              <w:spacing w:before="0" w:after="0"/>
              <w:ind w:left="213"/>
              <w:jc w:val="right"/>
              <w:rPr>
                <w:rFonts w:cs="Calibri Light"/>
                <w:bCs/>
              </w:rPr>
            </w:pPr>
            <w:r w:rsidRPr="00287B07">
              <w:rPr>
                <w:rFonts w:cs="Calibri Light"/>
                <w:bCs/>
              </w:rPr>
              <w:t>1x3x1950</w:t>
            </w:r>
          </w:p>
        </w:tc>
        <w:tc>
          <w:tcPr>
            <w:tcW w:w="1275" w:type="dxa"/>
            <w:tcBorders>
              <w:top w:val="nil"/>
              <w:left w:val="double" w:sz="6" w:space="0" w:color="auto"/>
              <w:bottom w:val="nil"/>
              <w:right w:val="double" w:sz="6" w:space="0" w:color="auto"/>
            </w:tcBorders>
            <w:noWrap/>
            <w:vAlign w:val="bottom"/>
          </w:tcPr>
          <w:p w14:paraId="725F95FC" w14:textId="77777777" w:rsidR="00CD5696" w:rsidRPr="00287B07" w:rsidRDefault="00CD5696" w:rsidP="005B1EC6">
            <w:pPr>
              <w:spacing w:before="0" w:after="0"/>
              <w:ind w:left="213"/>
              <w:jc w:val="right"/>
              <w:rPr>
                <w:rFonts w:cs="Calibri Light"/>
                <w:bCs/>
              </w:rPr>
            </w:pPr>
            <w:r w:rsidRPr="00287B07">
              <w:rPr>
                <w:rFonts w:cs="Calibri Light"/>
                <w:bCs/>
              </w:rPr>
              <w:t>1x3x1450</w:t>
            </w:r>
          </w:p>
        </w:tc>
        <w:tc>
          <w:tcPr>
            <w:tcW w:w="1134" w:type="dxa"/>
            <w:tcBorders>
              <w:top w:val="nil"/>
              <w:left w:val="double" w:sz="6" w:space="0" w:color="auto"/>
              <w:bottom w:val="nil"/>
              <w:right w:val="double" w:sz="6" w:space="0" w:color="auto"/>
            </w:tcBorders>
            <w:noWrap/>
            <w:vAlign w:val="bottom"/>
          </w:tcPr>
          <w:p w14:paraId="5809D5FD" w14:textId="77777777" w:rsidR="00CD5696" w:rsidRPr="00287B07" w:rsidRDefault="00CD5696" w:rsidP="005B1EC6">
            <w:pPr>
              <w:spacing w:before="0" w:after="0"/>
              <w:ind w:left="72"/>
              <w:jc w:val="right"/>
              <w:rPr>
                <w:rFonts w:cs="Calibri Light"/>
                <w:bCs/>
              </w:rPr>
            </w:pPr>
            <w:r w:rsidRPr="00287B07">
              <w:rPr>
                <w:rFonts w:cs="Calibri Light"/>
                <w:bCs/>
              </w:rPr>
              <w:t>3x3x1500</w:t>
            </w:r>
          </w:p>
        </w:tc>
        <w:tc>
          <w:tcPr>
            <w:tcW w:w="1276" w:type="dxa"/>
            <w:tcBorders>
              <w:top w:val="nil"/>
              <w:left w:val="single" w:sz="4" w:space="0" w:color="auto"/>
              <w:bottom w:val="nil"/>
              <w:right w:val="double" w:sz="6" w:space="0" w:color="auto"/>
            </w:tcBorders>
            <w:noWrap/>
            <w:vAlign w:val="bottom"/>
          </w:tcPr>
          <w:p w14:paraId="0C63250D" w14:textId="77777777" w:rsidR="00CD5696" w:rsidRPr="00287B07" w:rsidRDefault="00CD5696" w:rsidP="005B1EC6">
            <w:pPr>
              <w:spacing w:before="0" w:after="0"/>
              <w:ind w:left="72"/>
              <w:jc w:val="right"/>
              <w:rPr>
                <w:rFonts w:cs="Calibri Light"/>
                <w:bCs/>
              </w:rPr>
            </w:pPr>
            <w:r w:rsidRPr="00287B07">
              <w:rPr>
                <w:rFonts w:cs="Calibri Light"/>
                <w:bCs/>
              </w:rPr>
              <w:t>3x3x1500</w:t>
            </w:r>
          </w:p>
        </w:tc>
        <w:tc>
          <w:tcPr>
            <w:tcW w:w="1276" w:type="dxa"/>
            <w:tcBorders>
              <w:top w:val="nil"/>
              <w:left w:val="nil"/>
              <w:bottom w:val="nil"/>
              <w:right w:val="single" w:sz="12" w:space="0" w:color="auto"/>
            </w:tcBorders>
            <w:noWrap/>
            <w:vAlign w:val="bottom"/>
          </w:tcPr>
          <w:p w14:paraId="52912AE7" w14:textId="77777777" w:rsidR="00CD5696" w:rsidRPr="00287B07" w:rsidRDefault="00CD5696" w:rsidP="005B1EC6">
            <w:pPr>
              <w:spacing w:before="0" w:after="0"/>
              <w:ind w:left="214"/>
              <w:jc w:val="right"/>
              <w:rPr>
                <w:rFonts w:cs="Calibri Light"/>
                <w:bCs/>
              </w:rPr>
            </w:pPr>
            <w:r w:rsidRPr="00287B07">
              <w:rPr>
                <w:rFonts w:cs="Calibri Light"/>
                <w:bCs/>
              </w:rPr>
              <w:t>1x3x1950</w:t>
            </w:r>
          </w:p>
        </w:tc>
      </w:tr>
      <w:tr w:rsidR="00CD5696" w:rsidRPr="00287B07" w14:paraId="70CC6C9E" w14:textId="77777777" w:rsidTr="005B1EC6">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60443429" w14:textId="77777777" w:rsidR="00CD5696" w:rsidRPr="00294E84" w:rsidRDefault="00CD5696" w:rsidP="005B1EC6">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3391ECED" w14:textId="77777777" w:rsidR="00CD5696" w:rsidRPr="00287B07" w:rsidRDefault="00CD5696" w:rsidP="005B1EC6">
            <w:pPr>
              <w:spacing w:before="0" w:after="0"/>
              <w:ind w:left="146"/>
              <w:jc w:val="right"/>
              <w:rPr>
                <w:rFonts w:cs="Calibri Light"/>
                <w:bCs/>
              </w:rPr>
            </w:pPr>
            <w:r w:rsidRPr="00287B07">
              <w:rPr>
                <w:rFonts w:cs="Calibri Light"/>
                <w:bCs/>
              </w:rPr>
              <w:t>1x3x1700</w:t>
            </w:r>
          </w:p>
        </w:tc>
        <w:tc>
          <w:tcPr>
            <w:tcW w:w="1276" w:type="dxa"/>
            <w:tcBorders>
              <w:top w:val="nil"/>
              <w:left w:val="double" w:sz="6" w:space="0" w:color="auto"/>
              <w:bottom w:val="nil"/>
              <w:right w:val="double" w:sz="6" w:space="0" w:color="auto"/>
            </w:tcBorders>
            <w:noWrap/>
            <w:vAlign w:val="bottom"/>
          </w:tcPr>
          <w:p w14:paraId="003B0662" w14:textId="77777777" w:rsidR="00CD5696" w:rsidRPr="00287B07" w:rsidRDefault="00CD5696" w:rsidP="005B1EC6">
            <w:pPr>
              <w:spacing w:before="0" w:after="0"/>
              <w:ind w:left="213"/>
              <w:jc w:val="right"/>
              <w:rPr>
                <w:rFonts w:cs="Calibri Light"/>
                <w:bCs/>
              </w:rPr>
            </w:pPr>
            <w:r w:rsidRPr="00287B07">
              <w:rPr>
                <w:rFonts w:cs="Calibri Light"/>
                <w:bCs/>
              </w:rPr>
              <w:t>2x3x2000</w:t>
            </w:r>
          </w:p>
        </w:tc>
        <w:tc>
          <w:tcPr>
            <w:tcW w:w="1275" w:type="dxa"/>
            <w:tcBorders>
              <w:top w:val="nil"/>
              <w:left w:val="double" w:sz="6" w:space="0" w:color="auto"/>
              <w:bottom w:val="nil"/>
              <w:right w:val="double" w:sz="6" w:space="0" w:color="auto"/>
            </w:tcBorders>
            <w:noWrap/>
            <w:vAlign w:val="bottom"/>
          </w:tcPr>
          <w:p w14:paraId="73709F9C" w14:textId="77777777" w:rsidR="00CD5696" w:rsidRPr="00287B07" w:rsidRDefault="00CD5696" w:rsidP="005B1EC6">
            <w:pPr>
              <w:spacing w:before="0" w:after="0"/>
              <w:ind w:left="213"/>
              <w:jc w:val="right"/>
              <w:rPr>
                <w:rFonts w:cs="Calibri Light"/>
                <w:bCs/>
              </w:rPr>
            </w:pPr>
            <w:r w:rsidRPr="00287B07">
              <w:rPr>
                <w:rFonts w:cs="Calibri Light"/>
                <w:bCs/>
              </w:rPr>
              <w:t>3x3x1500</w:t>
            </w:r>
          </w:p>
        </w:tc>
        <w:tc>
          <w:tcPr>
            <w:tcW w:w="1134" w:type="dxa"/>
            <w:tcBorders>
              <w:top w:val="nil"/>
              <w:left w:val="double" w:sz="6" w:space="0" w:color="auto"/>
              <w:bottom w:val="nil"/>
              <w:right w:val="double" w:sz="6" w:space="0" w:color="auto"/>
            </w:tcBorders>
            <w:noWrap/>
            <w:vAlign w:val="bottom"/>
          </w:tcPr>
          <w:p w14:paraId="42A824DA" w14:textId="77777777" w:rsidR="00CD5696" w:rsidRPr="00287B07" w:rsidRDefault="00CD5696" w:rsidP="005B1EC6">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479A86C0" w14:textId="77777777" w:rsidR="00CD5696" w:rsidRPr="00287B07" w:rsidRDefault="00CD5696" w:rsidP="005B1EC6">
            <w:pPr>
              <w:spacing w:before="0" w:after="0"/>
              <w:ind w:left="72"/>
              <w:jc w:val="right"/>
              <w:rPr>
                <w:rFonts w:cs="Calibri Light"/>
                <w:bCs/>
              </w:rPr>
            </w:pPr>
            <w:r w:rsidRPr="00287B07">
              <w:rPr>
                <w:rFonts w:cs="Calibri Light"/>
                <w:bCs/>
              </w:rPr>
              <w:t>1x3x1450</w:t>
            </w:r>
          </w:p>
        </w:tc>
        <w:tc>
          <w:tcPr>
            <w:tcW w:w="1276" w:type="dxa"/>
            <w:tcBorders>
              <w:top w:val="nil"/>
              <w:left w:val="nil"/>
              <w:bottom w:val="nil"/>
              <w:right w:val="single" w:sz="12" w:space="0" w:color="auto"/>
            </w:tcBorders>
            <w:noWrap/>
            <w:vAlign w:val="bottom"/>
          </w:tcPr>
          <w:p w14:paraId="0E305F80" w14:textId="77777777" w:rsidR="00CD5696" w:rsidRPr="00287B07" w:rsidRDefault="00CD5696" w:rsidP="005B1EC6">
            <w:pPr>
              <w:spacing w:before="0" w:after="0"/>
              <w:ind w:left="214"/>
              <w:jc w:val="right"/>
              <w:rPr>
                <w:rFonts w:cs="Calibri Light"/>
                <w:bCs/>
              </w:rPr>
            </w:pPr>
            <w:r w:rsidRPr="00287B07">
              <w:rPr>
                <w:rFonts w:cs="Calibri Light"/>
                <w:bCs/>
              </w:rPr>
              <w:t>2x3x2000</w:t>
            </w:r>
          </w:p>
        </w:tc>
      </w:tr>
      <w:tr w:rsidR="00CD5696" w:rsidRPr="00287B07" w14:paraId="3C0A2F95" w14:textId="77777777" w:rsidTr="005B1EC6">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6D6FCF4C" w14:textId="77777777" w:rsidR="00CD5696" w:rsidRPr="00294E84" w:rsidRDefault="00CD5696" w:rsidP="005B1EC6">
            <w:pPr>
              <w:spacing w:before="0" w:after="0"/>
              <w:ind w:left="229"/>
              <w:jc w:val="right"/>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75709802" w14:textId="77777777" w:rsidR="00CD5696" w:rsidRPr="00287B07" w:rsidRDefault="00CD5696" w:rsidP="005B1EC6">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7B84793D" w14:textId="77777777" w:rsidR="00CD5696" w:rsidRPr="00287B07" w:rsidRDefault="00CD5696" w:rsidP="005B1EC6">
            <w:pPr>
              <w:spacing w:before="0" w:after="0"/>
              <w:ind w:left="213"/>
              <w:jc w:val="right"/>
              <w:rPr>
                <w:rFonts w:cs="Calibri Light"/>
                <w:bCs/>
              </w:rPr>
            </w:pPr>
            <w:r w:rsidRPr="00287B07">
              <w:rPr>
                <w:rFonts w:cs="Calibri Light"/>
                <w:bCs/>
              </w:rPr>
              <w:t>1x3x2450</w:t>
            </w:r>
          </w:p>
        </w:tc>
        <w:tc>
          <w:tcPr>
            <w:tcW w:w="1275" w:type="dxa"/>
            <w:tcBorders>
              <w:top w:val="nil"/>
              <w:left w:val="double" w:sz="6" w:space="0" w:color="auto"/>
              <w:bottom w:val="nil"/>
              <w:right w:val="double" w:sz="6" w:space="0" w:color="auto"/>
            </w:tcBorders>
            <w:noWrap/>
            <w:vAlign w:val="bottom"/>
          </w:tcPr>
          <w:p w14:paraId="242C0462" w14:textId="77777777" w:rsidR="00CD5696" w:rsidRPr="00287B07" w:rsidRDefault="00CD5696" w:rsidP="005B1EC6">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47B0FABE" w14:textId="77777777" w:rsidR="00CD5696" w:rsidRPr="00287B07" w:rsidRDefault="00CD5696" w:rsidP="005B1EC6">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6B902E60" w14:textId="77777777" w:rsidR="00CD5696" w:rsidRPr="00287B07" w:rsidRDefault="00CD5696" w:rsidP="005B1EC6">
            <w:pPr>
              <w:spacing w:before="0" w:after="0"/>
              <w:ind w:left="72"/>
              <w:jc w:val="right"/>
              <w:rPr>
                <w:rFonts w:cs="Calibri Light"/>
                <w:bCs/>
              </w:rPr>
            </w:pPr>
            <w:r w:rsidRPr="00287B07">
              <w:rPr>
                <w:rFonts w:cs="Calibri Light"/>
                <w:bCs/>
              </w:rPr>
              <w:t>1x3x1500</w:t>
            </w:r>
          </w:p>
        </w:tc>
        <w:tc>
          <w:tcPr>
            <w:tcW w:w="1276" w:type="dxa"/>
            <w:tcBorders>
              <w:top w:val="nil"/>
              <w:left w:val="nil"/>
              <w:bottom w:val="nil"/>
              <w:right w:val="single" w:sz="12" w:space="0" w:color="auto"/>
            </w:tcBorders>
            <w:noWrap/>
            <w:vAlign w:val="bottom"/>
          </w:tcPr>
          <w:p w14:paraId="15501389" w14:textId="77777777" w:rsidR="00CD5696" w:rsidRPr="00287B07" w:rsidRDefault="00CD5696" w:rsidP="005B1EC6">
            <w:pPr>
              <w:spacing w:before="0" w:after="0"/>
              <w:ind w:left="214"/>
              <w:jc w:val="right"/>
              <w:rPr>
                <w:rFonts w:cs="Calibri Light"/>
                <w:bCs/>
              </w:rPr>
            </w:pPr>
            <w:r w:rsidRPr="00287B07">
              <w:rPr>
                <w:rFonts w:cs="Calibri Light"/>
                <w:bCs/>
              </w:rPr>
              <w:t>1x3x1950</w:t>
            </w:r>
          </w:p>
        </w:tc>
      </w:tr>
      <w:tr w:rsidR="00CD5696" w:rsidRPr="00287B07" w14:paraId="7F3480F6"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DD04589" w14:textId="77777777" w:rsidR="00CD5696" w:rsidRPr="00294E84" w:rsidRDefault="00CD5696" w:rsidP="005B1EC6">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nil"/>
              <w:right w:val="nil"/>
            </w:tcBorders>
            <w:noWrap/>
            <w:vAlign w:val="bottom"/>
          </w:tcPr>
          <w:p w14:paraId="6A0893E0" w14:textId="77777777" w:rsidR="00CD5696" w:rsidRPr="00287B07" w:rsidRDefault="00CD5696" w:rsidP="005B1EC6">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661DE2FF" w14:textId="77777777" w:rsidR="00CD5696" w:rsidRPr="00287B07" w:rsidRDefault="00CD5696" w:rsidP="005B1EC6">
            <w:pPr>
              <w:spacing w:before="0" w:after="0"/>
              <w:ind w:left="213"/>
              <w:jc w:val="right"/>
              <w:rPr>
                <w:rFonts w:cs="Calibri Light"/>
                <w:bCs/>
              </w:rPr>
            </w:pPr>
            <w:r w:rsidRPr="00287B07">
              <w:rPr>
                <w:rFonts w:cs="Calibri Light"/>
                <w:bCs/>
              </w:rPr>
              <w:t>1x3x2500</w:t>
            </w:r>
          </w:p>
        </w:tc>
        <w:tc>
          <w:tcPr>
            <w:tcW w:w="1275" w:type="dxa"/>
            <w:tcBorders>
              <w:top w:val="nil"/>
              <w:left w:val="nil"/>
              <w:bottom w:val="nil"/>
              <w:right w:val="nil"/>
            </w:tcBorders>
            <w:noWrap/>
            <w:vAlign w:val="bottom"/>
          </w:tcPr>
          <w:p w14:paraId="239A3CAF" w14:textId="77777777" w:rsidR="00CD5696" w:rsidRPr="00287B07" w:rsidRDefault="00CD5696" w:rsidP="005B1EC6">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6F16DC90" w14:textId="77777777" w:rsidR="00CD5696" w:rsidRPr="00287B07" w:rsidRDefault="00CD5696" w:rsidP="005B1EC6">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B187C18" w14:textId="77777777" w:rsidR="00CD5696" w:rsidRPr="00287B07" w:rsidRDefault="00CD5696" w:rsidP="005B1EC6">
            <w:pPr>
              <w:spacing w:before="0" w:after="0"/>
              <w:ind w:left="72"/>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555D8141" w14:textId="77777777" w:rsidR="00CD5696" w:rsidRPr="00287B07" w:rsidRDefault="00CD5696" w:rsidP="005B1EC6">
            <w:pPr>
              <w:spacing w:before="0" w:after="0"/>
              <w:ind w:left="214"/>
              <w:jc w:val="right"/>
              <w:rPr>
                <w:rFonts w:cs="Calibri Light"/>
                <w:bCs/>
              </w:rPr>
            </w:pPr>
            <w:r w:rsidRPr="00287B07">
              <w:rPr>
                <w:rFonts w:cs="Calibri Light"/>
                <w:bCs/>
              </w:rPr>
              <w:t>2x3x1250</w:t>
            </w:r>
          </w:p>
        </w:tc>
      </w:tr>
      <w:tr w:rsidR="00CD5696" w:rsidRPr="00287B07" w14:paraId="74DC3D7E" w14:textId="77777777" w:rsidTr="005B1EC6">
        <w:trPr>
          <w:trHeight w:val="315"/>
          <w:jc w:val="center"/>
        </w:trPr>
        <w:tc>
          <w:tcPr>
            <w:tcW w:w="1359" w:type="dxa"/>
            <w:tcBorders>
              <w:top w:val="nil"/>
              <w:left w:val="single" w:sz="12" w:space="0" w:color="auto"/>
              <w:bottom w:val="double" w:sz="6" w:space="0" w:color="auto"/>
              <w:right w:val="double" w:sz="6" w:space="0" w:color="auto"/>
            </w:tcBorders>
            <w:shd w:val="clear" w:color="auto" w:fill="00A4A0"/>
            <w:noWrap/>
            <w:vAlign w:val="bottom"/>
          </w:tcPr>
          <w:p w14:paraId="1C446238" w14:textId="77777777" w:rsidR="00CD5696" w:rsidRPr="00294E84" w:rsidRDefault="00CD5696" w:rsidP="005B1EC6">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double" w:sz="6" w:space="0" w:color="auto"/>
              <w:right w:val="nil"/>
            </w:tcBorders>
            <w:noWrap/>
            <w:vAlign w:val="bottom"/>
          </w:tcPr>
          <w:p w14:paraId="0678B3C5" w14:textId="77777777" w:rsidR="00CD5696" w:rsidRPr="00287B07" w:rsidRDefault="00CD5696" w:rsidP="005B1EC6">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double" w:sz="6" w:space="0" w:color="auto"/>
              <w:right w:val="double" w:sz="6" w:space="0" w:color="auto"/>
            </w:tcBorders>
            <w:noWrap/>
            <w:vAlign w:val="bottom"/>
          </w:tcPr>
          <w:p w14:paraId="5F955399" w14:textId="77777777" w:rsidR="00CD5696" w:rsidRPr="00287B07" w:rsidRDefault="00CD5696" w:rsidP="005B1EC6">
            <w:pPr>
              <w:spacing w:before="0" w:after="0"/>
              <w:ind w:left="213"/>
              <w:jc w:val="right"/>
              <w:rPr>
                <w:rFonts w:cs="Calibri Light"/>
                <w:bCs/>
              </w:rPr>
            </w:pPr>
            <w:r w:rsidRPr="00287B07">
              <w:rPr>
                <w:rFonts w:cs="Calibri Light"/>
                <w:bCs/>
              </w:rPr>
              <w:t>1x3x2450</w:t>
            </w:r>
          </w:p>
        </w:tc>
        <w:tc>
          <w:tcPr>
            <w:tcW w:w="1275" w:type="dxa"/>
            <w:tcBorders>
              <w:top w:val="nil"/>
              <w:left w:val="nil"/>
              <w:bottom w:val="double" w:sz="6" w:space="0" w:color="auto"/>
              <w:right w:val="nil"/>
            </w:tcBorders>
            <w:noWrap/>
            <w:vAlign w:val="bottom"/>
          </w:tcPr>
          <w:p w14:paraId="7EB4F5E9" w14:textId="77777777" w:rsidR="00CD5696" w:rsidRPr="00287B07" w:rsidRDefault="00CD5696" w:rsidP="005B1EC6">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double" w:sz="6" w:space="0" w:color="auto"/>
              <w:right w:val="double" w:sz="6" w:space="0" w:color="auto"/>
            </w:tcBorders>
            <w:noWrap/>
            <w:vAlign w:val="bottom"/>
          </w:tcPr>
          <w:p w14:paraId="7F4AE9F8" w14:textId="77777777" w:rsidR="00CD5696" w:rsidRPr="00287B07" w:rsidRDefault="00CD5696" w:rsidP="005B1EC6">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77FED8E2" w14:textId="77777777" w:rsidR="00CD5696" w:rsidRPr="00287B07" w:rsidRDefault="00CD5696" w:rsidP="005B1EC6">
            <w:pPr>
              <w:spacing w:before="0" w:after="0"/>
              <w:ind w:left="72"/>
              <w:jc w:val="right"/>
              <w:rPr>
                <w:rFonts w:cs="Calibri Light"/>
                <w:bCs/>
              </w:rPr>
            </w:pPr>
            <w:r w:rsidRPr="00287B07">
              <w:rPr>
                <w:rFonts w:cs="Calibri Light"/>
                <w:bCs/>
              </w:rPr>
              <w:t> </w:t>
            </w:r>
          </w:p>
        </w:tc>
        <w:tc>
          <w:tcPr>
            <w:tcW w:w="1276" w:type="dxa"/>
            <w:tcBorders>
              <w:top w:val="nil"/>
              <w:left w:val="nil"/>
              <w:bottom w:val="double" w:sz="6" w:space="0" w:color="auto"/>
              <w:right w:val="single" w:sz="12" w:space="0" w:color="auto"/>
            </w:tcBorders>
            <w:noWrap/>
            <w:vAlign w:val="bottom"/>
          </w:tcPr>
          <w:p w14:paraId="06D357CE" w14:textId="77777777" w:rsidR="00CD5696" w:rsidRPr="00287B07" w:rsidRDefault="00CD5696" w:rsidP="005B1EC6">
            <w:pPr>
              <w:spacing w:before="0" w:after="0"/>
              <w:ind w:left="214"/>
              <w:jc w:val="right"/>
              <w:rPr>
                <w:rFonts w:cs="Calibri Light"/>
                <w:bCs/>
              </w:rPr>
            </w:pPr>
            <w:r w:rsidRPr="00287B07">
              <w:rPr>
                <w:rFonts w:cs="Calibri Light"/>
                <w:bCs/>
              </w:rPr>
              <w:t> </w:t>
            </w:r>
          </w:p>
        </w:tc>
      </w:tr>
      <w:tr w:rsidR="00CD5696" w:rsidRPr="00287B07" w14:paraId="6690E48D" w14:textId="77777777" w:rsidTr="005B1EC6">
        <w:trPr>
          <w:trHeight w:val="250"/>
          <w:jc w:val="center"/>
        </w:trPr>
        <w:tc>
          <w:tcPr>
            <w:tcW w:w="1359" w:type="dxa"/>
            <w:tcBorders>
              <w:top w:val="nil"/>
              <w:left w:val="single" w:sz="12" w:space="0" w:color="auto"/>
              <w:bottom w:val="nil"/>
              <w:right w:val="double" w:sz="6" w:space="0" w:color="auto"/>
            </w:tcBorders>
            <w:shd w:val="clear" w:color="auto" w:fill="00A4A0"/>
            <w:noWrap/>
            <w:vAlign w:val="bottom"/>
          </w:tcPr>
          <w:p w14:paraId="40300BCD"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0</w:t>
            </w:r>
          </w:p>
        </w:tc>
        <w:tc>
          <w:tcPr>
            <w:tcW w:w="1208" w:type="dxa"/>
            <w:tcBorders>
              <w:top w:val="nil"/>
              <w:left w:val="double" w:sz="6" w:space="0" w:color="auto"/>
              <w:bottom w:val="nil"/>
              <w:right w:val="double" w:sz="6" w:space="0" w:color="auto"/>
            </w:tcBorders>
            <w:noWrap/>
            <w:vAlign w:val="bottom"/>
          </w:tcPr>
          <w:p w14:paraId="0E418939"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28.400</w:t>
            </w:r>
          </w:p>
        </w:tc>
        <w:tc>
          <w:tcPr>
            <w:tcW w:w="1276" w:type="dxa"/>
            <w:tcBorders>
              <w:top w:val="nil"/>
              <w:left w:val="double" w:sz="6" w:space="0" w:color="auto"/>
              <w:bottom w:val="nil"/>
              <w:right w:val="double" w:sz="6" w:space="0" w:color="auto"/>
            </w:tcBorders>
            <w:noWrap/>
            <w:vAlign w:val="bottom"/>
          </w:tcPr>
          <w:p w14:paraId="033A09B5"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29.900</w:t>
            </w:r>
          </w:p>
        </w:tc>
        <w:tc>
          <w:tcPr>
            <w:tcW w:w="1275" w:type="dxa"/>
            <w:tcBorders>
              <w:top w:val="nil"/>
              <w:left w:val="double" w:sz="6" w:space="0" w:color="auto"/>
              <w:bottom w:val="nil"/>
              <w:right w:val="double" w:sz="6" w:space="0" w:color="auto"/>
            </w:tcBorders>
            <w:noWrap/>
            <w:vAlign w:val="bottom"/>
          </w:tcPr>
          <w:p w14:paraId="6493087E"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25.550</w:t>
            </w:r>
          </w:p>
        </w:tc>
        <w:tc>
          <w:tcPr>
            <w:tcW w:w="1134" w:type="dxa"/>
            <w:tcBorders>
              <w:top w:val="nil"/>
              <w:left w:val="double" w:sz="6" w:space="0" w:color="auto"/>
              <w:bottom w:val="nil"/>
              <w:right w:val="double" w:sz="6" w:space="0" w:color="auto"/>
            </w:tcBorders>
            <w:noWrap/>
            <w:vAlign w:val="bottom"/>
          </w:tcPr>
          <w:p w14:paraId="77B9BC43"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27.050</w:t>
            </w:r>
          </w:p>
        </w:tc>
        <w:tc>
          <w:tcPr>
            <w:tcW w:w="1276" w:type="dxa"/>
            <w:tcBorders>
              <w:top w:val="nil"/>
              <w:left w:val="single" w:sz="4" w:space="0" w:color="auto"/>
              <w:bottom w:val="nil"/>
              <w:right w:val="double" w:sz="6" w:space="0" w:color="auto"/>
            </w:tcBorders>
            <w:noWrap/>
            <w:vAlign w:val="bottom"/>
          </w:tcPr>
          <w:p w14:paraId="2B785C2A"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28.550</w:t>
            </w:r>
          </w:p>
        </w:tc>
        <w:tc>
          <w:tcPr>
            <w:tcW w:w="1276" w:type="dxa"/>
            <w:tcBorders>
              <w:top w:val="nil"/>
              <w:left w:val="nil"/>
              <w:bottom w:val="nil"/>
              <w:right w:val="single" w:sz="12" w:space="0" w:color="auto"/>
            </w:tcBorders>
            <w:noWrap/>
            <w:vAlign w:val="bottom"/>
          </w:tcPr>
          <w:p w14:paraId="43747A9E"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31.500</w:t>
            </w:r>
          </w:p>
        </w:tc>
      </w:tr>
      <w:tr w:rsidR="00CD5696" w:rsidRPr="00287B07" w14:paraId="6E6F6755" w14:textId="77777777" w:rsidTr="005B1EC6">
        <w:trPr>
          <w:trHeight w:val="245"/>
          <w:jc w:val="center"/>
        </w:trPr>
        <w:tc>
          <w:tcPr>
            <w:tcW w:w="1359" w:type="dxa"/>
            <w:tcBorders>
              <w:top w:val="nil"/>
              <w:left w:val="single" w:sz="12" w:space="0" w:color="auto"/>
              <w:bottom w:val="nil"/>
              <w:right w:val="double" w:sz="6" w:space="0" w:color="auto"/>
            </w:tcBorders>
            <w:shd w:val="clear" w:color="auto" w:fill="00A4A0"/>
            <w:noWrap/>
            <w:vAlign w:val="bottom"/>
          </w:tcPr>
          <w:p w14:paraId="5F9CD74D"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w:t>
            </w:r>
          </w:p>
        </w:tc>
        <w:tc>
          <w:tcPr>
            <w:tcW w:w="1208" w:type="dxa"/>
            <w:tcBorders>
              <w:top w:val="nil"/>
              <w:left w:val="double" w:sz="6" w:space="0" w:color="auto"/>
              <w:bottom w:val="nil"/>
              <w:right w:val="double" w:sz="6" w:space="0" w:color="auto"/>
            </w:tcBorders>
            <w:noWrap/>
            <w:vAlign w:val="bottom"/>
          </w:tcPr>
          <w:p w14:paraId="1EFC9C43"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29.400</w:t>
            </w:r>
          </w:p>
        </w:tc>
        <w:tc>
          <w:tcPr>
            <w:tcW w:w="1276" w:type="dxa"/>
            <w:tcBorders>
              <w:top w:val="nil"/>
              <w:left w:val="double" w:sz="6" w:space="0" w:color="auto"/>
              <w:bottom w:val="nil"/>
              <w:right w:val="double" w:sz="6" w:space="0" w:color="auto"/>
            </w:tcBorders>
            <w:noWrap/>
            <w:vAlign w:val="bottom"/>
          </w:tcPr>
          <w:p w14:paraId="5C037068"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31.000</w:t>
            </w:r>
          </w:p>
        </w:tc>
        <w:tc>
          <w:tcPr>
            <w:tcW w:w="1275" w:type="dxa"/>
            <w:tcBorders>
              <w:top w:val="nil"/>
              <w:left w:val="double" w:sz="6" w:space="0" w:color="auto"/>
              <w:bottom w:val="nil"/>
              <w:right w:val="double" w:sz="6" w:space="0" w:color="auto"/>
            </w:tcBorders>
            <w:noWrap/>
            <w:vAlign w:val="bottom"/>
          </w:tcPr>
          <w:p w14:paraId="0AFC3D38"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26.550</w:t>
            </w:r>
          </w:p>
        </w:tc>
        <w:tc>
          <w:tcPr>
            <w:tcW w:w="1134" w:type="dxa"/>
            <w:tcBorders>
              <w:top w:val="nil"/>
              <w:left w:val="double" w:sz="6" w:space="0" w:color="auto"/>
              <w:bottom w:val="nil"/>
              <w:right w:val="double" w:sz="6" w:space="0" w:color="auto"/>
            </w:tcBorders>
            <w:noWrap/>
            <w:vAlign w:val="bottom"/>
          </w:tcPr>
          <w:p w14:paraId="09C5555A"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28.050</w:t>
            </w:r>
          </w:p>
        </w:tc>
        <w:tc>
          <w:tcPr>
            <w:tcW w:w="1276" w:type="dxa"/>
            <w:tcBorders>
              <w:top w:val="nil"/>
              <w:left w:val="single" w:sz="4" w:space="0" w:color="auto"/>
              <w:bottom w:val="nil"/>
              <w:right w:val="double" w:sz="6" w:space="0" w:color="auto"/>
            </w:tcBorders>
            <w:noWrap/>
            <w:vAlign w:val="bottom"/>
          </w:tcPr>
          <w:p w14:paraId="72682686"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29.500</w:t>
            </w:r>
          </w:p>
        </w:tc>
        <w:tc>
          <w:tcPr>
            <w:tcW w:w="1276" w:type="dxa"/>
            <w:tcBorders>
              <w:top w:val="nil"/>
              <w:left w:val="nil"/>
              <w:bottom w:val="nil"/>
              <w:right w:val="single" w:sz="12" w:space="0" w:color="auto"/>
            </w:tcBorders>
            <w:noWrap/>
            <w:vAlign w:val="bottom"/>
          </w:tcPr>
          <w:p w14:paraId="209AD1CD"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32.600</w:t>
            </w:r>
          </w:p>
        </w:tc>
      </w:tr>
      <w:tr w:rsidR="00CD5696" w:rsidRPr="00287B07" w14:paraId="6A6F96BD"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2DC1B1E"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w:t>
            </w:r>
          </w:p>
        </w:tc>
        <w:tc>
          <w:tcPr>
            <w:tcW w:w="1208" w:type="dxa"/>
            <w:tcBorders>
              <w:top w:val="nil"/>
              <w:left w:val="double" w:sz="6" w:space="0" w:color="auto"/>
              <w:bottom w:val="nil"/>
              <w:right w:val="double" w:sz="6" w:space="0" w:color="auto"/>
            </w:tcBorders>
            <w:noWrap/>
            <w:vAlign w:val="bottom"/>
          </w:tcPr>
          <w:p w14:paraId="110935D4"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30.400</w:t>
            </w:r>
          </w:p>
        </w:tc>
        <w:tc>
          <w:tcPr>
            <w:tcW w:w="1276" w:type="dxa"/>
            <w:tcBorders>
              <w:top w:val="nil"/>
              <w:left w:val="double" w:sz="6" w:space="0" w:color="auto"/>
              <w:bottom w:val="nil"/>
              <w:right w:val="double" w:sz="6" w:space="0" w:color="auto"/>
            </w:tcBorders>
            <w:noWrap/>
            <w:vAlign w:val="bottom"/>
          </w:tcPr>
          <w:p w14:paraId="2962B705"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32.150</w:t>
            </w:r>
          </w:p>
        </w:tc>
        <w:tc>
          <w:tcPr>
            <w:tcW w:w="1275" w:type="dxa"/>
            <w:tcBorders>
              <w:top w:val="nil"/>
              <w:left w:val="double" w:sz="6" w:space="0" w:color="auto"/>
              <w:bottom w:val="nil"/>
              <w:right w:val="double" w:sz="6" w:space="0" w:color="auto"/>
            </w:tcBorders>
            <w:noWrap/>
            <w:vAlign w:val="bottom"/>
          </w:tcPr>
          <w:p w14:paraId="4B140CB6"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27.550</w:t>
            </w:r>
          </w:p>
        </w:tc>
        <w:tc>
          <w:tcPr>
            <w:tcW w:w="1134" w:type="dxa"/>
            <w:tcBorders>
              <w:top w:val="nil"/>
              <w:left w:val="double" w:sz="6" w:space="0" w:color="auto"/>
              <w:bottom w:val="nil"/>
              <w:right w:val="double" w:sz="6" w:space="0" w:color="auto"/>
            </w:tcBorders>
            <w:noWrap/>
            <w:vAlign w:val="bottom"/>
          </w:tcPr>
          <w:p w14:paraId="5B389069"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29.050</w:t>
            </w:r>
          </w:p>
        </w:tc>
        <w:tc>
          <w:tcPr>
            <w:tcW w:w="1276" w:type="dxa"/>
            <w:tcBorders>
              <w:top w:val="nil"/>
              <w:left w:val="single" w:sz="4" w:space="0" w:color="auto"/>
              <w:bottom w:val="nil"/>
              <w:right w:val="double" w:sz="6" w:space="0" w:color="auto"/>
            </w:tcBorders>
            <w:noWrap/>
            <w:vAlign w:val="bottom"/>
          </w:tcPr>
          <w:p w14:paraId="2408F45F"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30.500</w:t>
            </w:r>
          </w:p>
        </w:tc>
        <w:tc>
          <w:tcPr>
            <w:tcW w:w="1276" w:type="dxa"/>
            <w:tcBorders>
              <w:top w:val="nil"/>
              <w:left w:val="nil"/>
              <w:bottom w:val="nil"/>
              <w:right w:val="single" w:sz="12" w:space="0" w:color="auto"/>
            </w:tcBorders>
            <w:noWrap/>
            <w:vAlign w:val="bottom"/>
          </w:tcPr>
          <w:p w14:paraId="0693AD64"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33.750</w:t>
            </w:r>
          </w:p>
        </w:tc>
      </w:tr>
      <w:tr w:rsidR="00CD5696" w:rsidRPr="00287B07" w14:paraId="3BFC431D"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5F6C074"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3</w:t>
            </w:r>
          </w:p>
        </w:tc>
        <w:tc>
          <w:tcPr>
            <w:tcW w:w="1208" w:type="dxa"/>
            <w:tcBorders>
              <w:top w:val="nil"/>
              <w:left w:val="double" w:sz="6" w:space="0" w:color="auto"/>
              <w:bottom w:val="nil"/>
              <w:right w:val="double" w:sz="6" w:space="0" w:color="auto"/>
            </w:tcBorders>
            <w:noWrap/>
            <w:vAlign w:val="bottom"/>
          </w:tcPr>
          <w:p w14:paraId="7641FC47"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5C781D56"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070A5BAA"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336B400E"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348534E0"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754A3C67"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34.850</w:t>
            </w:r>
          </w:p>
        </w:tc>
      </w:tr>
      <w:tr w:rsidR="00CD5696" w:rsidRPr="00287B07" w14:paraId="449ADC21"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7A78793"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4</w:t>
            </w:r>
          </w:p>
        </w:tc>
        <w:tc>
          <w:tcPr>
            <w:tcW w:w="1208" w:type="dxa"/>
            <w:tcBorders>
              <w:top w:val="nil"/>
              <w:left w:val="double" w:sz="6" w:space="0" w:color="auto"/>
              <w:bottom w:val="nil"/>
              <w:right w:val="double" w:sz="6" w:space="0" w:color="auto"/>
            </w:tcBorders>
            <w:noWrap/>
            <w:vAlign w:val="bottom"/>
          </w:tcPr>
          <w:p w14:paraId="5108FCA6"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60D15BDF"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5ABE659C"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554CE537"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02025D21"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2FBB6EEA"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34.850</w:t>
            </w:r>
          </w:p>
        </w:tc>
      </w:tr>
      <w:tr w:rsidR="00CD5696" w:rsidRPr="00287B07" w14:paraId="388A1707"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3FBB5A9"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5</w:t>
            </w:r>
          </w:p>
        </w:tc>
        <w:tc>
          <w:tcPr>
            <w:tcW w:w="1208" w:type="dxa"/>
            <w:tcBorders>
              <w:top w:val="nil"/>
              <w:left w:val="double" w:sz="6" w:space="0" w:color="auto"/>
              <w:bottom w:val="nil"/>
              <w:right w:val="double" w:sz="6" w:space="0" w:color="auto"/>
            </w:tcBorders>
            <w:noWrap/>
            <w:vAlign w:val="bottom"/>
          </w:tcPr>
          <w:p w14:paraId="6A74B570"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nil"/>
              <w:bottom w:val="nil"/>
              <w:right w:val="nil"/>
            </w:tcBorders>
            <w:noWrap/>
            <w:vAlign w:val="bottom"/>
          </w:tcPr>
          <w:p w14:paraId="1A616780"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5CC5CDD"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2C134914"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7AE73FFB"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148E7779"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34.850</w:t>
            </w:r>
          </w:p>
        </w:tc>
      </w:tr>
      <w:tr w:rsidR="00CD5696" w:rsidRPr="00287B07" w14:paraId="0242C072"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4A2389E"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6</w:t>
            </w:r>
          </w:p>
        </w:tc>
        <w:tc>
          <w:tcPr>
            <w:tcW w:w="1208" w:type="dxa"/>
            <w:tcBorders>
              <w:top w:val="nil"/>
              <w:left w:val="double" w:sz="6" w:space="0" w:color="auto"/>
              <w:bottom w:val="nil"/>
              <w:right w:val="double" w:sz="6" w:space="0" w:color="auto"/>
            </w:tcBorders>
            <w:noWrap/>
            <w:vAlign w:val="bottom"/>
          </w:tcPr>
          <w:p w14:paraId="7E62CD67"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2F6ED79D"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4A526ACA"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56D7AF88"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2B75E0AE"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643938BE"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36.850</w:t>
            </w:r>
          </w:p>
        </w:tc>
      </w:tr>
      <w:tr w:rsidR="00CD5696" w:rsidRPr="00287B07" w14:paraId="7F1C7376"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5DD8CB6"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7</w:t>
            </w:r>
          </w:p>
        </w:tc>
        <w:tc>
          <w:tcPr>
            <w:tcW w:w="1208" w:type="dxa"/>
            <w:tcBorders>
              <w:top w:val="nil"/>
              <w:left w:val="double" w:sz="6" w:space="0" w:color="auto"/>
              <w:bottom w:val="nil"/>
              <w:right w:val="double" w:sz="6" w:space="0" w:color="auto"/>
            </w:tcBorders>
            <w:noWrap/>
            <w:vAlign w:val="bottom"/>
          </w:tcPr>
          <w:p w14:paraId="2F6BFDE8"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5CF88B51"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46057AB1"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5B40B117"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5BD6A28F"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542734AB"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36.850</w:t>
            </w:r>
          </w:p>
        </w:tc>
      </w:tr>
      <w:tr w:rsidR="00CD5696" w:rsidRPr="00287B07" w14:paraId="3E7E245A"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18672ED"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8</w:t>
            </w:r>
          </w:p>
        </w:tc>
        <w:tc>
          <w:tcPr>
            <w:tcW w:w="1208" w:type="dxa"/>
            <w:tcBorders>
              <w:top w:val="nil"/>
              <w:left w:val="double" w:sz="6" w:space="0" w:color="auto"/>
              <w:bottom w:val="nil"/>
              <w:right w:val="double" w:sz="6" w:space="0" w:color="auto"/>
            </w:tcBorders>
            <w:noWrap/>
            <w:vAlign w:val="bottom"/>
          </w:tcPr>
          <w:p w14:paraId="1DF3A7B8"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27760B79"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76A2E6D3"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627E283F"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1CDAD739"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127F737C"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36.850</w:t>
            </w:r>
          </w:p>
        </w:tc>
      </w:tr>
      <w:tr w:rsidR="00CD5696" w:rsidRPr="00287B07" w14:paraId="3A27B21A"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8457567"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9</w:t>
            </w:r>
          </w:p>
        </w:tc>
        <w:tc>
          <w:tcPr>
            <w:tcW w:w="1208" w:type="dxa"/>
            <w:tcBorders>
              <w:top w:val="nil"/>
              <w:left w:val="double" w:sz="6" w:space="0" w:color="auto"/>
              <w:bottom w:val="nil"/>
              <w:right w:val="double" w:sz="6" w:space="0" w:color="auto"/>
            </w:tcBorders>
            <w:noWrap/>
            <w:vAlign w:val="bottom"/>
          </w:tcPr>
          <w:p w14:paraId="6BB5A8B0"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33155196"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53E7C5D3"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7D9D23CA"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1072EB0E"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23B03681"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38.800</w:t>
            </w:r>
          </w:p>
        </w:tc>
      </w:tr>
      <w:tr w:rsidR="00CD5696" w:rsidRPr="00287B07" w14:paraId="438BB766"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FE874FA"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10</w:t>
            </w:r>
          </w:p>
        </w:tc>
        <w:tc>
          <w:tcPr>
            <w:tcW w:w="1208" w:type="dxa"/>
            <w:tcBorders>
              <w:top w:val="nil"/>
              <w:left w:val="double" w:sz="6" w:space="0" w:color="auto"/>
              <w:bottom w:val="nil"/>
              <w:right w:val="double" w:sz="6" w:space="0" w:color="auto"/>
            </w:tcBorders>
            <w:noWrap/>
            <w:vAlign w:val="bottom"/>
          </w:tcPr>
          <w:p w14:paraId="33DC5305"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2669A323"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3DA431A8"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5F11DFDB"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4BC5CEFE"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7EA2B877"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38.800</w:t>
            </w:r>
          </w:p>
        </w:tc>
      </w:tr>
      <w:tr w:rsidR="00CD5696" w:rsidRPr="00287B07" w14:paraId="2812E259"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2079BCB"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11</w:t>
            </w:r>
          </w:p>
        </w:tc>
        <w:tc>
          <w:tcPr>
            <w:tcW w:w="1208" w:type="dxa"/>
            <w:tcBorders>
              <w:top w:val="nil"/>
              <w:left w:val="double" w:sz="6" w:space="0" w:color="auto"/>
              <w:bottom w:val="nil"/>
              <w:right w:val="double" w:sz="6" w:space="0" w:color="auto"/>
            </w:tcBorders>
            <w:noWrap/>
            <w:vAlign w:val="bottom"/>
          </w:tcPr>
          <w:p w14:paraId="58F0AF7C"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248901BD"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37147365"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269BCB53"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41D3FCA1"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7C8F7F48"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38.800</w:t>
            </w:r>
          </w:p>
        </w:tc>
      </w:tr>
      <w:tr w:rsidR="00CD5696" w:rsidRPr="00287B07" w14:paraId="5D40DD4B"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782271A"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12</w:t>
            </w:r>
          </w:p>
        </w:tc>
        <w:tc>
          <w:tcPr>
            <w:tcW w:w="1208" w:type="dxa"/>
            <w:tcBorders>
              <w:top w:val="nil"/>
              <w:left w:val="double" w:sz="6" w:space="0" w:color="auto"/>
              <w:bottom w:val="nil"/>
              <w:right w:val="double" w:sz="6" w:space="0" w:color="auto"/>
            </w:tcBorders>
            <w:noWrap/>
            <w:vAlign w:val="bottom"/>
          </w:tcPr>
          <w:p w14:paraId="5723082E"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75FDB0BD"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20722F4F"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578DABDC"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7106FFAB"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348B40C7"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40.800</w:t>
            </w:r>
          </w:p>
        </w:tc>
      </w:tr>
      <w:tr w:rsidR="00CD5696" w:rsidRPr="00287B07" w14:paraId="391450D7"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C767FA2"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13</w:t>
            </w:r>
          </w:p>
        </w:tc>
        <w:tc>
          <w:tcPr>
            <w:tcW w:w="1208" w:type="dxa"/>
            <w:tcBorders>
              <w:top w:val="nil"/>
              <w:left w:val="double" w:sz="6" w:space="0" w:color="auto"/>
              <w:bottom w:val="nil"/>
              <w:right w:val="double" w:sz="6" w:space="0" w:color="auto"/>
            </w:tcBorders>
            <w:noWrap/>
            <w:vAlign w:val="bottom"/>
          </w:tcPr>
          <w:p w14:paraId="090B2739"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0BEC601F"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06303166"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1E3C903"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1AA318FC"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7E024B6B"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40.800</w:t>
            </w:r>
          </w:p>
        </w:tc>
      </w:tr>
      <w:tr w:rsidR="00CD5696" w:rsidRPr="00287B07" w14:paraId="6EAC3238"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B6E2371"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14</w:t>
            </w:r>
          </w:p>
        </w:tc>
        <w:tc>
          <w:tcPr>
            <w:tcW w:w="1208" w:type="dxa"/>
            <w:tcBorders>
              <w:top w:val="nil"/>
              <w:left w:val="double" w:sz="6" w:space="0" w:color="auto"/>
              <w:bottom w:val="nil"/>
              <w:right w:val="double" w:sz="6" w:space="0" w:color="auto"/>
            </w:tcBorders>
            <w:noWrap/>
            <w:vAlign w:val="bottom"/>
          </w:tcPr>
          <w:p w14:paraId="2B529000"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196B23B3"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3E453962"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0B736A7"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0FB8542D"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2D81FBF8"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40.800</w:t>
            </w:r>
          </w:p>
        </w:tc>
      </w:tr>
      <w:tr w:rsidR="00CD5696" w:rsidRPr="00287B07" w14:paraId="4A940DE3"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F0F7DB9"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15</w:t>
            </w:r>
          </w:p>
        </w:tc>
        <w:tc>
          <w:tcPr>
            <w:tcW w:w="1208" w:type="dxa"/>
            <w:tcBorders>
              <w:top w:val="nil"/>
              <w:left w:val="double" w:sz="6" w:space="0" w:color="auto"/>
              <w:bottom w:val="nil"/>
              <w:right w:val="double" w:sz="6" w:space="0" w:color="auto"/>
            </w:tcBorders>
            <w:noWrap/>
            <w:vAlign w:val="bottom"/>
          </w:tcPr>
          <w:p w14:paraId="70570FAD"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57014826"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6739ADA6"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2AC79CF6"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46DD532C"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33CC959A"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42.800</w:t>
            </w:r>
          </w:p>
        </w:tc>
      </w:tr>
      <w:tr w:rsidR="00CD5696" w:rsidRPr="00287B07" w14:paraId="1827E343"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CE5883F"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16</w:t>
            </w:r>
          </w:p>
        </w:tc>
        <w:tc>
          <w:tcPr>
            <w:tcW w:w="1208" w:type="dxa"/>
            <w:tcBorders>
              <w:top w:val="nil"/>
              <w:left w:val="double" w:sz="6" w:space="0" w:color="auto"/>
              <w:bottom w:val="nil"/>
              <w:right w:val="double" w:sz="6" w:space="0" w:color="auto"/>
            </w:tcBorders>
            <w:noWrap/>
            <w:vAlign w:val="bottom"/>
          </w:tcPr>
          <w:p w14:paraId="7CA89700"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6AB5CB17"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5B3D275E"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541C1E35"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55BFC805"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39694FD1"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42.800</w:t>
            </w:r>
          </w:p>
        </w:tc>
      </w:tr>
      <w:tr w:rsidR="00CD5696" w:rsidRPr="00287B07" w14:paraId="26FD1990"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D464F1D"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17</w:t>
            </w:r>
          </w:p>
        </w:tc>
        <w:tc>
          <w:tcPr>
            <w:tcW w:w="1208" w:type="dxa"/>
            <w:tcBorders>
              <w:top w:val="nil"/>
              <w:left w:val="double" w:sz="6" w:space="0" w:color="auto"/>
              <w:bottom w:val="nil"/>
              <w:right w:val="double" w:sz="6" w:space="0" w:color="auto"/>
            </w:tcBorders>
            <w:noWrap/>
            <w:vAlign w:val="bottom"/>
          </w:tcPr>
          <w:p w14:paraId="1D55FA35"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066C8199"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0BB482DB"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270CCED9"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316812A8"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00A076E0"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42.800</w:t>
            </w:r>
          </w:p>
        </w:tc>
      </w:tr>
      <w:tr w:rsidR="00CD5696" w:rsidRPr="00287B07" w14:paraId="0D217D8B"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6CA66E7"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18</w:t>
            </w:r>
          </w:p>
        </w:tc>
        <w:tc>
          <w:tcPr>
            <w:tcW w:w="1208" w:type="dxa"/>
            <w:tcBorders>
              <w:top w:val="nil"/>
              <w:left w:val="double" w:sz="6" w:space="0" w:color="auto"/>
              <w:bottom w:val="nil"/>
              <w:right w:val="double" w:sz="6" w:space="0" w:color="auto"/>
            </w:tcBorders>
            <w:noWrap/>
            <w:vAlign w:val="bottom"/>
          </w:tcPr>
          <w:p w14:paraId="2DDA9D19"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36C99CE7"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6F951512"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4556347F"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1728C7C7"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1284D664"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44.750</w:t>
            </w:r>
          </w:p>
        </w:tc>
      </w:tr>
      <w:tr w:rsidR="00CD5696" w:rsidRPr="00287B07" w14:paraId="7F892485" w14:textId="77777777" w:rsidTr="005B1EC6">
        <w:trPr>
          <w:trHeight w:val="262"/>
          <w:jc w:val="center"/>
        </w:trPr>
        <w:tc>
          <w:tcPr>
            <w:tcW w:w="1359" w:type="dxa"/>
            <w:tcBorders>
              <w:top w:val="nil"/>
              <w:left w:val="single" w:sz="12" w:space="0" w:color="auto"/>
              <w:bottom w:val="nil"/>
              <w:right w:val="double" w:sz="6" w:space="0" w:color="auto"/>
            </w:tcBorders>
            <w:shd w:val="clear" w:color="auto" w:fill="00A4A0"/>
            <w:noWrap/>
            <w:vAlign w:val="bottom"/>
          </w:tcPr>
          <w:p w14:paraId="58D9EE59"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19</w:t>
            </w:r>
          </w:p>
        </w:tc>
        <w:tc>
          <w:tcPr>
            <w:tcW w:w="1208" w:type="dxa"/>
            <w:tcBorders>
              <w:top w:val="nil"/>
              <w:left w:val="double" w:sz="6" w:space="0" w:color="auto"/>
              <w:bottom w:val="nil"/>
              <w:right w:val="double" w:sz="6" w:space="0" w:color="auto"/>
            </w:tcBorders>
            <w:noWrap/>
            <w:vAlign w:val="bottom"/>
          </w:tcPr>
          <w:p w14:paraId="3B99B6A8"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13011B35"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2C7D815E"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65D8C711"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4859C1CC"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366C9B28"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44.750</w:t>
            </w:r>
          </w:p>
        </w:tc>
      </w:tr>
      <w:tr w:rsidR="00CD5696" w:rsidRPr="00287B07" w14:paraId="6FC19300"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B4AFE19"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20</w:t>
            </w:r>
          </w:p>
        </w:tc>
        <w:tc>
          <w:tcPr>
            <w:tcW w:w="1208" w:type="dxa"/>
            <w:tcBorders>
              <w:top w:val="nil"/>
              <w:left w:val="double" w:sz="6" w:space="0" w:color="auto"/>
              <w:bottom w:val="nil"/>
              <w:right w:val="double" w:sz="6" w:space="0" w:color="auto"/>
            </w:tcBorders>
            <w:noWrap/>
            <w:vAlign w:val="bottom"/>
          </w:tcPr>
          <w:p w14:paraId="1702E19F"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649650C0"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75A4B43B"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4AA33D82"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737B8AA7"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65830E1E"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44.750</w:t>
            </w:r>
          </w:p>
        </w:tc>
      </w:tr>
      <w:tr w:rsidR="00CD5696" w:rsidRPr="00287B07" w14:paraId="355D1836" w14:textId="77777777" w:rsidTr="005B1EC6">
        <w:trPr>
          <w:trHeight w:val="287"/>
          <w:jc w:val="center"/>
        </w:trPr>
        <w:tc>
          <w:tcPr>
            <w:tcW w:w="1359" w:type="dxa"/>
            <w:tcBorders>
              <w:top w:val="nil"/>
              <w:left w:val="single" w:sz="12" w:space="0" w:color="auto"/>
              <w:bottom w:val="nil"/>
              <w:right w:val="double" w:sz="6" w:space="0" w:color="auto"/>
            </w:tcBorders>
            <w:shd w:val="clear" w:color="auto" w:fill="00A4A0"/>
            <w:noWrap/>
            <w:vAlign w:val="bottom"/>
          </w:tcPr>
          <w:p w14:paraId="70315BBC"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21</w:t>
            </w:r>
          </w:p>
        </w:tc>
        <w:tc>
          <w:tcPr>
            <w:tcW w:w="1208" w:type="dxa"/>
            <w:tcBorders>
              <w:top w:val="nil"/>
              <w:left w:val="double" w:sz="6" w:space="0" w:color="auto"/>
              <w:bottom w:val="nil"/>
              <w:right w:val="double" w:sz="6" w:space="0" w:color="auto"/>
            </w:tcBorders>
            <w:noWrap/>
            <w:vAlign w:val="bottom"/>
          </w:tcPr>
          <w:p w14:paraId="30993B80"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018C6F40"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0394A440"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786DCEFD"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27AABDE6"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5C43F00D"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46.000</w:t>
            </w:r>
          </w:p>
        </w:tc>
      </w:tr>
      <w:tr w:rsidR="00CD5696" w:rsidRPr="00287B07" w14:paraId="5208CEAF" w14:textId="77777777" w:rsidTr="005B1EC6">
        <w:trPr>
          <w:trHeight w:val="308"/>
          <w:jc w:val="center"/>
        </w:trPr>
        <w:tc>
          <w:tcPr>
            <w:tcW w:w="1359" w:type="dxa"/>
            <w:tcBorders>
              <w:top w:val="nil"/>
              <w:left w:val="single" w:sz="12" w:space="0" w:color="auto"/>
              <w:bottom w:val="nil"/>
              <w:right w:val="double" w:sz="6" w:space="0" w:color="auto"/>
            </w:tcBorders>
            <w:shd w:val="clear" w:color="auto" w:fill="00A4A0"/>
            <w:noWrap/>
            <w:vAlign w:val="bottom"/>
          </w:tcPr>
          <w:p w14:paraId="4F76A243"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22</w:t>
            </w:r>
          </w:p>
        </w:tc>
        <w:tc>
          <w:tcPr>
            <w:tcW w:w="1208" w:type="dxa"/>
            <w:tcBorders>
              <w:top w:val="nil"/>
              <w:left w:val="double" w:sz="6" w:space="0" w:color="auto"/>
              <w:bottom w:val="nil"/>
              <w:right w:val="double" w:sz="6" w:space="0" w:color="auto"/>
            </w:tcBorders>
            <w:noWrap/>
            <w:vAlign w:val="bottom"/>
          </w:tcPr>
          <w:p w14:paraId="153BCB98"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31FE453C"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02B2DF6C"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2331F6CC"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4ED5AB4E"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7619ACD8"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46.000</w:t>
            </w:r>
          </w:p>
        </w:tc>
      </w:tr>
      <w:tr w:rsidR="00CD5696" w:rsidRPr="00287B07" w14:paraId="68E977DD" w14:textId="77777777" w:rsidTr="005B1EC6">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6EDDEED"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23</w:t>
            </w:r>
          </w:p>
        </w:tc>
        <w:tc>
          <w:tcPr>
            <w:tcW w:w="1208" w:type="dxa"/>
            <w:tcBorders>
              <w:top w:val="nil"/>
              <w:left w:val="double" w:sz="6" w:space="0" w:color="auto"/>
              <w:bottom w:val="nil"/>
              <w:right w:val="double" w:sz="6" w:space="0" w:color="auto"/>
            </w:tcBorders>
            <w:noWrap/>
            <w:vAlign w:val="bottom"/>
          </w:tcPr>
          <w:p w14:paraId="5E8DEB49"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05882A69"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53CFBE48"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63C3BC93"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67264D3C"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436DDDF9"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46.000</w:t>
            </w:r>
          </w:p>
        </w:tc>
      </w:tr>
      <w:tr w:rsidR="00CD5696" w:rsidRPr="00287B07" w14:paraId="67F992C7" w14:textId="77777777" w:rsidTr="005B1EC6">
        <w:trPr>
          <w:trHeight w:val="315"/>
          <w:jc w:val="center"/>
        </w:trPr>
        <w:tc>
          <w:tcPr>
            <w:tcW w:w="1359" w:type="dxa"/>
            <w:tcBorders>
              <w:top w:val="nil"/>
              <w:left w:val="single" w:sz="12" w:space="0" w:color="auto"/>
              <w:bottom w:val="single" w:sz="12" w:space="0" w:color="auto"/>
              <w:right w:val="double" w:sz="6" w:space="0" w:color="auto"/>
            </w:tcBorders>
            <w:shd w:val="clear" w:color="auto" w:fill="00A4A0"/>
            <w:noWrap/>
            <w:vAlign w:val="bottom"/>
          </w:tcPr>
          <w:p w14:paraId="5FA85464" w14:textId="77777777" w:rsidR="00CD5696" w:rsidRPr="00294E84" w:rsidRDefault="00CD5696" w:rsidP="005B1EC6">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24</w:t>
            </w:r>
          </w:p>
        </w:tc>
        <w:tc>
          <w:tcPr>
            <w:tcW w:w="1208" w:type="dxa"/>
            <w:tcBorders>
              <w:top w:val="nil"/>
              <w:left w:val="double" w:sz="6" w:space="0" w:color="auto"/>
              <w:bottom w:val="single" w:sz="12" w:space="0" w:color="auto"/>
              <w:right w:val="double" w:sz="6" w:space="0" w:color="auto"/>
            </w:tcBorders>
            <w:noWrap/>
            <w:vAlign w:val="bottom"/>
          </w:tcPr>
          <w:p w14:paraId="57BA6AE0" w14:textId="77777777" w:rsidR="00CD5696" w:rsidRPr="00287B07" w:rsidRDefault="00CD5696" w:rsidP="005B1EC6">
            <w:pPr>
              <w:spacing w:before="0" w:after="0"/>
              <w:ind w:left="146"/>
              <w:jc w:val="right"/>
              <w:rPr>
                <w:rFonts w:cs="Calibri Light"/>
                <w:bCs/>
                <w:lang w:val="en-US"/>
              </w:rPr>
            </w:pPr>
            <w:r w:rsidRPr="00287B07">
              <w:rPr>
                <w:rFonts w:cs="Calibri Light"/>
                <w:bCs/>
                <w:lang w:val="en-US"/>
              </w:rPr>
              <w:t>44.500</w:t>
            </w:r>
          </w:p>
        </w:tc>
        <w:tc>
          <w:tcPr>
            <w:tcW w:w="1276" w:type="dxa"/>
            <w:tcBorders>
              <w:top w:val="nil"/>
              <w:left w:val="nil"/>
              <w:bottom w:val="single" w:sz="12" w:space="0" w:color="auto"/>
              <w:right w:val="nil"/>
            </w:tcBorders>
            <w:noWrap/>
            <w:vAlign w:val="bottom"/>
          </w:tcPr>
          <w:p w14:paraId="25A2F875"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48.600</w:t>
            </w:r>
          </w:p>
        </w:tc>
        <w:tc>
          <w:tcPr>
            <w:tcW w:w="1275" w:type="dxa"/>
            <w:tcBorders>
              <w:top w:val="nil"/>
              <w:left w:val="double" w:sz="6" w:space="0" w:color="auto"/>
              <w:bottom w:val="single" w:sz="12" w:space="0" w:color="auto"/>
              <w:right w:val="double" w:sz="6" w:space="0" w:color="auto"/>
            </w:tcBorders>
            <w:noWrap/>
            <w:vAlign w:val="bottom"/>
          </w:tcPr>
          <w:p w14:paraId="78225540" w14:textId="77777777" w:rsidR="00CD5696" w:rsidRPr="00287B07" w:rsidRDefault="00CD5696" w:rsidP="005B1EC6">
            <w:pPr>
              <w:spacing w:before="0" w:after="0"/>
              <w:ind w:left="213"/>
              <w:jc w:val="right"/>
              <w:rPr>
                <w:rFonts w:cs="Calibri Light"/>
                <w:bCs/>
                <w:lang w:val="en-US"/>
              </w:rPr>
            </w:pPr>
            <w:r w:rsidRPr="00287B07">
              <w:rPr>
                <w:rFonts w:cs="Calibri Light"/>
                <w:bCs/>
                <w:lang w:val="en-US"/>
              </w:rPr>
              <w:t>39.950</w:t>
            </w:r>
          </w:p>
        </w:tc>
        <w:tc>
          <w:tcPr>
            <w:tcW w:w="1134" w:type="dxa"/>
            <w:tcBorders>
              <w:top w:val="nil"/>
              <w:left w:val="double" w:sz="6" w:space="0" w:color="auto"/>
              <w:bottom w:val="single" w:sz="12" w:space="0" w:color="auto"/>
              <w:right w:val="double" w:sz="6" w:space="0" w:color="auto"/>
            </w:tcBorders>
            <w:noWrap/>
            <w:vAlign w:val="bottom"/>
          </w:tcPr>
          <w:p w14:paraId="582D73A8"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41.400</w:t>
            </w:r>
          </w:p>
        </w:tc>
        <w:tc>
          <w:tcPr>
            <w:tcW w:w="1276" w:type="dxa"/>
            <w:tcBorders>
              <w:top w:val="nil"/>
              <w:left w:val="single" w:sz="4" w:space="0" w:color="auto"/>
              <w:bottom w:val="single" w:sz="12" w:space="0" w:color="auto"/>
              <w:right w:val="double" w:sz="6" w:space="0" w:color="auto"/>
            </w:tcBorders>
            <w:noWrap/>
            <w:vAlign w:val="bottom"/>
          </w:tcPr>
          <w:p w14:paraId="62BAD42A" w14:textId="77777777" w:rsidR="00CD5696" w:rsidRPr="00287B07" w:rsidRDefault="00CD5696" w:rsidP="005B1EC6">
            <w:pPr>
              <w:spacing w:before="0" w:after="0"/>
              <w:ind w:left="72"/>
              <w:jc w:val="right"/>
              <w:rPr>
                <w:rFonts w:cs="Calibri Light"/>
                <w:bCs/>
                <w:lang w:val="en-US"/>
              </w:rPr>
            </w:pPr>
            <w:r w:rsidRPr="00287B07">
              <w:rPr>
                <w:rFonts w:cs="Calibri Light"/>
                <w:bCs/>
                <w:lang w:val="en-US"/>
              </w:rPr>
              <w:t>42.900</w:t>
            </w:r>
          </w:p>
        </w:tc>
        <w:tc>
          <w:tcPr>
            <w:tcW w:w="1276" w:type="dxa"/>
            <w:tcBorders>
              <w:top w:val="nil"/>
              <w:left w:val="nil"/>
              <w:bottom w:val="single" w:sz="12" w:space="0" w:color="auto"/>
              <w:right w:val="single" w:sz="12" w:space="0" w:color="auto"/>
            </w:tcBorders>
            <w:noWrap/>
            <w:vAlign w:val="bottom"/>
          </w:tcPr>
          <w:p w14:paraId="346A2AD2" w14:textId="77777777" w:rsidR="00CD5696" w:rsidRPr="00287B07" w:rsidRDefault="00CD5696" w:rsidP="005B1EC6">
            <w:pPr>
              <w:spacing w:before="0" w:after="0"/>
              <w:ind w:left="214"/>
              <w:jc w:val="right"/>
              <w:rPr>
                <w:rFonts w:cs="Calibri Light"/>
                <w:bCs/>
                <w:lang w:val="en-US"/>
              </w:rPr>
            </w:pPr>
            <w:r w:rsidRPr="00287B07">
              <w:rPr>
                <w:rFonts w:cs="Calibri Light"/>
                <w:bCs/>
                <w:lang w:val="en-US"/>
              </w:rPr>
              <w:t>47.250</w:t>
            </w:r>
          </w:p>
        </w:tc>
      </w:tr>
    </w:tbl>
    <w:p w14:paraId="6C80C9FC" w14:textId="77777777" w:rsidR="00CD5696" w:rsidRDefault="00CD5696" w:rsidP="00CD5696">
      <w:pPr>
        <w:ind w:left="0"/>
      </w:pPr>
    </w:p>
    <w:p w14:paraId="23D1C5C1" w14:textId="77777777" w:rsidR="00CD5696" w:rsidRDefault="00CD5696" w:rsidP="00CD5696">
      <w:pPr>
        <w:ind w:left="0"/>
      </w:pPr>
    </w:p>
    <w:p w14:paraId="419C44AC" w14:textId="77777777" w:rsidR="00CD5696" w:rsidRDefault="00CD5696" w:rsidP="00CD5696">
      <w:pPr>
        <w:ind w:left="0"/>
      </w:pPr>
    </w:p>
    <w:p w14:paraId="23033FDF" w14:textId="77777777" w:rsidR="00CD5696" w:rsidRDefault="00CD5696" w:rsidP="00CD5696">
      <w:pPr>
        <w:ind w:left="0"/>
      </w:pP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CD5696" w:rsidRPr="00392E00" w14:paraId="19F1D044" w14:textId="77777777" w:rsidTr="005B1EC6">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EB60921" w14:textId="77777777" w:rsidR="00CD5696" w:rsidRPr="00392E00" w:rsidRDefault="00CD5696" w:rsidP="005B1EC6">
            <w:pPr>
              <w:spacing w:before="0" w:after="0"/>
              <w:ind w:left="0"/>
              <w:jc w:val="right"/>
              <w:rPr>
                <w:rFonts w:cs="Calibri Light"/>
                <w:b/>
                <w:bCs/>
                <w:color w:val="FFFFFF" w:themeColor="background1"/>
                <w:sz w:val="22"/>
                <w:szCs w:val="22"/>
                <w:lang w:val="en-US"/>
              </w:rPr>
            </w:pPr>
            <w:r w:rsidRPr="00392E00">
              <w:rPr>
                <w:rFonts w:cs="Calibri Light"/>
                <w:color w:val="FFFFFF" w:themeColor="background1"/>
                <w:sz w:val="22"/>
                <w:szCs w:val="22"/>
                <w:lang w:val="en-US"/>
              </w:rPr>
              <w:lastRenderedPageBreak/>
              <w:br w:type="page"/>
            </w:r>
            <w:r w:rsidRPr="00392E00">
              <w:rPr>
                <w:rFonts w:cs="Calibri Light"/>
                <w:b/>
                <w:bCs/>
                <w:color w:val="FFFFFF" w:themeColor="background1"/>
                <w:sz w:val="22"/>
                <w:szCs w:val="22"/>
                <w:lang w:val="en-US"/>
              </w:rPr>
              <w:t>Salaris-</w:t>
            </w:r>
            <w:proofErr w:type="spellStart"/>
            <w:r w:rsidRPr="00392E00">
              <w:rPr>
                <w:rFonts w:cs="Calibri Light"/>
                <w:b/>
                <w:bCs/>
                <w:color w:val="FFFFFF" w:themeColor="background1"/>
                <w:sz w:val="22"/>
                <w:szCs w:val="22"/>
                <w:lang w:val="en-US"/>
              </w:rPr>
              <w:t>schalen</w:t>
            </w:r>
            <w:proofErr w:type="spellEnd"/>
            <w:r w:rsidRPr="00392E00">
              <w:rPr>
                <w:rFonts w:cs="Calibri Light"/>
                <w:b/>
                <w:bCs/>
                <w:color w:val="FFFFFF" w:themeColor="background1"/>
                <w:sz w:val="22"/>
                <w:szCs w:val="22"/>
                <w:lang w:val="en-US"/>
              </w:rPr>
              <w:t xml:space="preserve"> </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38891CE4" w14:textId="77777777" w:rsidR="00CD5696" w:rsidRPr="00392E00" w:rsidRDefault="00CD5696" w:rsidP="005B1EC6">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A8a</w:t>
            </w:r>
          </w:p>
        </w:tc>
        <w:tc>
          <w:tcPr>
            <w:tcW w:w="1293" w:type="dxa"/>
            <w:tcBorders>
              <w:top w:val="single" w:sz="12" w:space="0" w:color="auto"/>
              <w:left w:val="nil"/>
              <w:bottom w:val="double" w:sz="6" w:space="0" w:color="auto"/>
              <w:right w:val="double" w:sz="6" w:space="0" w:color="auto"/>
            </w:tcBorders>
            <w:shd w:val="clear" w:color="auto" w:fill="00A4A0"/>
            <w:vAlign w:val="center"/>
          </w:tcPr>
          <w:p w14:paraId="7F2631DD" w14:textId="77777777" w:rsidR="00CD5696" w:rsidRPr="00392E00" w:rsidRDefault="00CD5696" w:rsidP="005B1EC6">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A8b</w:t>
            </w:r>
          </w:p>
        </w:tc>
        <w:tc>
          <w:tcPr>
            <w:tcW w:w="1258" w:type="dxa"/>
            <w:tcBorders>
              <w:top w:val="single" w:sz="12" w:space="0" w:color="auto"/>
              <w:left w:val="double" w:sz="6" w:space="0" w:color="auto"/>
              <w:bottom w:val="double" w:sz="6" w:space="0" w:color="auto"/>
              <w:right w:val="double" w:sz="6" w:space="0" w:color="auto"/>
            </w:tcBorders>
            <w:shd w:val="clear" w:color="auto" w:fill="00A4A0"/>
            <w:vAlign w:val="center"/>
          </w:tcPr>
          <w:p w14:paraId="7753DFB8" w14:textId="77777777" w:rsidR="00CD5696" w:rsidRPr="00392E00" w:rsidRDefault="00CD5696" w:rsidP="005B1EC6">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67BAA089" w14:textId="77777777" w:rsidR="00CD5696" w:rsidRPr="00392E00" w:rsidRDefault="00CD5696" w:rsidP="005B1EC6">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7DAD89FF" w14:textId="77777777" w:rsidR="00CD5696" w:rsidRPr="00392E00" w:rsidRDefault="00CD5696" w:rsidP="005B1EC6">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059400DD" w14:textId="77777777" w:rsidR="00CD5696" w:rsidRPr="00392E00" w:rsidRDefault="00CD5696" w:rsidP="005B1EC6">
            <w:pPr>
              <w:spacing w:before="0" w:after="0"/>
              <w:ind w:left="279"/>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A10b</w:t>
            </w:r>
          </w:p>
        </w:tc>
      </w:tr>
      <w:tr w:rsidR="00CD5696" w:rsidRPr="00287B07" w14:paraId="39AC5E61" w14:textId="77777777" w:rsidTr="005B1EC6">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6CCF7A19" w14:textId="77777777" w:rsidR="00CD5696" w:rsidRPr="00392E00" w:rsidRDefault="00CD5696" w:rsidP="005B1EC6">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6E8BF02A" w14:textId="77777777" w:rsidR="00CD5696" w:rsidRPr="00287B07" w:rsidRDefault="00CD5696" w:rsidP="005B1EC6">
            <w:pPr>
              <w:spacing w:before="0" w:after="0"/>
              <w:ind w:left="0"/>
              <w:jc w:val="right"/>
              <w:rPr>
                <w:rFonts w:cs="Calibri Light"/>
                <w:bCs/>
              </w:rPr>
            </w:pPr>
            <w:r w:rsidRPr="00287B07">
              <w:rPr>
                <w:rFonts w:cs="Calibri Light"/>
                <w:bCs/>
              </w:rPr>
              <w:t>30.250</w:t>
            </w:r>
          </w:p>
        </w:tc>
        <w:tc>
          <w:tcPr>
            <w:tcW w:w="1293" w:type="dxa"/>
            <w:tcBorders>
              <w:top w:val="nil"/>
              <w:left w:val="double" w:sz="6" w:space="0" w:color="auto"/>
              <w:bottom w:val="nil"/>
              <w:right w:val="double" w:sz="6" w:space="0" w:color="auto"/>
            </w:tcBorders>
            <w:noWrap/>
            <w:vAlign w:val="bottom"/>
          </w:tcPr>
          <w:p w14:paraId="0989686F" w14:textId="77777777" w:rsidR="00CD5696" w:rsidRPr="00287B07" w:rsidRDefault="00CD5696" w:rsidP="005B1EC6">
            <w:pPr>
              <w:spacing w:before="0" w:after="0"/>
              <w:ind w:left="0"/>
              <w:jc w:val="right"/>
              <w:rPr>
                <w:rFonts w:cs="Calibri Light"/>
                <w:bCs/>
              </w:rPr>
            </w:pPr>
            <w:r w:rsidRPr="00287B07">
              <w:rPr>
                <w:rFonts w:cs="Calibri Light"/>
                <w:bCs/>
              </w:rPr>
              <w:t>31.500</w:t>
            </w:r>
          </w:p>
        </w:tc>
        <w:tc>
          <w:tcPr>
            <w:tcW w:w="1258" w:type="dxa"/>
            <w:tcBorders>
              <w:top w:val="nil"/>
              <w:left w:val="double" w:sz="6" w:space="0" w:color="auto"/>
              <w:bottom w:val="nil"/>
              <w:right w:val="double" w:sz="6" w:space="0" w:color="auto"/>
            </w:tcBorders>
            <w:noWrap/>
            <w:vAlign w:val="bottom"/>
          </w:tcPr>
          <w:p w14:paraId="77781076" w14:textId="77777777" w:rsidR="00CD5696" w:rsidRPr="00287B07" w:rsidRDefault="00CD5696" w:rsidP="005B1EC6">
            <w:pPr>
              <w:spacing w:before="0" w:after="0"/>
              <w:ind w:left="0"/>
              <w:jc w:val="right"/>
              <w:rPr>
                <w:rFonts w:cs="Calibri Light"/>
                <w:bCs/>
              </w:rPr>
            </w:pPr>
            <w:r w:rsidRPr="00287B07">
              <w:rPr>
                <w:rFonts w:cs="Calibri Light"/>
                <w:bCs/>
              </w:rPr>
              <w:t>35.950</w:t>
            </w:r>
          </w:p>
        </w:tc>
        <w:tc>
          <w:tcPr>
            <w:tcW w:w="1134" w:type="dxa"/>
            <w:tcBorders>
              <w:top w:val="nil"/>
              <w:left w:val="double" w:sz="6" w:space="0" w:color="auto"/>
              <w:bottom w:val="nil"/>
              <w:right w:val="double" w:sz="6" w:space="0" w:color="auto"/>
            </w:tcBorders>
            <w:noWrap/>
            <w:vAlign w:val="bottom"/>
          </w:tcPr>
          <w:p w14:paraId="541C6A2A" w14:textId="77777777" w:rsidR="00CD5696" w:rsidRPr="00287B07" w:rsidRDefault="00CD5696" w:rsidP="005B1EC6">
            <w:pPr>
              <w:spacing w:before="0" w:after="0"/>
              <w:ind w:left="0"/>
              <w:jc w:val="right"/>
              <w:rPr>
                <w:rFonts w:cs="Calibri Light"/>
                <w:bCs/>
              </w:rPr>
            </w:pPr>
            <w:r w:rsidRPr="00287B07">
              <w:rPr>
                <w:rFonts w:cs="Calibri Light"/>
                <w:bCs/>
              </w:rPr>
              <w:t>38.100</w:t>
            </w:r>
          </w:p>
        </w:tc>
        <w:tc>
          <w:tcPr>
            <w:tcW w:w="1276" w:type="dxa"/>
            <w:tcBorders>
              <w:top w:val="nil"/>
              <w:left w:val="single" w:sz="4" w:space="0" w:color="auto"/>
              <w:bottom w:val="nil"/>
              <w:right w:val="double" w:sz="6" w:space="0" w:color="auto"/>
            </w:tcBorders>
            <w:noWrap/>
            <w:vAlign w:val="bottom"/>
          </w:tcPr>
          <w:p w14:paraId="6121AB4B" w14:textId="77777777" w:rsidR="00CD5696" w:rsidRPr="00287B07" w:rsidRDefault="00CD5696" w:rsidP="005B1EC6">
            <w:pPr>
              <w:spacing w:before="0" w:after="0"/>
              <w:ind w:left="0"/>
              <w:jc w:val="right"/>
              <w:rPr>
                <w:rFonts w:cs="Calibri Light"/>
                <w:bCs/>
              </w:rPr>
            </w:pPr>
            <w:r w:rsidRPr="00287B07">
              <w:rPr>
                <w:rFonts w:cs="Calibri Light"/>
                <w:bCs/>
              </w:rPr>
              <w:t>37.200</w:t>
            </w:r>
          </w:p>
        </w:tc>
        <w:tc>
          <w:tcPr>
            <w:tcW w:w="1276" w:type="dxa"/>
            <w:tcBorders>
              <w:top w:val="nil"/>
              <w:left w:val="nil"/>
              <w:bottom w:val="nil"/>
              <w:right w:val="single" w:sz="12" w:space="0" w:color="auto"/>
            </w:tcBorders>
            <w:noWrap/>
            <w:vAlign w:val="bottom"/>
          </w:tcPr>
          <w:p w14:paraId="63B53483" w14:textId="77777777" w:rsidR="00CD5696" w:rsidRPr="00287B07" w:rsidRDefault="00CD5696" w:rsidP="005B1EC6">
            <w:pPr>
              <w:spacing w:before="0" w:after="0"/>
              <w:ind w:left="0"/>
              <w:jc w:val="right"/>
              <w:rPr>
                <w:rFonts w:cs="Calibri Light"/>
                <w:bCs/>
              </w:rPr>
            </w:pPr>
            <w:r w:rsidRPr="00287B07">
              <w:rPr>
                <w:rFonts w:cs="Calibri Light"/>
                <w:bCs/>
              </w:rPr>
              <w:t>44.650</w:t>
            </w:r>
          </w:p>
        </w:tc>
      </w:tr>
      <w:tr w:rsidR="00CD5696" w:rsidRPr="00287B07" w14:paraId="4E21076F" w14:textId="77777777" w:rsidTr="005B1EC6">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24AD9272" w14:textId="77777777" w:rsidR="00CD5696" w:rsidRPr="00392E00" w:rsidRDefault="00CD5696" w:rsidP="005B1EC6">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31D7E5C6" w14:textId="77777777" w:rsidR="00CD5696" w:rsidRPr="00287B07" w:rsidRDefault="00CD5696" w:rsidP="005B1EC6">
            <w:pPr>
              <w:spacing w:before="0" w:after="0"/>
              <w:ind w:left="0"/>
              <w:jc w:val="right"/>
              <w:rPr>
                <w:rFonts w:cs="Calibri Light"/>
                <w:bCs/>
              </w:rPr>
            </w:pPr>
            <w:r w:rsidRPr="00287B07">
              <w:rPr>
                <w:rFonts w:cs="Calibri Light"/>
                <w:bCs/>
              </w:rPr>
              <w:t>46.000</w:t>
            </w:r>
          </w:p>
        </w:tc>
        <w:tc>
          <w:tcPr>
            <w:tcW w:w="1293" w:type="dxa"/>
            <w:tcBorders>
              <w:top w:val="nil"/>
              <w:left w:val="double" w:sz="6" w:space="0" w:color="auto"/>
              <w:bottom w:val="dotDotDash" w:sz="8" w:space="0" w:color="auto"/>
              <w:right w:val="double" w:sz="6" w:space="0" w:color="auto"/>
            </w:tcBorders>
            <w:noWrap/>
            <w:vAlign w:val="bottom"/>
          </w:tcPr>
          <w:p w14:paraId="4296A5E9" w14:textId="77777777" w:rsidR="00CD5696" w:rsidRPr="00287B07" w:rsidRDefault="00CD5696" w:rsidP="005B1EC6">
            <w:pPr>
              <w:spacing w:before="0" w:after="0"/>
              <w:ind w:left="0"/>
              <w:jc w:val="right"/>
              <w:rPr>
                <w:rFonts w:cs="Calibri Light"/>
                <w:bCs/>
              </w:rPr>
            </w:pPr>
            <w:r w:rsidRPr="00287B07">
              <w:rPr>
                <w:rFonts w:cs="Calibri Light"/>
                <w:bCs/>
              </w:rPr>
              <w:t>47.250</w:t>
            </w:r>
          </w:p>
        </w:tc>
        <w:tc>
          <w:tcPr>
            <w:tcW w:w="1258" w:type="dxa"/>
            <w:tcBorders>
              <w:top w:val="nil"/>
              <w:left w:val="double" w:sz="6" w:space="0" w:color="auto"/>
              <w:bottom w:val="dotDotDash" w:sz="8" w:space="0" w:color="auto"/>
              <w:right w:val="double" w:sz="6" w:space="0" w:color="auto"/>
            </w:tcBorders>
            <w:noWrap/>
            <w:vAlign w:val="bottom"/>
          </w:tcPr>
          <w:p w14:paraId="2867B257" w14:textId="77777777" w:rsidR="00CD5696" w:rsidRPr="00287B07" w:rsidRDefault="00CD5696" w:rsidP="005B1EC6">
            <w:pPr>
              <w:spacing w:before="0" w:after="0"/>
              <w:ind w:left="0"/>
              <w:jc w:val="right"/>
              <w:rPr>
                <w:rFonts w:cs="Calibri Light"/>
                <w:bCs/>
              </w:rPr>
            </w:pPr>
            <w:r w:rsidRPr="00287B07">
              <w:rPr>
                <w:rFonts w:cs="Calibri Light"/>
                <w:bCs/>
              </w:rPr>
              <w:t>51.600</w:t>
            </w:r>
          </w:p>
        </w:tc>
        <w:tc>
          <w:tcPr>
            <w:tcW w:w="1134" w:type="dxa"/>
            <w:tcBorders>
              <w:top w:val="nil"/>
              <w:left w:val="double" w:sz="6" w:space="0" w:color="auto"/>
              <w:bottom w:val="dotDotDash" w:sz="8" w:space="0" w:color="auto"/>
              <w:right w:val="double" w:sz="6" w:space="0" w:color="auto"/>
            </w:tcBorders>
            <w:noWrap/>
            <w:vAlign w:val="bottom"/>
          </w:tcPr>
          <w:p w14:paraId="2D316D27" w14:textId="77777777" w:rsidR="00CD5696" w:rsidRPr="00287B07" w:rsidRDefault="00CD5696" w:rsidP="005B1EC6">
            <w:pPr>
              <w:spacing w:before="0" w:after="0"/>
              <w:ind w:left="0"/>
              <w:jc w:val="right"/>
              <w:rPr>
                <w:rFonts w:cs="Calibri Light"/>
                <w:bCs/>
              </w:rPr>
            </w:pPr>
            <w:r w:rsidRPr="00287B07">
              <w:rPr>
                <w:rFonts w:cs="Calibri Light"/>
                <w:bCs/>
              </w:rPr>
              <w:t>54.550</w:t>
            </w:r>
          </w:p>
        </w:tc>
        <w:tc>
          <w:tcPr>
            <w:tcW w:w="1276" w:type="dxa"/>
            <w:tcBorders>
              <w:top w:val="nil"/>
              <w:left w:val="single" w:sz="4" w:space="0" w:color="auto"/>
              <w:bottom w:val="dotDotDash" w:sz="8" w:space="0" w:color="auto"/>
              <w:right w:val="double" w:sz="6" w:space="0" w:color="auto"/>
            </w:tcBorders>
            <w:noWrap/>
            <w:vAlign w:val="bottom"/>
          </w:tcPr>
          <w:p w14:paraId="5C3537D3" w14:textId="77777777" w:rsidR="00CD5696" w:rsidRPr="00287B07" w:rsidRDefault="00CD5696" w:rsidP="005B1EC6">
            <w:pPr>
              <w:spacing w:before="0" w:after="0"/>
              <w:ind w:left="0"/>
              <w:jc w:val="right"/>
              <w:rPr>
                <w:rFonts w:cs="Calibri Light"/>
                <w:bCs/>
              </w:rPr>
            </w:pPr>
            <w:r w:rsidRPr="00287B07">
              <w:rPr>
                <w:rFonts w:cs="Calibri Light"/>
                <w:bCs/>
              </w:rPr>
              <w:t>52.850</w:t>
            </w:r>
          </w:p>
        </w:tc>
        <w:tc>
          <w:tcPr>
            <w:tcW w:w="1276" w:type="dxa"/>
            <w:tcBorders>
              <w:top w:val="nil"/>
              <w:left w:val="nil"/>
              <w:bottom w:val="dotDotDash" w:sz="8" w:space="0" w:color="auto"/>
              <w:right w:val="single" w:sz="12" w:space="0" w:color="auto"/>
            </w:tcBorders>
            <w:noWrap/>
            <w:vAlign w:val="bottom"/>
          </w:tcPr>
          <w:p w14:paraId="00AB7E83" w14:textId="77777777" w:rsidR="00CD5696" w:rsidRPr="00287B07" w:rsidRDefault="00CD5696" w:rsidP="005B1EC6">
            <w:pPr>
              <w:spacing w:before="0" w:after="0"/>
              <w:ind w:left="0"/>
              <w:jc w:val="right"/>
              <w:rPr>
                <w:rFonts w:cs="Calibri Light"/>
                <w:bCs/>
              </w:rPr>
            </w:pPr>
            <w:r w:rsidRPr="00287B07">
              <w:rPr>
                <w:rFonts w:cs="Calibri Light"/>
                <w:bCs/>
              </w:rPr>
              <w:t>59.500</w:t>
            </w:r>
          </w:p>
        </w:tc>
      </w:tr>
      <w:tr w:rsidR="00CD5696" w:rsidRPr="00287B07" w14:paraId="1E886B20"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4270EBB" w14:textId="77777777" w:rsidR="00CD5696" w:rsidRPr="00392E00" w:rsidRDefault="00CD5696" w:rsidP="005B1EC6">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496D0655" w14:textId="77777777" w:rsidR="00CD5696" w:rsidRPr="00287B07" w:rsidRDefault="00CD5696" w:rsidP="005B1EC6">
            <w:pPr>
              <w:spacing w:before="0" w:after="0"/>
              <w:ind w:left="0"/>
              <w:jc w:val="right"/>
              <w:rPr>
                <w:rFonts w:cs="Calibri Light"/>
                <w:bCs/>
              </w:rPr>
            </w:pPr>
            <w:r w:rsidRPr="00287B07">
              <w:rPr>
                <w:rFonts w:cs="Calibri Light"/>
                <w:bCs/>
              </w:rPr>
              <w:t>1x1x1150</w:t>
            </w:r>
          </w:p>
        </w:tc>
        <w:tc>
          <w:tcPr>
            <w:tcW w:w="1293" w:type="dxa"/>
            <w:tcBorders>
              <w:top w:val="nil"/>
              <w:left w:val="double" w:sz="6" w:space="0" w:color="auto"/>
              <w:bottom w:val="nil"/>
              <w:right w:val="double" w:sz="6" w:space="0" w:color="auto"/>
            </w:tcBorders>
            <w:noWrap/>
            <w:vAlign w:val="bottom"/>
          </w:tcPr>
          <w:p w14:paraId="7698C204" w14:textId="77777777" w:rsidR="00CD5696" w:rsidRPr="00287B07" w:rsidRDefault="00CD5696" w:rsidP="005B1EC6">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5D581D2B" w14:textId="77777777" w:rsidR="00CD5696" w:rsidRPr="00287B07" w:rsidRDefault="00CD5696" w:rsidP="005B1EC6">
            <w:pPr>
              <w:spacing w:before="0" w:after="0"/>
              <w:ind w:left="0"/>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1863F56E" w14:textId="77777777" w:rsidR="00CD5696" w:rsidRPr="00287B07" w:rsidRDefault="00CD5696" w:rsidP="005B1EC6">
            <w:pPr>
              <w:spacing w:before="0" w:after="0"/>
              <w:ind w:left="0"/>
              <w:jc w:val="right"/>
              <w:rPr>
                <w:rFonts w:cs="Calibri Light"/>
                <w:bCs/>
              </w:rPr>
            </w:pPr>
            <w:r w:rsidRPr="00287B07">
              <w:rPr>
                <w:rFonts w:cs="Calibri Light"/>
                <w:bCs/>
              </w:rPr>
              <w:t>3x1x1100</w:t>
            </w:r>
          </w:p>
        </w:tc>
        <w:tc>
          <w:tcPr>
            <w:tcW w:w="1276" w:type="dxa"/>
            <w:tcBorders>
              <w:top w:val="nil"/>
              <w:left w:val="single" w:sz="4" w:space="0" w:color="auto"/>
              <w:bottom w:val="nil"/>
              <w:right w:val="double" w:sz="6" w:space="0" w:color="auto"/>
            </w:tcBorders>
            <w:noWrap/>
            <w:vAlign w:val="bottom"/>
          </w:tcPr>
          <w:p w14:paraId="4DCB4BA3" w14:textId="77777777" w:rsidR="00CD5696" w:rsidRPr="00287B07" w:rsidRDefault="00CD5696" w:rsidP="005B1EC6">
            <w:pPr>
              <w:spacing w:before="0" w:after="0"/>
              <w:ind w:left="0"/>
              <w:jc w:val="right"/>
              <w:rPr>
                <w:rFonts w:cs="Calibri Light"/>
                <w:bCs/>
              </w:rPr>
            </w:pPr>
            <w:r w:rsidRPr="00287B07">
              <w:rPr>
                <w:rFonts w:cs="Calibri Light"/>
                <w:bCs/>
              </w:rPr>
              <w:t>1x3x2500</w:t>
            </w:r>
          </w:p>
        </w:tc>
        <w:tc>
          <w:tcPr>
            <w:tcW w:w="1276" w:type="dxa"/>
            <w:tcBorders>
              <w:top w:val="nil"/>
              <w:left w:val="nil"/>
              <w:bottom w:val="nil"/>
              <w:right w:val="single" w:sz="12" w:space="0" w:color="auto"/>
            </w:tcBorders>
            <w:noWrap/>
            <w:vAlign w:val="bottom"/>
          </w:tcPr>
          <w:p w14:paraId="0B217B6B" w14:textId="77777777" w:rsidR="00CD5696" w:rsidRPr="00287B07" w:rsidRDefault="00CD5696" w:rsidP="005B1EC6">
            <w:pPr>
              <w:spacing w:before="0" w:after="0"/>
              <w:ind w:left="0"/>
              <w:jc w:val="right"/>
              <w:rPr>
                <w:rFonts w:cs="Calibri Light"/>
                <w:bCs/>
              </w:rPr>
            </w:pPr>
            <w:r w:rsidRPr="00287B07">
              <w:rPr>
                <w:rFonts w:cs="Calibri Light"/>
                <w:bCs/>
              </w:rPr>
              <w:t>1x3x1750</w:t>
            </w:r>
          </w:p>
        </w:tc>
      </w:tr>
      <w:tr w:rsidR="00CD5696" w:rsidRPr="00287B07" w14:paraId="1D1033D2"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826764" w14:textId="77777777" w:rsidR="00CD5696" w:rsidRPr="00392E00" w:rsidRDefault="00CD5696" w:rsidP="005B1EC6">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0FC54D16" w14:textId="77777777" w:rsidR="00CD5696" w:rsidRPr="00287B07" w:rsidRDefault="00CD5696" w:rsidP="005B1EC6">
            <w:pPr>
              <w:spacing w:before="0" w:after="0"/>
              <w:ind w:left="0"/>
              <w:jc w:val="right"/>
              <w:rPr>
                <w:rFonts w:cs="Calibri Light"/>
                <w:bCs/>
              </w:rPr>
            </w:pPr>
            <w:r w:rsidRPr="00287B07">
              <w:rPr>
                <w:rFonts w:cs="Calibri Light"/>
                <w:bCs/>
              </w:rPr>
              <w:t>2x1x1100</w:t>
            </w:r>
          </w:p>
        </w:tc>
        <w:tc>
          <w:tcPr>
            <w:tcW w:w="1293" w:type="dxa"/>
            <w:tcBorders>
              <w:top w:val="nil"/>
              <w:left w:val="double" w:sz="6" w:space="0" w:color="auto"/>
              <w:bottom w:val="nil"/>
              <w:right w:val="double" w:sz="6" w:space="0" w:color="auto"/>
            </w:tcBorders>
            <w:noWrap/>
            <w:vAlign w:val="bottom"/>
          </w:tcPr>
          <w:p w14:paraId="1F2AEBE2" w14:textId="77777777" w:rsidR="00CD5696" w:rsidRPr="00287B07" w:rsidRDefault="00CD5696" w:rsidP="005B1EC6">
            <w:pPr>
              <w:spacing w:before="0" w:after="0"/>
              <w:ind w:left="0"/>
              <w:jc w:val="right"/>
              <w:rPr>
                <w:rFonts w:cs="Calibri Light"/>
                <w:bCs/>
              </w:rPr>
            </w:pPr>
            <w:r w:rsidRPr="00287B07">
              <w:rPr>
                <w:rFonts w:cs="Calibri Light"/>
                <w:bCs/>
              </w:rPr>
              <w:t>1x1x1150</w:t>
            </w:r>
          </w:p>
        </w:tc>
        <w:tc>
          <w:tcPr>
            <w:tcW w:w="1258" w:type="dxa"/>
            <w:tcBorders>
              <w:top w:val="nil"/>
              <w:left w:val="double" w:sz="6" w:space="0" w:color="auto"/>
              <w:bottom w:val="nil"/>
              <w:right w:val="double" w:sz="6" w:space="0" w:color="auto"/>
            </w:tcBorders>
            <w:noWrap/>
            <w:vAlign w:val="bottom"/>
          </w:tcPr>
          <w:p w14:paraId="4CA7FAFE" w14:textId="77777777" w:rsidR="00CD5696" w:rsidRPr="00287B07" w:rsidRDefault="00CD5696" w:rsidP="005B1EC6">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6354BD76" w14:textId="77777777" w:rsidR="00CD5696" w:rsidRPr="00287B07" w:rsidRDefault="00CD5696" w:rsidP="005B1EC6">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44F533E1" w14:textId="77777777" w:rsidR="00CD5696" w:rsidRPr="00287B07" w:rsidRDefault="00CD5696" w:rsidP="005B1EC6">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0DD41AAE" w14:textId="77777777" w:rsidR="00CD5696" w:rsidRPr="00287B07" w:rsidRDefault="00CD5696" w:rsidP="005B1EC6">
            <w:pPr>
              <w:spacing w:before="0" w:after="0"/>
              <w:ind w:left="0"/>
              <w:jc w:val="right"/>
              <w:rPr>
                <w:rFonts w:cs="Calibri Light"/>
                <w:bCs/>
              </w:rPr>
            </w:pPr>
            <w:r w:rsidRPr="00287B07">
              <w:rPr>
                <w:rFonts w:cs="Calibri Light"/>
                <w:bCs/>
              </w:rPr>
              <w:t>1x3x1700</w:t>
            </w:r>
          </w:p>
        </w:tc>
      </w:tr>
      <w:tr w:rsidR="00CD5696" w:rsidRPr="00287B07" w14:paraId="3AAC9241"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1A0B205" w14:textId="77777777" w:rsidR="00CD5696" w:rsidRPr="00392E00" w:rsidRDefault="00CD5696" w:rsidP="005B1EC6">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CDA1C2B" w14:textId="77777777" w:rsidR="00CD5696" w:rsidRPr="00287B07" w:rsidRDefault="00CD5696" w:rsidP="005B1EC6">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367779DC" w14:textId="77777777" w:rsidR="00CD5696" w:rsidRPr="00287B07" w:rsidRDefault="00CD5696" w:rsidP="005B1EC6">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208AB767" w14:textId="77777777" w:rsidR="00CD5696" w:rsidRPr="00287B07" w:rsidRDefault="00CD5696" w:rsidP="005B1EC6">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04AAB307" w14:textId="77777777" w:rsidR="00CD5696" w:rsidRPr="00287B07" w:rsidRDefault="00CD5696" w:rsidP="005B1EC6">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23A2C765" w14:textId="77777777" w:rsidR="00CD5696" w:rsidRPr="00287B07" w:rsidRDefault="00CD5696" w:rsidP="005B1EC6">
            <w:pPr>
              <w:spacing w:before="0" w:after="0"/>
              <w:ind w:left="0"/>
              <w:jc w:val="right"/>
              <w:rPr>
                <w:rFonts w:cs="Calibri Light"/>
                <w:bCs/>
              </w:rPr>
            </w:pPr>
            <w:r w:rsidRPr="00287B07">
              <w:rPr>
                <w:rFonts w:cs="Calibri Light"/>
                <w:bCs/>
              </w:rPr>
              <w:t>2x3x2250</w:t>
            </w:r>
          </w:p>
        </w:tc>
        <w:tc>
          <w:tcPr>
            <w:tcW w:w="1276" w:type="dxa"/>
            <w:tcBorders>
              <w:top w:val="nil"/>
              <w:left w:val="nil"/>
              <w:bottom w:val="nil"/>
              <w:right w:val="single" w:sz="12" w:space="0" w:color="auto"/>
            </w:tcBorders>
            <w:noWrap/>
            <w:vAlign w:val="bottom"/>
          </w:tcPr>
          <w:p w14:paraId="36C83BD8" w14:textId="77777777" w:rsidR="00CD5696" w:rsidRPr="00287B07" w:rsidRDefault="00CD5696" w:rsidP="005B1EC6">
            <w:pPr>
              <w:spacing w:before="0" w:after="0"/>
              <w:ind w:left="0"/>
              <w:jc w:val="right"/>
              <w:rPr>
                <w:rFonts w:cs="Calibri Light"/>
                <w:bCs/>
              </w:rPr>
            </w:pPr>
            <w:r w:rsidRPr="00287B07">
              <w:rPr>
                <w:rFonts w:cs="Calibri Light"/>
                <w:bCs/>
              </w:rPr>
              <w:t>2x3x1750</w:t>
            </w:r>
          </w:p>
        </w:tc>
      </w:tr>
      <w:tr w:rsidR="00CD5696" w:rsidRPr="00287B07" w14:paraId="7F4967FD"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97397B7" w14:textId="77777777" w:rsidR="00CD5696" w:rsidRPr="00392E00" w:rsidRDefault="00CD5696" w:rsidP="005B1EC6">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329001A0" w14:textId="77777777" w:rsidR="00CD5696" w:rsidRPr="00287B07" w:rsidRDefault="00CD5696" w:rsidP="005B1EC6">
            <w:pPr>
              <w:spacing w:before="0" w:after="0"/>
              <w:ind w:left="0"/>
              <w:jc w:val="right"/>
              <w:rPr>
                <w:rFonts w:cs="Calibri Light"/>
                <w:bCs/>
              </w:rPr>
            </w:pPr>
            <w:r w:rsidRPr="00287B07">
              <w:rPr>
                <w:rFonts w:cs="Calibri Light"/>
                <w:bCs/>
              </w:rPr>
              <w:t>1x3x1950</w:t>
            </w:r>
          </w:p>
        </w:tc>
        <w:tc>
          <w:tcPr>
            <w:tcW w:w="1293" w:type="dxa"/>
            <w:tcBorders>
              <w:top w:val="nil"/>
              <w:left w:val="double" w:sz="6" w:space="0" w:color="auto"/>
              <w:bottom w:val="nil"/>
              <w:right w:val="double" w:sz="6" w:space="0" w:color="auto"/>
            </w:tcBorders>
            <w:noWrap/>
            <w:vAlign w:val="bottom"/>
          </w:tcPr>
          <w:p w14:paraId="599B2F2A" w14:textId="77777777" w:rsidR="00CD5696" w:rsidRPr="00287B07" w:rsidRDefault="00CD5696" w:rsidP="005B1EC6">
            <w:pPr>
              <w:spacing w:before="0" w:after="0"/>
              <w:ind w:left="0"/>
              <w:jc w:val="right"/>
              <w:rPr>
                <w:rFonts w:cs="Calibri Light"/>
                <w:bCs/>
              </w:rPr>
            </w:pPr>
            <w:r w:rsidRPr="00287B07">
              <w:rPr>
                <w:rFonts w:cs="Calibri Light"/>
                <w:bCs/>
              </w:rPr>
              <w:t>1x3x2000</w:t>
            </w:r>
          </w:p>
        </w:tc>
        <w:tc>
          <w:tcPr>
            <w:tcW w:w="1258" w:type="dxa"/>
            <w:tcBorders>
              <w:top w:val="nil"/>
              <w:left w:val="double" w:sz="6" w:space="0" w:color="auto"/>
              <w:bottom w:val="nil"/>
              <w:right w:val="double" w:sz="6" w:space="0" w:color="auto"/>
            </w:tcBorders>
            <w:noWrap/>
            <w:vAlign w:val="bottom"/>
          </w:tcPr>
          <w:p w14:paraId="316D4882" w14:textId="77777777" w:rsidR="00CD5696" w:rsidRPr="00287B07" w:rsidRDefault="00CD5696" w:rsidP="005B1EC6">
            <w:pPr>
              <w:spacing w:before="0" w:after="0"/>
              <w:ind w:left="0"/>
              <w:jc w:val="right"/>
              <w:rPr>
                <w:rFonts w:cs="Calibri Light"/>
                <w:bCs/>
              </w:rPr>
            </w:pPr>
            <w:r w:rsidRPr="00287B07">
              <w:rPr>
                <w:rFonts w:cs="Calibri Light"/>
                <w:bCs/>
              </w:rPr>
              <w:t>2x3x2000</w:t>
            </w:r>
          </w:p>
        </w:tc>
        <w:tc>
          <w:tcPr>
            <w:tcW w:w="1134" w:type="dxa"/>
            <w:tcBorders>
              <w:top w:val="nil"/>
              <w:left w:val="double" w:sz="6" w:space="0" w:color="auto"/>
              <w:bottom w:val="nil"/>
              <w:right w:val="double" w:sz="6" w:space="0" w:color="auto"/>
            </w:tcBorders>
            <w:noWrap/>
            <w:vAlign w:val="bottom"/>
          </w:tcPr>
          <w:p w14:paraId="48836C6E" w14:textId="77777777" w:rsidR="00CD5696" w:rsidRPr="00287B07" w:rsidRDefault="00CD5696" w:rsidP="005B1EC6">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74E3A38E" w14:textId="77777777" w:rsidR="00CD5696" w:rsidRPr="00287B07" w:rsidRDefault="00CD5696" w:rsidP="005B1EC6">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5C06787E" w14:textId="77777777" w:rsidR="00CD5696" w:rsidRPr="00287B07" w:rsidRDefault="00CD5696" w:rsidP="005B1EC6">
            <w:pPr>
              <w:spacing w:before="0" w:after="0"/>
              <w:ind w:left="0"/>
              <w:jc w:val="right"/>
              <w:rPr>
                <w:rFonts w:cs="Calibri Light"/>
                <w:bCs/>
              </w:rPr>
            </w:pPr>
            <w:r w:rsidRPr="00287B07">
              <w:rPr>
                <w:rFonts w:cs="Calibri Light"/>
                <w:bCs/>
              </w:rPr>
              <w:t>1x3x1700</w:t>
            </w:r>
          </w:p>
        </w:tc>
      </w:tr>
      <w:tr w:rsidR="00CD5696" w:rsidRPr="00287B07" w14:paraId="47277B7B"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E275C88" w14:textId="77777777" w:rsidR="00CD5696" w:rsidRPr="00392E00" w:rsidRDefault="00CD5696" w:rsidP="005B1EC6">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07159E8F" w14:textId="77777777" w:rsidR="00CD5696" w:rsidRPr="00287B07" w:rsidRDefault="00CD5696" w:rsidP="005B1EC6">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63707C8F" w14:textId="77777777" w:rsidR="00CD5696" w:rsidRPr="00287B07" w:rsidRDefault="00CD5696" w:rsidP="005B1EC6">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6D676505" w14:textId="77777777" w:rsidR="00CD5696" w:rsidRPr="00287B07" w:rsidRDefault="00CD5696" w:rsidP="005B1EC6">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329B6050" w14:textId="77777777" w:rsidR="00CD5696" w:rsidRPr="00287B07" w:rsidRDefault="00CD5696" w:rsidP="005B1EC6">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0DCA9B55" w14:textId="77777777" w:rsidR="00CD5696" w:rsidRPr="00287B07" w:rsidRDefault="00CD5696" w:rsidP="005B1EC6">
            <w:pPr>
              <w:spacing w:before="0" w:after="0"/>
              <w:ind w:left="0"/>
              <w:jc w:val="right"/>
              <w:rPr>
                <w:rFonts w:cs="Calibri Light"/>
                <w:bCs/>
              </w:rPr>
            </w:pPr>
            <w:r w:rsidRPr="00287B07">
              <w:rPr>
                <w:rFonts w:cs="Calibri Light"/>
                <w:bCs/>
              </w:rPr>
              <w:t>1x3x2250</w:t>
            </w:r>
          </w:p>
        </w:tc>
        <w:tc>
          <w:tcPr>
            <w:tcW w:w="1276" w:type="dxa"/>
            <w:tcBorders>
              <w:top w:val="nil"/>
              <w:left w:val="nil"/>
              <w:bottom w:val="nil"/>
              <w:right w:val="single" w:sz="12" w:space="0" w:color="auto"/>
            </w:tcBorders>
            <w:noWrap/>
            <w:vAlign w:val="bottom"/>
          </w:tcPr>
          <w:p w14:paraId="30B5BD2F" w14:textId="77777777" w:rsidR="00CD5696" w:rsidRPr="00287B07" w:rsidRDefault="00CD5696" w:rsidP="005B1EC6">
            <w:pPr>
              <w:spacing w:before="0" w:after="0"/>
              <w:ind w:left="0"/>
              <w:jc w:val="right"/>
              <w:rPr>
                <w:rFonts w:cs="Calibri Light"/>
                <w:bCs/>
              </w:rPr>
            </w:pPr>
            <w:r w:rsidRPr="00287B07">
              <w:rPr>
                <w:rFonts w:cs="Calibri Light"/>
                <w:bCs/>
              </w:rPr>
              <w:t>1x3x1750</w:t>
            </w:r>
          </w:p>
        </w:tc>
      </w:tr>
      <w:tr w:rsidR="00CD5696" w:rsidRPr="00287B07" w14:paraId="50BDA252" w14:textId="77777777" w:rsidTr="005B1EC6">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50B8FB7E" w14:textId="77777777" w:rsidR="00CD5696" w:rsidRPr="00392E00" w:rsidRDefault="00CD5696" w:rsidP="005B1EC6">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6394FA7F" w14:textId="77777777" w:rsidR="00CD5696" w:rsidRPr="00287B07" w:rsidRDefault="00CD5696" w:rsidP="005B1EC6">
            <w:pPr>
              <w:spacing w:before="0" w:after="0"/>
              <w:ind w:left="0"/>
              <w:jc w:val="right"/>
              <w:rPr>
                <w:rFonts w:cs="Calibri Light"/>
                <w:bCs/>
              </w:rPr>
            </w:pPr>
            <w:r w:rsidRPr="00287B07">
              <w:rPr>
                <w:rFonts w:cs="Calibri Light"/>
                <w:bCs/>
              </w:rPr>
              <w:t>1x3x1200</w:t>
            </w:r>
          </w:p>
        </w:tc>
        <w:tc>
          <w:tcPr>
            <w:tcW w:w="1293" w:type="dxa"/>
            <w:tcBorders>
              <w:top w:val="nil"/>
              <w:left w:val="double" w:sz="6" w:space="0" w:color="auto"/>
              <w:bottom w:val="nil"/>
              <w:right w:val="double" w:sz="6" w:space="0" w:color="auto"/>
            </w:tcBorders>
            <w:noWrap/>
            <w:vAlign w:val="bottom"/>
          </w:tcPr>
          <w:p w14:paraId="655ABF4A" w14:textId="77777777" w:rsidR="00CD5696" w:rsidRPr="00287B07" w:rsidRDefault="00CD5696" w:rsidP="005B1EC6">
            <w:pPr>
              <w:spacing w:before="0" w:after="0"/>
              <w:ind w:left="0"/>
              <w:jc w:val="right"/>
              <w:rPr>
                <w:rFonts w:cs="Calibri Light"/>
                <w:bCs/>
              </w:rPr>
            </w:pPr>
            <w:r w:rsidRPr="00287B07">
              <w:rPr>
                <w:rFonts w:cs="Calibri Light"/>
                <w:bCs/>
              </w:rPr>
              <w:t>2x3x2000</w:t>
            </w:r>
          </w:p>
        </w:tc>
        <w:tc>
          <w:tcPr>
            <w:tcW w:w="1258" w:type="dxa"/>
            <w:tcBorders>
              <w:top w:val="nil"/>
              <w:left w:val="double" w:sz="6" w:space="0" w:color="auto"/>
              <w:bottom w:val="nil"/>
              <w:right w:val="double" w:sz="6" w:space="0" w:color="auto"/>
            </w:tcBorders>
            <w:noWrap/>
            <w:vAlign w:val="bottom"/>
          </w:tcPr>
          <w:p w14:paraId="65695BF6" w14:textId="77777777" w:rsidR="00CD5696" w:rsidRPr="00287B07" w:rsidRDefault="00CD5696" w:rsidP="005B1EC6">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15F9E3A8" w14:textId="77777777" w:rsidR="00CD5696" w:rsidRPr="00287B07" w:rsidRDefault="00CD5696" w:rsidP="005B1EC6">
            <w:pPr>
              <w:spacing w:before="0" w:after="0"/>
              <w:ind w:left="0"/>
              <w:jc w:val="right"/>
              <w:rPr>
                <w:rFonts w:cs="Calibri Light"/>
                <w:bCs/>
              </w:rPr>
            </w:pPr>
            <w:r w:rsidRPr="00287B07">
              <w:rPr>
                <w:rFonts w:cs="Calibri Light"/>
                <w:bCs/>
              </w:rPr>
              <w:t>1x3x1250</w:t>
            </w:r>
          </w:p>
        </w:tc>
        <w:tc>
          <w:tcPr>
            <w:tcW w:w="1276" w:type="dxa"/>
            <w:tcBorders>
              <w:top w:val="nil"/>
              <w:left w:val="single" w:sz="4" w:space="0" w:color="auto"/>
              <w:bottom w:val="nil"/>
              <w:right w:val="double" w:sz="6" w:space="0" w:color="auto"/>
            </w:tcBorders>
            <w:noWrap/>
            <w:vAlign w:val="bottom"/>
          </w:tcPr>
          <w:p w14:paraId="2E9F5E1A" w14:textId="77777777" w:rsidR="00CD5696" w:rsidRPr="00287B07" w:rsidRDefault="00CD5696" w:rsidP="005B1EC6">
            <w:pPr>
              <w:spacing w:before="0" w:after="0"/>
              <w:ind w:left="0"/>
              <w:jc w:val="right"/>
              <w:rPr>
                <w:rFonts w:cs="Calibri Light"/>
                <w:bCs/>
              </w:rPr>
            </w:pPr>
            <w:r w:rsidRPr="00287B07">
              <w:rPr>
                <w:rFonts w:cs="Calibri Light"/>
                <w:bCs/>
              </w:rPr>
              <w:t>2x3x1000</w:t>
            </w:r>
          </w:p>
        </w:tc>
        <w:tc>
          <w:tcPr>
            <w:tcW w:w="1276" w:type="dxa"/>
            <w:tcBorders>
              <w:top w:val="nil"/>
              <w:left w:val="nil"/>
              <w:bottom w:val="nil"/>
              <w:right w:val="single" w:sz="12" w:space="0" w:color="auto"/>
            </w:tcBorders>
            <w:noWrap/>
            <w:vAlign w:val="bottom"/>
          </w:tcPr>
          <w:p w14:paraId="32E9DC85" w14:textId="77777777" w:rsidR="00CD5696" w:rsidRPr="00287B07" w:rsidRDefault="00CD5696" w:rsidP="005B1EC6">
            <w:pPr>
              <w:spacing w:before="0" w:after="0"/>
              <w:ind w:left="0"/>
              <w:jc w:val="right"/>
              <w:rPr>
                <w:rFonts w:cs="Calibri Light"/>
                <w:bCs/>
              </w:rPr>
            </w:pPr>
            <w:r w:rsidRPr="00287B07">
              <w:rPr>
                <w:rFonts w:cs="Calibri Light"/>
                <w:bCs/>
              </w:rPr>
              <w:t>1x3x2250</w:t>
            </w:r>
          </w:p>
        </w:tc>
      </w:tr>
      <w:tr w:rsidR="00CD5696" w:rsidRPr="00287B07" w14:paraId="2626DC70" w14:textId="77777777" w:rsidTr="005B1EC6">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160912FC" w14:textId="77777777" w:rsidR="00CD5696" w:rsidRPr="00392E00" w:rsidRDefault="00CD5696" w:rsidP="005B1EC6">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52A164D" w14:textId="77777777" w:rsidR="00CD5696" w:rsidRPr="00287B07" w:rsidRDefault="00CD5696" w:rsidP="005B1EC6">
            <w:pPr>
              <w:spacing w:before="0" w:after="0"/>
              <w:ind w:left="0"/>
              <w:jc w:val="right"/>
              <w:rPr>
                <w:rFonts w:cs="Calibri Light"/>
                <w:bCs/>
              </w:rPr>
            </w:pPr>
            <w:r w:rsidRPr="00287B07">
              <w:rPr>
                <w:rFonts w:cs="Calibri Light"/>
                <w:bCs/>
              </w:rPr>
              <w:t>1x3x1250</w:t>
            </w:r>
          </w:p>
        </w:tc>
        <w:tc>
          <w:tcPr>
            <w:tcW w:w="1293" w:type="dxa"/>
            <w:tcBorders>
              <w:top w:val="nil"/>
              <w:left w:val="double" w:sz="6" w:space="0" w:color="auto"/>
              <w:bottom w:val="nil"/>
              <w:right w:val="double" w:sz="6" w:space="0" w:color="auto"/>
            </w:tcBorders>
            <w:noWrap/>
            <w:vAlign w:val="bottom"/>
          </w:tcPr>
          <w:p w14:paraId="6AA6701F" w14:textId="77777777" w:rsidR="00CD5696" w:rsidRPr="00287B07" w:rsidRDefault="00CD5696" w:rsidP="005B1EC6">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0E2841B0" w14:textId="77777777" w:rsidR="00CD5696" w:rsidRPr="00287B07" w:rsidRDefault="00CD5696" w:rsidP="005B1EC6">
            <w:pPr>
              <w:spacing w:before="0" w:after="0"/>
              <w:ind w:left="0"/>
              <w:jc w:val="right"/>
              <w:rPr>
                <w:rFonts w:cs="Calibri Light"/>
                <w:bCs/>
              </w:rPr>
            </w:pPr>
            <w:r w:rsidRPr="00287B07">
              <w:rPr>
                <w:rFonts w:cs="Calibri Light"/>
                <w:bCs/>
              </w:rPr>
              <w:t>1x3x750</w:t>
            </w:r>
          </w:p>
        </w:tc>
        <w:tc>
          <w:tcPr>
            <w:tcW w:w="1134" w:type="dxa"/>
            <w:tcBorders>
              <w:top w:val="nil"/>
              <w:left w:val="double" w:sz="6" w:space="0" w:color="auto"/>
              <w:bottom w:val="nil"/>
              <w:right w:val="double" w:sz="6" w:space="0" w:color="auto"/>
            </w:tcBorders>
            <w:noWrap/>
            <w:vAlign w:val="bottom"/>
          </w:tcPr>
          <w:p w14:paraId="396CAA0C"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8C44F2D"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3E1E2965"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1x3x2200</w:t>
            </w:r>
          </w:p>
        </w:tc>
      </w:tr>
      <w:tr w:rsidR="00CD5696" w:rsidRPr="00287B07" w14:paraId="226450B5"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BE378DF" w14:textId="77777777" w:rsidR="00CD5696" w:rsidRPr="00392E00" w:rsidRDefault="00CD5696" w:rsidP="005B1EC6">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nil"/>
              <w:right w:val="nil"/>
            </w:tcBorders>
            <w:noWrap/>
            <w:vAlign w:val="bottom"/>
          </w:tcPr>
          <w:p w14:paraId="20A0E818" w14:textId="77777777" w:rsidR="00CD5696" w:rsidRPr="00287B07" w:rsidRDefault="00CD5696" w:rsidP="005B1EC6">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nil"/>
              <w:right w:val="double" w:sz="6" w:space="0" w:color="auto"/>
            </w:tcBorders>
            <w:noWrap/>
            <w:vAlign w:val="bottom"/>
          </w:tcPr>
          <w:p w14:paraId="57F49578"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2x3x1250</w:t>
            </w:r>
          </w:p>
        </w:tc>
        <w:tc>
          <w:tcPr>
            <w:tcW w:w="1258" w:type="dxa"/>
            <w:tcBorders>
              <w:top w:val="nil"/>
              <w:left w:val="nil"/>
              <w:bottom w:val="nil"/>
              <w:right w:val="nil"/>
            </w:tcBorders>
            <w:noWrap/>
            <w:vAlign w:val="bottom"/>
          </w:tcPr>
          <w:p w14:paraId="5D16F1A3" w14:textId="77777777" w:rsidR="00CD5696" w:rsidRPr="00287B07" w:rsidRDefault="00CD5696" w:rsidP="005B1EC6">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nil"/>
              <w:right w:val="double" w:sz="6" w:space="0" w:color="auto"/>
            </w:tcBorders>
            <w:noWrap/>
            <w:vAlign w:val="bottom"/>
          </w:tcPr>
          <w:p w14:paraId="5440DA46" w14:textId="77777777" w:rsidR="00CD5696" w:rsidRPr="00287B07" w:rsidRDefault="00CD5696" w:rsidP="005B1EC6">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nil"/>
              <w:right w:val="double" w:sz="6" w:space="0" w:color="auto"/>
            </w:tcBorders>
            <w:noWrap/>
            <w:vAlign w:val="bottom"/>
          </w:tcPr>
          <w:p w14:paraId="57028406" w14:textId="77777777" w:rsidR="00CD5696" w:rsidRPr="00287B07" w:rsidRDefault="00CD5696" w:rsidP="005B1EC6">
            <w:pPr>
              <w:spacing w:before="0" w:after="0"/>
              <w:jc w:val="right"/>
              <w:rPr>
                <w:rFonts w:cs="Calibri Light"/>
                <w:bCs/>
                <w:lang w:val="fr-FR"/>
              </w:rPr>
            </w:pPr>
            <w:r w:rsidRPr="00287B07">
              <w:rPr>
                <w:rFonts w:cs="Calibri Light"/>
                <w:bCs/>
                <w:lang w:val="fr-FR"/>
              </w:rPr>
              <w:t> </w:t>
            </w:r>
          </w:p>
        </w:tc>
        <w:tc>
          <w:tcPr>
            <w:tcW w:w="1276" w:type="dxa"/>
            <w:tcBorders>
              <w:top w:val="nil"/>
              <w:left w:val="nil"/>
              <w:bottom w:val="nil"/>
              <w:right w:val="single" w:sz="12" w:space="0" w:color="auto"/>
            </w:tcBorders>
            <w:noWrap/>
            <w:vAlign w:val="bottom"/>
          </w:tcPr>
          <w:p w14:paraId="168FB6CB" w14:textId="77777777" w:rsidR="00CD5696" w:rsidRPr="00287B07" w:rsidRDefault="00CD5696" w:rsidP="005B1EC6">
            <w:pPr>
              <w:spacing w:before="0" w:after="0"/>
              <w:jc w:val="right"/>
              <w:rPr>
                <w:rFonts w:cs="Calibri Light"/>
                <w:bCs/>
                <w:lang w:val="fr-FR"/>
              </w:rPr>
            </w:pPr>
            <w:r w:rsidRPr="00287B07">
              <w:rPr>
                <w:rFonts w:cs="Calibri Light"/>
                <w:bCs/>
                <w:lang w:val="fr-FR"/>
              </w:rPr>
              <w:t> </w:t>
            </w:r>
          </w:p>
        </w:tc>
      </w:tr>
      <w:tr w:rsidR="00CD5696" w:rsidRPr="00287B07" w14:paraId="594E039D" w14:textId="77777777" w:rsidTr="005B1EC6">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7D78E3C0" w14:textId="77777777" w:rsidR="00CD5696" w:rsidRPr="00392E00" w:rsidRDefault="00CD5696" w:rsidP="005B1EC6">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double" w:sz="6" w:space="0" w:color="auto"/>
              <w:right w:val="nil"/>
            </w:tcBorders>
            <w:noWrap/>
            <w:vAlign w:val="bottom"/>
          </w:tcPr>
          <w:p w14:paraId="21C63F34" w14:textId="77777777" w:rsidR="00CD5696" w:rsidRPr="00287B07" w:rsidRDefault="00CD5696" w:rsidP="005B1EC6">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double" w:sz="6" w:space="0" w:color="auto"/>
              <w:right w:val="double" w:sz="6" w:space="0" w:color="auto"/>
            </w:tcBorders>
            <w:noWrap/>
            <w:vAlign w:val="bottom"/>
          </w:tcPr>
          <w:p w14:paraId="4D736A82" w14:textId="77777777" w:rsidR="00CD5696" w:rsidRPr="00287B07" w:rsidRDefault="00CD5696" w:rsidP="005B1EC6">
            <w:pPr>
              <w:spacing w:before="0" w:after="0"/>
              <w:jc w:val="right"/>
              <w:rPr>
                <w:rFonts w:cs="Calibri Light"/>
                <w:bCs/>
                <w:lang w:val="fr-FR"/>
              </w:rPr>
            </w:pPr>
            <w:r w:rsidRPr="00287B07">
              <w:rPr>
                <w:rFonts w:cs="Calibri Light"/>
                <w:bCs/>
                <w:lang w:val="fr-FR"/>
              </w:rPr>
              <w:t> </w:t>
            </w:r>
          </w:p>
        </w:tc>
        <w:tc>
          <w:tcPr>
            <w:tcW w:w="1258" w:type="dxa"/>
            <w:tcBorders>
              <w:top w:val="nil"/>
              <w:left w:val="nil"/>
              <w:bottom w:val="double" w:sz="6" w:space="0" w:color="auto"/>
              <w:right w:val="nil"/>
            </w:tcBorders>
            <w:noWrap/>
            <w:vAlign w:val="bottom"/>
          </w:tcPr>
          <w:p w14:paraId="5FC9D50A" w14:textId="77777777" w:rsidR="00CD5696" w:rsidRPr="00287B07" w:rsidRDefault="00CD5696" w:rsidP="005B1EC6">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double" w:sz="6" w:space="0" w:color="auto"/>
              <w:right w:val="double" w:sz="6" w:space="0" w:color="auto"/>
            </w:tcBorders>
            <w:noWrap/>
            <w:vAlign w:val="bottom"/>
          </w:tcPr>
          <w:p w14:paraId="5CFEDC57" w14:textId="77777777" w:rsidR="00CD5696" w:rsidRPr="00287B07" w:rsidRDefault="00CD5696" w:rsidP="005B1EC6">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double" w:sz="6" w:space="0" w:color="auto"/>
              <w:right w:val="double" w:sz="6" w:space="0" w:color="auto"/>
            </w:tcBorders>
            <w:noWrap/>
            <w:vAlign w:val="bottom"/>
          </w:tcPr>
          <w:p w14:paraId="3857CB2D" w14:textId="77777777" w:rsidR="00CD5696" w:rsidRPr="00287B07" w:rsidRDefault="00CD5696" w:rsidP="005B1EC6">
            <w:pPr>
              <w:spacing w:before="0" w:after="0"/>
              <w:jc w:val="right"/>
              <w:rPr>
                <w:rFonts w:cs="Calibri Light"/>
                <w:lang w:val="fr-FR"/>
              </w:rPr>
            </w:pPr>
            <w:r w:rsidRPr="00287B07">
              <w:rPr>
                <w:rFonts w:cs="Calibri Light"/>
                <w:lang w:val="fr-FR"/>
              </w:rPr>
              <w:t> </w:t>
            </w:r>
          </w:p>
        </w:tc>
        <w:tc>
          <w:tcPr>
            <w:tcW w:w="1276" w:type="dxa"/>
            <w:tcBorders>
              <w:top w:val="nil"/>
              <w:left w:val="nil"/>
              <w:bottom w:val="double" w:sz="6" w:space="0" w:color="auto"/>
              <w:right w:val="single" w:sz="12" w:space="0" w:color="auto"/>
            </w:tcBorders>
            <w:noWrap/>
            <w:vAlign w:val="bottom"/>
          </w:tcPr>
          <w:p w14:paraId="1B1A4176" w14:textId="77777777" w:rsidR="00CD5696" w:rsidRPr="00287B07" w:rsidRDefault="00CD5696" w:rsidP="005B1EC6">
            <w:pPr>
              <w:spacing w:before="0" w:after="0"/>
              <w:jc w:val="right"/>
              <w:rPr>
                <w:rFonts w:cs="Calibri Light"/>
                <w:lang w:val="fr-FR"/>
              </w:rPr>
            </w:pPr>
            <w:r w:rsidRPr="00287B07">
              <w:rPr>
                <w:rFonts w:cs="Calibri Light"/>
                <w:lang w:val="fr-FR"/>
              </w:rPr>
              <w:t> </w:t>
            </w:r>
          </w:p>
        </w:tc>
      </w:tr>
      <w:tr w:rsidR="00CD5696" w:rsidRPr="00287B07" w14:paraId="41D1C552" w14:textId="77777777" w:rsidTr="005B1EC6">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0ED7D45"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0</w:t>
            </w:r>
          </w:p>
        </w:tc>
        <w:tc>
          <w:tcPr>
            <w:tcW w:w="1276" w:type="dxa"/>
            <w:tcBorders>
              <w:top w:val="nil"/>
              <w:left w:val="double" w:sz="6" w:space="0" w:color="auto"/>
              <w:bottom w:val="nil"/>
              <w:right w:val="double" w:sz="6" w:space="0" w:color="auto"/>
            </w:tcBorders>
            <w:noWrap/>
            <w:vAlign w:val="bottom"/>
          </w:tcPr>
          <w:p w14:paraId="51EB94B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30.250</w:t>
            </w:r>
          </w:p>
        </w:tc>
        <w:tc>
          <w:tcPr>
            <w:tcW w:w="1293" w:type="dxa"/>
            <w:tcBorders>
              <w:top w:val="nil"/>
              <w:left w:val="double" w:sz="6" w:space="0" w:color="auto"/>
              <w:bottom w:val="nil"/>
              <w:right w:val="double" w:sz="6" w:space="0" w:color="auto"/>
            </w:tcBorders>
            <w:noWrap/>
            <w:vAlign w:val="bottom"/>
          </w:tcPr>
          <w:p w14:paraId="55B5D3E0"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31.500</w:t>
            </w:r>
          </w:p>
        </w:tc>
        <w:tc>
          <w:tcPr>
            <w:tcW w:w="1258" w:type="dxa"/>
            <w:tcBorders>
              <w:top w:val="nil"/>
              <w:left w:val="double" w:sz="6" w:space="0" w:color="auto"/>
              <w:bottom w:val="nil"/>
              <w:right w:val="double" w:sz="6" w:space="0" w:color="auto"/>
            </w:tcBorders>
            <w:noWrap/>
            <w:vAlign w:val="bottom"/>
          </w:tcPr>
          <w:p w14:paraId="3B8E2193"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35.950</w:t>
            </w:r>
          </w:p>
        </w:tc>
        <w:tc>
          <w:tcPr>
            <w:tcW w:w="1134" w:type="dxa"/>
            <w:tcBorders>
              <w:top w:val="nil"/>
              <w:left w:val="double" w:sz="6" w:space="0" w:color="auto"/>
              <w:bottom w:val="nil"/>
              <w:right w:val="double" w:sz="6" w:space="0" w:color="auto"/>
            </w:tcBorders>
            <w:noWrap/>
            <w:vAlign w:val="bottom"/>
          </w:tcPr>
          <w:p w14:paraId="56AADF24"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38.100</w:t>
            </w:r>
          </w:p>
        </w:tc>
        <w:tc>
          <w:tcPr>
            <w:tcW w:w="1276" w:type="dxa"/>
            <w:tcBorders>
              <w:top w:val="nil"/>
              <w:left w:val="single" w:sz="4" w:space="0" w:color="auto"/>
              <w:bottom w:val="nil"/>
              <w:right w:val="double" w:sz="6" w:space="0" w:color="auto"/>
            </w:tcBorders>
            <w:noWrap/>
            <w:vAlign w:val="bottom"/>
          </w:tcPr>
          <w:p w14:paraId="743F40A4"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399FC83E"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44.650</w:t>
            </w:r>
          </w:p>
        </w:tc>
      </w:tr>
      <w:tr w:rsidR="00CD5696" w:rsidRPr="00287B07" w14:paraId="34A361EB"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78BA99E"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w:t>
            </w:r>
          </w:p>
        </w:tc>
        <w:tc>
          <w:tcPr>
            <w:tcW w:w="1276" w:type="dxa"/>
            <w:tcBorders>
              <w:top w:val="nil"/>
              <w:left w:val="double" w:sz="6" w:space="0" w:color="auto"/>
              <w:bottom w:val="nil"/>
              <w:right w:val="double" w:sz="6" w:space="0" w:color="auto"/>
            </w:tcBorders>
            <w:noWrap/>
            <w:vAlign w:val="bottom"/>
          </w:tcPr>
          <w:p w14:paraId="33F6C92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31.400</w:t>
            </w:r>
          </w:p>
        </w:tc>
        <w:tc>
          <w:tcPr>
            <w:tcW w:w="1293" w:type="dxa"/>
            <w:tcBorders>
              <w:top w:val="nil"/>
              <w:left w:val="double" w:sz="6" w:space="0" w:color="auto"/>
              <w:bottom w:val="nil"/>
              <w:right w:val="double" w:sz="6" w:space="0" w:color="auto"/>
            </w:tcBorders>
            <w:noWrap/>
            <w:vAlign w:val="bottom"/>
          </w:tcPr>
          <w:p w14:paraId="1D906E5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32.600</w:t>
            </w:r>
          </w:p>
        </w:tc>
        <w:tc>
          <w:tcPr>
            <w:tcW w:w="1258" w:type="dxa"/>
            <w:tcBorders>
              <w:top w:val="nil"/>
              <w:left w:val="double" w:sz="6" w:space="0" w:color="auto"/>
              <w:bottom w:val="nil"/>
              <w:right w:val="double" w:sz="6" w:space="0" w:color="auto"/>
            </w:tcBorders>
            <w:noWrap/>
            <w:vAlign w:val="bottom"/>
          </w:tcPr>
          <w:p w14:paraId="48E67CF0"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36.950</w:t>
            </w:r>
          </w:p>
        </w:tc>
        <w:tc>
          <w:tcPr>
            <w:tcW w:w="1134" w:type="dxa"/>
            <w:tcBorders>
              <w:top w:val="nil"/>
              <w:left w:val="double" w:sz="6" w:space="0" w:color="auto"/>
              <w:bottom w:val="nil"/>
              <w:right w:val="double" w:sz="6" w:space="0" w:color="auto"/>
            </w:tcBorders>
            <w:noWrap/>
            <w:vAlign w:val="bottom"/>
          </w:tcPr>
          <w:p w14:paraId="4D53E1E5"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39.200</w:t>
            </w:r>
          </w:p>
        </w:tc>
        <w:tc>
          <w:tcPr>
            <w:tcW w:w="1276" w:type="dxa"/>
            <w:tcBorders>
              <w:top w:val="nil"/>
              <w:left w:val="single" w:sz="4" w:space="0" w:color="auto"/>
              <w:bottom w:val="nil"/>
              <w:right w:val="double" w:sz="6" w:space="0" w:color="auto"/>
            </w:tcBorders>
            <w:noWrap/>
            <w:vAlign w:val="bottom"/>
          </w:tcPr>
          <w:p w14:paraId="260DFECF"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01F52544"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44.650</w:t>
            </w:r>
          </w:p>
        </w:tc>
      </w:tr>
      <w:tr w:rsidR="00CD5696" w:rsidRPr="00287B07" w14:paraId="6A12A8E8"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AF04165"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w:t>
            </w:r>
          </w:p>
        </w:tc>
        <w:tc>
          <w:tcPr>
            <w:tcW w:w="1276" w:type="dxa"/>
            <w:tcBorders>
              <w:top w:val="nil"/>
              <w:left w:val="double" w:sz="6" w:space="0" w:color="auto"/>
              <w:bottom w:val="nil"/>
              <w:right w:val="double" w:sz="6" w:space="0" w:color="auto"/>
            </w:tcBorders>
            <w:noWrap/>
            <w:vAlign w:val="bottom"/>
          </w:tcPr>
          <w:p w14:paraId="6E09CC67"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32.500</w:t>
            </w:r>
          </w:p>
        </w:tc>
        <w:tc>
          <w:tcPr>
            <w:tcW w:w="1293" w:type="dxa"/>
            <w:tcBorders>
              <w:top w:val="nil"/>
              <w:left w:val="double" w:sz="6" w:space="0" w:color="auto"/>
              <w:bottom w:val="nil"/>
              <w:right w:val="double" w:sz="6" w:space="0" w:color="auto"/>
            </w:tcBorders>
            <w:noWrap/>
            <w:vAlign w:val="bottom"/>
          </w:tcPr>
          <w:p w14:paraId="08F3906B"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33.750</w:t>
            </w:r>
          </w:p>
        </w:tc>
        <w:tc>
          <w:tcPr>
            <w:tcW w:w="1258" w:type="dxa"/>
            <w:tcBorders>
              <w:top w:val="nil"/>
              <w:left w:val="double" w:sz="6" w:space="0" w:color="auto"/>
              <w:bottom w:val="nil"/>
              <w:right w:val="double" w:sz="6" w:space="0" w:color="auto"/>
            </w:tcBorders>
            <w:noWrap/>
            <w:vAlign w:val="bottom"/>
          </w:tcPr>
          <w:p w14:paraId="02F81C3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37.950</w:t>
            </w:r>
          </w:p>
        </w:tc>
        <w:tc>
          <w:tcPr>
            <w:tcW w:w="1134" w:type="dxa"/>
            <w:tcBorders>
              <w:top w:val="nil"/>
              <w:left w:val="double" w:sz="6" w:space="0" w:color="auto"/>
              <w:bottom w:val="nil"/>
              <w:right w:val="double" w:sz="6" w:space="0" w:color="auto"/>
            </w:tcBorders>
            <w:noWrap/>
            <w:vAlign w:val="bottom"/>
          </w:tcPr>
          <w:p w14:paraId="035FE897"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40.300</w:t>
            </w:r>
          </w:p>
        </w:tc>
        <w:tc>
          <w:tcPr>
            <w:tcW w:w="1276" w:type="dxa"/>
            <w:tcBorders>
              <w:top w:val="nil"/>
              <w:left w:val="single" w:sz="4" w:space="0" w:color="auto"/>
              <w:bottom w:val="nil"/>
              <w:right w:val="double" w:sz="6" w:space="0" w:color="auto"/>
            </w:tcBorders>
            <w:noWrap/>
            <w:vAlign w:val="bottom"/>
          </w:tcPr>
          <w:p w14:paraId="116AA494"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43388352"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44.650</w:t>
            </w:r>
          </w:p>
        </w:tc>
      </w:tr>
      <w:tr w:rsidR="00CD5696" w:rsidRPr="00287B07" w14:paraId="433A35B1"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8E6B2C8"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3</w:t>
            </w:r>
          </w:p>
        </w:tc>
        <w:tc>
          <w:tcPr>
            <w:tcW w:w="1276" w:type="dxa"/>
            <w:tcBorders>
              <w:top w:val="nil"/>
              <w:left w:val="double" w:sz="6" w:space="0" w:color="auto"/>
              <w:bottom w:val="nil"/>
              <w:right w:val="double" w:sz="6" w:space="0" w:color="auto"/>
            </w:tcBorders>
            <w:noWrap/>
            <w:vAlign w:val="bottom"/>
          </w:tcPr>
          <w:p w14:paraId="75658F13"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542EC5B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2164A4A0"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2D0C541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4D0382A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1AB8EBC9"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46.400</w:t>
            </w:r>
          </w:p>
        </w:tc>
      </w:tr>
      <w:tr w:rsidR="00CD5696" w:rsidRPr="00287B07" w14:paraId="39E051F9"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B2A9F91"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4</w:t>
            </w:r>
          </w:p>
        </w:tc>
        <w:tc>
          <w:tcPr>
            <w:tcW w:w="1276" w:type="dxa"/>
            <w:tcBorders>
              <w:top w:val="nil"/>
              <w:left w:val="double" w:sz="6" w:space="0" w:color="auto"/>
              <w:bottom w:val="nil"/>
              <w:right w:val="double" w:sz="6" w:space="0" w:color="auto"/>
            </w:tcBorders>
            <w:noWrap/>
            <w:vAlign w:val="bottom"/>
          </w:tcPr>
          <w:p w14:paraId="1D385678"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1559F670"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374FED0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1045AE58"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5C3E164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54EA4184"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46.400</w:t>
            </w:r>
          </w:p>
        </w:tc>
      </w:tr>
      <w:tr w:rsidR="00CD5696" w:rsidRPr="00287B07" w14:paraId="2046ACCD"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DB5A24F"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5</w:t>
            </w:r>
          </w:p>
        </w:tc>
        <w:tc>
          <w:tcPr>
            <w:tcW w:w="1276" w:type="dxa"/>
            <w:tcBorders>
              <w:top w:val="nil"/>
              <w:left w:val="double" w:sz="6" w:space="0" w:color="auto"/>
              <w:bottom w:val="nil"/>
              <w:right w:val="double" w:sz="6" w:space="0" w:color="auto"/>
            </w:tcBorders>
            <w:noWrap/>
            <w:vAlign w:val="bottom"/>
          </w:tcPr>
          <w:p w14:paraId="6C209D45"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33.600</w:t>
            </w:r>
          </w:p>
        </w:tc>
        <w:tc>
          <w:tcPr>
            <w:tcW w:w="1293" w:type="dxa"/>
            <w:tcBorders>
              <w:top w:val="nil"/>
              <w:left w:val="nil"/>
              <w:bottom w:val="nil"/>
              <w:right w:val="nil"/>
            </w:tcBorders>
            <w:noWrap/>
            <w:vAlign w:val="bottom"/>
          </w:tcPr>
          <w:p w14:paraId="3A3E418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01657DD7"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2D995CC0"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6F87FBB4"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4ED01872"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46.400</w:t>
            </w:r>
          </w:p>
        </w:tc>
      </w:tr>
      <w:tr w:rsidR="00CD5696" w:rsidRPr="00287B07" w14:paraId="670C397E"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25FF0B7"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6</w:t>
            </w:r>
          </w:p>
        </w:tc>
        <w:tc>
          <w:tcPr>
            <w:tcW w:w="1276" w:type="dxa"/>
            <w:tcBorders>
              <w:top w:val="nil"/>
              <w:left w:val="double" w:sz="6" w:space="0" w:color="auto"/>
              <w:bottom w:val="nil"/>
              <w:right w:val="double" w:sz="6" w:space="0" w:color="auto"/>
            </w:tcBorders>
            <w:noWrap/>
            <w:vAlign w:val="bottom"/>
          </w:tcPr>
          <w:p w14:paraId="45A277D1"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04DB76E1"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726C4311"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3E55DF42"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7F62B905"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0960F10D"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48.100</w:t>
            </w:r>
          </w:p>
        </w:tc>
      </w:tr>
      <w:tr w:rsidR="00CD5696" w:rsidRPr="00287B07" w14:paraId="00206685"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B067256"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7</w:t>
            </w:r>
          </w:p>
        </w:tc>
        <w:tc>
          <w:tcPr>
            <w:tcW w:w="1276" w:type="dxa"/>
            <w:tcBorders>
              <w:top w:val="nil"/>
              <w:left w:val="double" w:sz="6" w:space="0" w:color="auto"/>
              <w:bottom w:val="nil"/>
              <w:right w:val="double" w:sz="6" w:space="0" w:color="auto"/>
            </w:tcBorders>
            <w:noWrap/>
            <w:vAlign w:val="bottom"/>
          </w:tcPr>
          <w:p w14:paraId="215D25B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0D7D64A2"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1E8A4B55"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3A78C35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45EB8533"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7761DB21"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48.100</w:t>
            </w:r>
          </w:p>
        </w:tc>
      </w:tr>
      <w:tr w:rsidR="00CD5696" w:rsidRPr="00287B07" w14:paraId="05B97E8C"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609B496"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8</w:t>
            </w:r>
          </w:p>
        </w:tc>
        <w:tc>
          <w:tcPr>
            <w:tcW w:w="1276" w:type="dxa"/>
            <w:tcBorders>
              <w:top w:val="nil"/>
              <w:left w:val="double" w:sz="6" w:space="0" w:color="auto"/>
              <w:bottom w:val="nil"/>
              <w:right w:val="double" w:sz="6" w:space="0" w:color="auto"/>
            </w:tcBorders>
            <w:noWrap/>
            <w:vAlign w:val="bottom"/>
          </w:tcPr>
          <w:p w14:paraId="6D61C824"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B47F9A6"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734136C9"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27DFA2E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497A12C6"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6B2F0401"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48.100</w:t>
            </w:r>
          </w:p>
        </w:tc>
      </w:tr>
      <w:tr w:rsidR="00CD5696" w:rsidRPr="00287B07" w14:paraId="22A98257"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8386ECB"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9</w:t>
            </w:r>
          </w:p>
        </w:tc>
        <w:tc>
          <w:tcPr>
            <w:tcW w:w="1276" w:type="dxa"/>
            <w:tcBorders>
              <w:top w:val="nil"/>
              <w:left w:val="double" w:sz="6" w:space="0" w:color="auto"/>
              <w:bottom w:val="nil"/>
              <w:right w:val="double" w:sz="6" w:space="0" w:color="auto"/>
            </w:tcBorders>
            <w:noWrap/>
            <w:vAlign w:val="bottom"/>
          </w:tcPr>
          <w:p w14:paraId="67FF227B"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41DAC67D"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00FD8247"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187BA19B"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59F3798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6C8AC4B7"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49.850</w:t>
            </w:r>
          </w:p>
        </w:tc>
      </w:tr>
      <w:tr w:rsidR="00CD5696" w:rsidRPr="00287B07" w14:paraId="734B4835"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BF9FFC6"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10</w:t>
            </w:r>
          </w:p>
        </w:tc>
        <w:tc>
          <w:tcPr>
            <w:tcW w:w="1276" w:type="dxa"/>
            <w:tcBorders>
              <w:top w:val="nil"/>
              <w:left w:val="double" w:sz="6" w:space="0" w:color="auto"/>
              <w:bottom w:val="nil"/>
              <w:right w:val="double" w:sz="6" w:space="0" w:color="auto"/>
            </w:tcBorders>
            <w:noWrap/>
            <w:vAlign w:val="bottom"/>
          </w:tcPr>
          <w:p w14:paraId="20D6234D"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521508AE"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0BFACE89"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2FD210A6"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28D57098"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1F4D4B37"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49.850</w:t>
            </w:r>
          </w:p>
        </w:tc>
      </w:tr>
      <w:tr w:rsidR="00CD5696" w:rsidRPr="00287B07" w14:paraId="0B014413"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A1E012E"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11</w:t>
            </w:r>
          </w:p>
        </w:tc>
        <w:tc>
          <w:tcPr>
            <w:tcW w:w="1276" w:type="dxa"/>
            <w:tcBorders>
              <w:top w:val="nil"/>
              <w:left w:val="double" w:sz="6" w:space="0" w:color="auto"/>
              <w:bottom w:val="nil"/>
              <w:right w:val="double" w:sz="6" w:space="0" w:color="auto"/>
            </w:tcBorders>
            <w:noWrap/>
            <w:vAlign w:val="bottom"/>
          </w:tcPr>
          <w:p w14:paraId="5C201927"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5671C608"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65C70B14"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2000E6DE"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5DA59C00"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355EA589"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49.850</w:t>
            </w:r>
          </w:p>
        </w:tc>
      </w:tr>
      <w:tr w:rsidR="00CD5696" w:rsidRPr="00287B07" w14:paraId="20B583F6"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A9D556F"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12</w:t>
            </w:r>
          </w:p>
        </w:tc>
        <w:tc>
          <w:tcPr>
            <w:tcW w:w="1276" w:type="dxa"/>
            <w:tcBorders>
              <w:top w:val="nil"/>
              <w:left w:val="double" w:sz="6" w:space="0" w:color="auto"/>
              <w:bottom w:val="nil"/>
              <w:right w:val="double" w:sz="6" w:space="0" w:color="auto"/>
            </w:tcBorders>
            <w:noWrap/>
            <w:vAlign w:val="bottom"/>
          </w:tcPr>
          <w:p w14:paraId="10E35693"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7C7CF14F"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60424E78"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6AC94BA6"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47681B63"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7FEF7702"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51.600</w:t>
            </w:r>
          </w:p>
        </w:tc>
      </w:tr>
      <w:tr w:rsidR="00CD5696" w:rsidRPr="00287B07" w14:paraId="5A545D7A"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E942E22"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13</w:t>
            </w:r>
          </w:p>
        </w:tc>
        <w:tc>
          <w:tcPr>
            <w:tcW w:w="1276" w:type="dxa"/>
            <w:tcBorders>
              <w:top w:val="nil"/>
              <w:left w:val="double" w:sz="6" w:space="0" w:color="auto"/>
              <w:bottom w:val="nil"/>
              <w:right w:val="double" w:sz="6" w:space="0" w:color="auto"/>
            </w:tcBorders>
            <w:noWrap/>
            <w:vAlign w:val="bottom"/>
          </w:tcPr>
          <w:p w14:paraId="45BAD047"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2AD50C6F"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4A4AD398"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33A43CD2"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3EBE0C85"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1BF3280E"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51.600</w:t>
            </w:r>
          </w:p>
        </w:tc>
      </w:tr>
      <w:tr w:rsidR="00CD5696" w:rsidRPr="00287B07" w14:paraId="1444E556"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192FA98"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14</w:t>
            </w:r>
          </w:p>
        </w:tc>
        <w:tc>
          <w:tcPr>
            <w:tcW w:w="1276" w:type="dxa"/>
            <w:tcBorders>
              <w:top w:val="nil"/>
              <w:left w:val="double" w:sz="6" w:space="0" w:color="auto"/>
              <w:bottom w:val="nil"/>
              <w:right w:val="double" w:sz="6" w:space="0" w:color="auto"/>
            </w:tcBorders>
            <w:noWrap/>
            <w:vAlign w:val="bottom"/>
          </w:tcPr>
          <w:p w14:paraId="2EA47AED"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770CAA8A"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3BF7652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1CF11856"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683F5C6D"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61C9C2D9"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51.600</w:t>
            </w:r>
          </w:p>
        </w:tc>
      </w:tr>
      <w:tr w:rsidR="00CD5696" w:rsidRPr="00287B07" w14:paraId="014D9C40"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21EDA4D"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15</w:t>
            </w:r>
          </w:p>
        </w:tc>
        <w:tc>
          <w:tcPr>
            <w:tcW w:w="1276" w:type="dxa"/>
            <w:tcBorders>
              <w:top w:val="nil"/>
              <w:left w:val="double" w:sz="6" w:space="0" w:color="auto"/>
              <w:bottom w:val="nil"/>
              <w:right w:val="double" w:sz="6" w:space="0" w:color="auto"/>
            </w:tcBorders>
            <w:noWrap/>
            <w:vAlign w:val="bottom"/>
          </w:tcPr>
          <w:p w14:paraId="64A98F71"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57F0C93A"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4B64947B"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6CA1076D"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78A6CB24"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31CC2FA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53.300</w:t>
            </w:r>
          </w:p>
        </w:tc>
      </w:tr>
      <w:tr w:rsidR="00CD5696" w:rsidRPr="00287B07" w14:paraId="50EEA3B7"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96FF0A9"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16</w:t>
            </w:r>
          </w:p>
        </w:tc>
        <w:tc>
          <w:tcPr>
            <w:tcW w:w="1276" w:type="dxa"/>
            <w:tcBorders>
              <w:top w:val="nil"/>
              <w:left w:val="double" w:sz="6" w:space="0" w:color="auto"/>
              <w:bottom w:val="nil"/>
              <w:right w:val="double" w:sz="6" w:space="0" w:color="auto"/>
            </w:tcBorders>
            <w:noWrap/>
            <w:vAlign w:val="bottom"/>
          </w:tcPr>
          <w:p w14:paraId="767039B7"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4A632145"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580038FE"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1B975BD1"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18AA17DA"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5061BF24"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53.300</w:t>
            </w:r>
          </w:p>
        </w:tc>
      </w:tr>
      <w:tr w:rsidR="00CD5696" w:rsidRPr="00287B07" w14:paraId="7D916F02"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E0B82F0"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17</w:t>
            </w:r>
          </w:p>
        </w:tc>
        <w:tc>
          <w:tcPr>
            <w:tcW w:w="1276" w:type="dxa"/>
            <w:tcBorders>
              <w:top w:val="nil"/>
              <w:left w:val="double" w:sz="6" w:space="0" w:color="auto"/>
              <w:bottom w:val="nil"/>
              <w:right w:val="double" w:sz="6" w:space="0" w:color="auto"/>
            </w:tcBorders>
            <w:noWrap/>
            <w:vAlign w:val="bottom"/>
          </w:tcPr>
          <w:p w14:paraId="4AAB1AC3"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212E8222"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10431D48"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79C71F35"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67051C1A"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4A14085B"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53.300</w:t>
            </w:r>
          </w:p>
        </w:tc>
      </w:tr>
      <w:tr w:rsidR="00CD5696" w:rsidRPr="00287B07" w14:paraId="55A537EF"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F5CABC4"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18</w:t>
            </w:r>
          </w:p>
        </w:tc>
        <w:tc>
          <w:tcPr>
            <w:tcW w:w="1276" w:type="dxa"/>
            <w:tcBorders>
              <w:top w:val="nil"/>
              <w:left w:val="double" w:sz="6" w:space="0" w:color="auto"/>
              <w:bottom w:val="nil"/>
              <w:right w:val="double" w:sz="6" w:space="0" w:color="auto"/>
            </w:tcBorders>
            <w:noWrap/>
            <w:vAlign w:val="bottom"/>
          </w:tcPr>
          <w:p w14:paraId="31366AC7"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0FAB0F57"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3078352D"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0E9CDE83"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3310EEEE"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2BAAE1CD"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55.050</w:t>
            </w:r>
          </w:p>
        </w:tc>
      </w:tr>
      <w:tr w:rsidR="00CD5696" w:rsidRPr="00287B07" w14:paraId="578514D0"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E5FAA16"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19</w:t>
            </w:r>
          </w:p>
        </w:tc>
        <w:tc>
          <w:tcPr>
            <w:tcW w:w="1276" w:type="dxa"/>
            <w:tcBorders>
              <w:top w:val="nil"/>
              <w:left w:val="double" w:sz="6" w:space="0" w:color="auto"/>
              <w:bottom w:val="nil"/>
              <w:right w:val="double" w:sz="6" w:space="0" w:color="auto"/>
            </w:tcBorders>
            <w:noWrap/>
            <w:vAlign w:val="bottom"/>
          </w:tcPr>
          <w:p w14:paraId="770CD4C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424C88E6"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0D2CC3E3"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09639743"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4CAE96DE"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60DE9EF5"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55.050</w:t>
            </w:r>
          </w:p>
        </w:tc>
      </w:tr>
      <w:tr w:rsidR="00CD5696" w:rsidRPr="00287B07" w14:paraId="0FBC2555"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77C5A69"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20</w:t>
            </w:r>
          </w:p>
        </w:tc>
        <w:tc>
          <w:tcPr>
            <w:tcW w:w="1276" w:type="dxa"/>
            <w:tcBorders>
              <w:top w:val="nil"/>
              <w:left w:val="double" w:sz="6" w:space="0" w:color="auto"/>
              <w:bottom w:val="nil"/>
              <w:right w:val="double" w:sz="6" w:space="0" w:color="auto"/>
            </w:tcBorders>
            <w:noWrap/>
            <w:vAlign w:val="bottom"/>
          </w:tcPr>
          <w:p w14:paraId="68A548BB"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27E41EED"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758340A3"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4753A58D"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6F02E145"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5C89061B"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55.050</w:t>
            </w:r>
          </w:p>
        </w:tc>
      </w:tr>
      <w:tr w:rsidR="00CD5696" w:rsidRPr="00287B07" w14:paraId="6841081C"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FF0FA75"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21</w:t>
            </w:r>
          </w:p>
        </w:tc>
        <w:tc>
          <w:tcPr>
            <w:tcW w:w="1276" w:type="dxa"/>
            <w:tcBorders>
              <w:top w:val="nil"/>
              <w:left w:val="double" w:sz="6" w:space="0" w:color="auto"/>
              <w:bottom w:val="nil"/>
              <w:right w:val="double" w:sz="6" w:space="0" w:color="auto"/>
            </w:tcBorders>
            <w:noWrap/>
            <w:vAlign w:val="bottom"/>
          </w:tcPr>
          <w:p w14:paraId="1AC52669"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185F3DB3"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18CEAE4F"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4C01BB9B"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7986F7E8"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49E16DE0"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57.300</w:t>
            </w:r>
          </w:p>
        </w:tc>
      </w:tr>
      <w:tr w:rsidR="00CD5696" w:rsidRPr="00287B07" w14:paraId="6D7A8080"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1E0FCEE"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22</w:t>
            </w:r>
          </w:p>
        </w:tc>
        <w:tc>
          <w:tcPr>
            <w:tcW w:w="1276" w:type="dxa"/>
            <w:tcBorders>
              <w:top w:val="nil"/>
              <w:left w:val="double" w:sz="6" w:space="0" w:color="auto"/>
              <w:bottom w:val="nil"/>
              <w:right w:val="double" w:sz="6" w:space="0" w:color="auto"/>
            </w:tcBorders>
            <w:noWrap/>
            <w:vAlign w:val="bottom"/>
          </w:tcPr>
          <w:p w14:paraId="4F53F95F"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63929337"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09269FCB"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29CCD70F"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326329A6"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21419EE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57.300</w:t>
            </w:r>
          </w:p>
        </w:tc>
      </w:tr>
      <w:tr w:rsidR="00CD5696" w:rsidRPr="00287B07" w14:paraId="5B96FC7F" w14:textId="77777777" w:rsidTr="005B1EC6">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FA09442"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23</w:t>
            </w:r>
          </w:p>
        </w:tc>
        <w:tc>
          <w:tcPr>
            <w:tcW w:w="1276" w:type="dxa"/>
            <w:tcBorders>
              <w:top w:val="nil"/>
              <w:left w:val="double" w:sz="6" w:space="0" w:color="auto"/>
              <w:bottom w:val="nil"/>
              <w:right w:val="double" w:sz="6" w:space="0" w:color="auto"/>
            </w:tcBorders>
            <w:noWrap/>
            <w:vAlign w:val="bottom"/>
          </w:tcPr>
          <w:p w14:paraId="1E644EDE"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0932588B"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6B7B8151"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7C1D02C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00014E6A"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4D29E730"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57.300</w:t>
            </w:r>
          </w:p>
        </w:tc>
      </w:tr>
      <w:tr w:rsidR="00CD5696" w:rsidRPr="00287B07" w14:paraId="43E90712" w14:textId="77777777" w:rsidTr="005B1EC6">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4A617698" w14:textId="77777777" w:rsidR="00CD5696" w:rsidRPr="00392E00" w:rsidRDefault="00CD5696" w:rsidP="005B1EC6">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24</w:t>
            </w:r>
          </w:p>
        </w:tc>
        <w:tc>
          <w:tcPr>
            <w:tcW w:w="1276" w:type="dxa"/>
            <w:tcBorders>
              <w:top w:val="nil"/>
              <w:left w:val="double" w:sz="6" w:space="0" w:color="auto"/>
              <w:bottom w:val="single" w:sz="12" w:space="0" w:color="auto"/>
              <w:right w:val="double" w:sz="6" w:space="0" w:color="auto"/>
            </w:tcBorders>
            <w:noWrap/>
            <w:vAlign w:val="bottom"/>
          </w:tcPr>
          <w:p w14:paraId="180F729F"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46.000</w:t>
            </w:r>
          </w:p>
        </w:tc>
        <w:tc>
          <w:tcPr>
            <w:tcW w:w="1293" w:type="dxa"/>
            <w:tcBorders>
              <w:top w:val="nil"/>
              <w:left w:val="nil"/>
              <w:bottom w:val="single" w:sz="12" w:space="0" w:color="auto"/>
              <w:right w:val="nil"/>
            </w:tcBorders>
            <w:noWrap/>
            <w:vAlign w:val="bottom"/>
          </w:tcPr>
          <w:p w14:paraId="23AD0997"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47.250</w:t>
            </w:r>
          </w:p>
        </w:tc>
        <w:tc>
          <w:tcPr>
            <w:tcW w:w="1258" w:type="dxa"/>
            <w:tcBorders>
              <w:top w:val="nil"/>
              <w:left w:val="double" w:sz="6" w:space="0" w:color="auto"/>
              <w:bottom w:val="single" w:sz="12" w:space="0" w:color="auto"/>
              <w:right w:val="double" w:sz="6" w:space="0" w:color="auto"/>
            </w:tcBorders>
            <w:noWrap/>
            <w:vAlign w:val="bottom"/>
          </w:tcPr>
          <w:p w14:paraId="4055B8CD"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51.600</w:t>
            </w:r>
          </w:p>
        </w:tc>
        <w:tc>
          <w:tcPr>
            <w:tcW w:w="1134" w:type="dxa"/>
            <w:tcBorders>
              <w:top w:val="nil"/>
              <w:left w:val="double" w:sz="6" w:space="0" w:color="auto"/>
              <w:bottom w:val="single" w:sz="12" w:space="0" w:color="auto"/>
              <w:right w:val="double" w:sz="6" w:space="0" w:color="auto"/>
            </w:tcBorders>
            <w:noWrap/>
            <w:vAlign w:val="bottom"/>
          </w:tcPr>
          <w:p w14:paraId="339F6D3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54.550</w:t>
            </w:r>
          </w:p>
        </w:tc>
        <w:tc>
          <w:tcPr>
            <w:tcW w:w="1276" w:type="dxa"/>
            <w:tcBorders>
              <w:top w:val="nil"/>
              <w:left w:val="single" w:sz="4" w:space="0" w:color="auto"/>
              <w:bottom w:val="single" w:sz="12" w:space="0" w:color="auto"/>
              <w:right w:val="double" w:sz="6" w:space="0" w:color="auto"/>
            </w:tcBorders>
            <w:noWrap/>
            <w:vAlign w:val="bottom"/>
          </w:tcPr>
          <w:p w14:paraId="062E6BB2"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52.850</w:t>
            </w:r>
          </w:p>
        </w:tc>
        <w:tc>
          <w:tcPr>
            <w:tcW w:w="1276" w:type="dxa"/>
            <w:tcBorders>
              <w:top w:val="nil"/>
              <w:left w:val="nil"/>
              <w:bottom w:val="single" w:sz="12" w:space="0" w:color="auto"/>
              <w:right w:val="single" w:sz="12" w:space="0" w:color="auto"/>
            </w:tcBorders>
            <w:noWrap/>
            <w:vAlign w:val="bottom"/>
          </w:tcPr>
          <w:p w14:paraId="3DE6376C" w14:textId="77777777" w:rsidR="00CD5696" w:rsidRPr="00287B07" w:rsidRDefault="00CD5696" w:rsidP="005B1EC6">
            <w:pPr>
              <w:spacing w:before="0" w:after="0"/>
              <w:ind w:left="0"/>
              <w:jc w:val="right"/>
              <w:rPr>
                <w:rFonts w:cs="Calibri Light"/>
                <w:bCs/>
                <w:lang w:val="fr-FR"/>
              </w:rPr>
            </w:pPr>
            <w:r w:rsidRPr="00287B07">
              <w:rPr>
                <w:rFonts w:cs="Calibri Light"/>
                <w:bCs/>
                <w:lang w:val="fr-FR"/>
              </w:rPr>
              <w:t>59.500</w:t>
            </w:r>
          </w:p>
        </w:tc>
      </w:tr>
    </w:tbl>
    <w:p w14:paraId="5DC11966" w14:textId="77777777" w:rsidR="00CD5696" w:rsidRDefault="00CD5696" w:rsidP="00CD5696">
      <w:pPr>
        <w:ind w:left="0"/>
      </w:pPr>
    </w:p>
    <w:p w14:paraId="53F8526B" w14:textId="77777777" w:rsidR="00CD5696" w:rsidRDefault="00CD5696" w:rsidP="00CD5696">
      <w:pPr>
        <w:ind w:left="0"/>
      </w:pPr>
    </w:p>
    <w:p w14:paraId="787EB014" w14:textId="77777777" w:rsidR="00CD5696" w:rsidRDefault="00CD5696" w:rsidP="00CD5696">
      <w:pPr>
        <w:ind w:left="0"/>
      </w:pPr>
    </w:p>
    <w:p w14:paraId="2F35EDF9" w14:textId="77777777" w:rsidR="00CD5696" w:rsidRDefault="00CD5696" w:rsidP="00CD5696">
      <w:pPr>
        <w:ind w:left="0"/>
      </w:pPr>
    </w:p>
    <w:tbl>
      <w:tblPr>
        <w:tblW w:w="9267" w:type="dxa"/>
        <w:jc w:val="center"/>
        <w:tblCellMar>
          <w:left w:w="70" w:type="dxa"/>
          <w:right w:w="70" w:type="dxa"/>
        </w:tblCellMar>
        <w:tblLook w:val="0000" w:firstRow="0" w:lastRow="0" w:firstColumn="0" w:lastColumn="0" w:noHBand="0" w:noVBand="0"/>
      </w:tblPr>
      <w:tblGrid>
        <w:gridCol w:w="1291"/>
        <w:gridCol w:w="1242"/>
        <w:gridCol w:w="1109"/>
        <w:gridCol w:w="1118"/>
        <w:gridCol w:w="1118"/>
        <w:gridCol w:w="1118"/>
        <w:gridCol w:w="1137"/>
        <w:gridCol w:w="1134"/>
      </w:tblGrid>
      <w:tr w:rsidR="00CD5696" w:rsidRPr="00020749" w14:paraId="772A4368" w14:textId="77777777" w:rsidTr="005B1EC6">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00A4A0"/>
            <w:vAlign w:val="center"/>
          </w:tcPr>
          <w:p w14:paraId="42F722ED" w14:textId="77777777" w:rsidR="00CD5696" w:rsidRPr="00020749" w:rsidRDefault="00CD5696" w:rsidP="005B1EC6">
            <w:pPr>
              <w:spacing w:before="0" w:after="0"/>
              <w:ind w:left="-212" w:right="81"/>
              <w:jc w:val="right"/>
              <w:rPr>
                <w:rFonts w:cs="Calibri Light"/>
                <w:b/>
                <w:bCs/>
                <w:color w:val="FFFFFF" w:themeColor="background1"/>
                <w:sz w:val="22"/>
                <w:szCs w:val="22"/>
                <w:lang w:val="fr-FR"/>
              </w:rPr>
            </w:pPr>
            <w:proofErr w:type="spellStart"/>
            <w:r w:rsidRPr="00020749">
              <w:rPr>
                <w:rFonts w:cs="Calibri Light"/>
                <w:b/>
                <w:bCs/>
                <w:color w:val="FFFFFF" w:themeColor="background1"/>
                <w:sz w:val="22"/>
                <w:szCs w:val="22"/>
                <w:lang w:val="fr-FR"/>
              </w:rPr>
              <w:lastRenderedPageBreak/>
              <w:t>salaris</w:t>
            </w:r>
            <w:proofErr w:type="spellEnd"/>
            <w:r w:rsidRPr="00020749">
              <w:rPr>
                <w:rFonts w:cs="Calibri Light"/>
                <w:b/>
                <w:bCs/>
                <w:color w:val="FFFFFF" w:themeColor="background1"/>
                <w:sz w:val="22"/>
                <w:szCs w:val="22"/>
                <w:lang w:val="fr-FR"/>
              </w:rPr>
              <w:t>-</w:t>
            </w:r>
          </w:p>
          <w:p w14:paraId="1E03C427" w14:textId="77777777" w:rsidR="00CD5696" w:rsidRPr="00020749" w:rsidRDefault="00CD5696" w:rsidP="005B1EC6">
            <w:pPr>
              <w:spacing w:before="0" w:after="0"/>
              <w:ind w:left="-212" w:right="81"/>
              <w:jc w:val="right"/>
              <w:rPr>
                <w:rFonts w:cs="Calibri Light"/>
                <w:b/>
                <w:bCs/>
                <w:color w:val="FFFFFF" w:themeColor="background1"/>
                <w:sz w:val="22"/>
                <w:szCs w:val="22"/>
              </w:rPr>
            </w:pPr>
            <w:r w:rsidRPr="00020749">
              <w:rPr>
                <w:rFonts w:cs="Calibri Light"/>
                <w:b/>
                <w:bCs/>
                <w:color w:val="FFFFFF" w:themeColor="background1"/>
                <w:sz w:val="22"/>
                <w:szCs w:val="22"/>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00A4A0"/>
            <w:vAlign w:val="center"/>
          </w:tcPr>
          <w:p w14:paraId="1188CEC8"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B1</w:t>
            </w:r>
          </w:p>
        </w:tc>
        <w:tc>
          <w:tcPr>
            <w:tcW w:w="1109" w:type="dxa"/>
            <w:tcBorders>
              <w:top w:val="single" w:sz="12" w:space="0" w:color="auto"/>
              <w:left w:val="double" w:sz="6" w:space="0" w:color="auto"/>
              <w:bottom w:val="double" w:sz="6" w:space="0" w:color="auto"/>
              <w:right w:val="double" w:sz="6" w:space="0" w:color="auto"/>
            </w:tcBorders>
            <w:shd w:val="clear" w:color="auto" w:fill="00A4A0"/>
            <w:vAlign w:val="center"/>
          </w:tcPr>
          <w:p w14:paraId="4871947D"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B2</w:t>
            </w:r>
          </w:p>
        </w:tc>
        <w:tc>
          <w:tcPr>
            <w:tcW w:w="1118" w:type="dxa"/>
            <w:tcBorders>
              <w:top w:val="single" w:sz="12" w:space="0" w:color="auto"/>
              <w:left w:val="double" w:sz="6" w:space="0" w:color="auto"/>
              <w:bottom w:val="double" w:sz="6" w:space="0" w:color="auto"/>
              <w:right w:val="double" w:sz="4" w:space="0" w:color="auto"/>
            </w:tcBorders>
            <w:shd w:val="clear" w:color="auto" w:fill="00A4A0"/>
            <w:vAlign w:val="center"/>
          </w:tcPr>
          <w:p w14:paraId="485A6457" w14:textId="77777777" w:rsidR="00CD5696" w:rsidRPr="00020749" w:rsidRDefault="00CD5696" w:rsidP="005B1EC6">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rPr>
              <w:t>B3</w:t>
            </w:r>
          </w:p>
        </w:tc>
        <w:tc>
          <w:tcPr>
            <w:tcW w:w="1118" w:type="dxa"/>
            <w:tcBorders>
              <w:top w:val="single" w:sz="12" w:space="0" w:color="auto"/>
              <w:left w:val="double" w:sz="4" w:space="0" w:color="auto"/>
              <w:bottom w:val="double" w:sz="6" w:space="0" w:color="auto"/>
              <w:right w:val="double" w:sz="6" w:space="0" w:color="auto"/>
            </w:tcBorders>
            <w:shd w:val="clear" w:color="auto" w:fill="00A4A0"/>
            <w:vAlign w:val="center"/>
          </w:tcPr>
          <w:p w14:paraId="4EC82AC8" w14:textId="77777777" w:rsidR="00CD5696" w:rsidRPr="00020749" w:rsidRDefault="00CD5696" w:rsidP="005B1EC6">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B4</w:t>
            </w:r>
          </w:p>
        </w:tc>
        <w:tc>
          <w:tcPr>
            <w:tcW w:w="1118" w:type="dxa"/>
            <w:tcBorders>
              <w:top w:val="single" w:sz="12" w:space="0" w:color="auto"/>
              <w:left w:val="double" w:sz="6" w:space="0" w:color="auto"/>
              <w:bottom w:val="double" w:sz="6" w:space="0" w:color="auto"/>
              <w:right w:val="double" w:sz="6" w:space="0" w:color="auto"/>
            </w:tcBorders>
            <w:shd w:val="clear" w:color="auto" w:fill="00A4A0"/>
            <w:vAlign w:val="center"/>
          </w:tcPr>
          <w:p w14:paraId="701E17F0" w14:textId="77777777" w:rsidR="00CD5696" w:rsidRPr="00020749" w:rsidRDefault="00CD5696" w:rsidP="005B1EC6">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B5</w:t>
            </w:r>
          </w:p>
        </w:tc>
        <w:tc>
          <w:tcPr>
            <w:tcW w:w="1137" w:type="dxa"/>
            <w:tcBorders>
              <w:top w:val="single" w:sz="12" w:space="0" w:color="auto"/>
              <w:left w:val="double" w:sz="6" w:space="0" w:color="auto"/>
              <w:bottom w:val="double" w:sz="6" w:space="0" w:color="auto"/>
              <w:right w:val="double" w:sz="6" w:space="0" w:color="auto"/>
            </w:tcBorders>
            <w:shd w:val="clear" w:color="auto" w:fill="00A4A0"/>
            <w:vAlign w:val="center"/>
          </w:tcPr>
          <w:p w14:paraId="4D8957DC" w14:textId="77777777" w:rsidR="00CD5696" w:rsidRPr="00020749" w:rsidRDefault="00CD5696" w:rsidP="005B1EC6">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B6</w:t>
            </w:r>
          </w:p>
        </w:tc>
        <w:tc>
          <w:tcPr>
            <w:tcW w:w="1134" w:type="dxa"/>
            <w:tcBorders>
              <w:top w:val="single" w:sz="12" w:space="0" w:color="auto"/>
              <w:left w:val="double" w:sz="6" w:space="0" w:color="auto"/>
              <w:bottom w:val="double" w:sz="6" w:space="0" w:color="auto"/>
              <w:right w:val="single" w:sz="12" w:space="0" w:color="auto"/>
            </w:tcBorders>
            <w:shd w:val="clear" w:color="auto" w:fill="00A4A0"/>
            <w:vAlign w:val="center"/>
          </w:tcPr>
          <w:p w14:paraId="28FC6E90" w14:textId="77777777" w:rsidR="00CD5696" w:rsidRPr="00020749" w:rsidRDefault="00CD5696" w:rsidP="005B1EC6">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B7</w:t>
            </w:r>
          </w:p>
        </w:tc>
      </w:tr>
      <w:tr w:rsidR="00CD5696" w:rsidRPr="00287B07" w14:paraId="381104E3" w14:textId="77777777" w:rsidTr="005B1EC6">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2B68D65B" w14:textId="77777777" w:rsidR="00CD5696" w:rsidRPr="00020749" w:rsidRDefault="00CD5696" w:rsidP="005B1EC6">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6FF43859" w14:textId="77777777" w:rsidR="00CD5696" w:rsidRPr="00287B07" w:rsidRDefault="00CD5696" w:rsidP="005B1EC6">
            <w:pPr>
              <w:spacing w:before="0" w:after="0"/>
              <w:ind w:left="-212"/>
              <w:jc w:val="right"/>
              <w:rPr>
                <w:rFonts w:cs="Calibri Light"/>
                <w:bCs/>
                <w:lang w:val="en-US"/>
              </w:rPr>
            </w:pPr>
            <w:r w:rsidRPr="00287B07">
              <w:rPr>
                <w:rFonts w:cs="Calibri Light"/>
                <w:bCs/>
                <w:lang w:val="en-US"/>
              </w:rPr>
              <w:t>17.300</w:t>
            </w:r>
          </w:p>
        </w:tc>
        <w:tc>
          <w:tcPr>
            <w:tcW w:w="1109" w:type="dxa"/>
            <w:tcBorders>
              <w:top w:val="double" w:sz="6" w:space="0" w:color="auto"/>
              <w:left w:val="nil"/>
              <w:bottom w:val="nil"/>
              <w:right w:val="double" w:sz="6" w:space="0" w:color="auto"/>
            </w:tcBorders>
            <w:noWrap/>
            <w:vAlign w:val="bottom"/>
          </w:tcPr>
          <w:p w14:paraId="07229FA1" w14:textId="77777777" w:rsidR="00CD5696" w:rsidRPr="00287B07" w:rsidRDefault="00CD5696" w:rsidP="005B1EC6">
            <w:pPr>
              <w:spacing w:before="0" w:after="0"/>
              <w:ind w:left="-212"/>
              <w:jc w:val="right"/>
              <w:rPr>
                <w:rFonts w:cs="Calibri Light"/>
                <w:bCs/>
                <w:lang w:val="en-US"/>
              </w:rPr>
            </w:pPr>
            <w:r w:rsidRPr="00287B07">
              <w:rPr>
                <w:rFonts w:cs="Calibri Light"/>
                <w:bCs/>
                <w:lang w:val="en-US"/>
              </w:rPr>
              <w:t>18.850</w:t>
            </w:r>
          </w:p>
        </w:tc>
        <w:tc>
          <w:tcPr>
            <w:tcW w:w="1118" w:type="dxa"/>
            <w:tcBorders>
              <w:top w:val="double" w:sz="6" w:space="0" w:color="auto"/>
              <w:left w:val="double" w:sz="4" w:space="0" w:color="auto"/>
              <w:right w:val="double" w:sz="6" w:space="0" w:color="auto"/>
            </w:tcBorders>
            <w:vAlign w:val="bottom"/>
          </w:tcPr>
          <w:p w14:paraId="5652892D" w14:textId="77777777" w:rsidR="00CD5696" w:rsidRPr="00287B07" w:rsidRDefault="00CD5696" w:rsidP="005B1EC6">
            <w:pPr>
              <w:spacing w:before="0" w:after="0"/>
              <w:ind w:left="-212"/>
              <w:jc w:val="right"/>
              <w:rPr>
                <w:rFonts w:cs="Calibri Light"/>
                <w:bCs/>
                <w:lang w:val="en-US"/>
              </w:rPr>
            </w:pPr>
            <w:r w:rsidRPr="00287B07">
              <w:rPr>
                <w:rFonts w:cs="Calibri Light"/>
                <w:bCs/>
                <w:lang w:val="en-US"/>
              </w:rPr>
              <w:t>19.550</w:t>
            </w:r>
          </w:p>
        </w:tc>
        <w:tc>
          <w:tcPr>
            <w:tcW w:w="1118" w:type="dxa"/>
            <w:tcBorders>
              <w:top w:val="double" w:sz="6" w:space="0" w:color="auto"/>
              <w:left w:val="double" w:sz="6" w:space="0" w:color="auto"/>
              <w:bottom w:val="nil"/>
              <w:right w:val="double" w:sz="6" w:space="0" w:color="auto"/>
            </w:tcBorders>
            <w:vAlign w:val="bottom"/>
          </w:tcPr>
          <w:p w14:paraId="37656B33" w14:textId="77777777" w:rsidR="00CD5696" w:rsidRPr="00287B07" w:rsidRDefault="00CD5696" w:rsidP="005B1EC6">
            <w:pPr>
              <w:spacing w:before="0" w:after="0"/>
              <w:ind w:left="-212"/>
              <w:jc w:val="right"/>
              <w:rPr>
                <w:rFonts w:cs="Calibri Light"/>
                <w:bCs/>
                <w:lang w:val="en-US"/>
              </w:rPr>
            </w:pPr>
            <w:r w:rsidRPr="00287B07">
              <w:rPr>
                <w:rFonts w:cs="Calibri Light"/>
                <w:bCs/>
                <w:lang w:val="en-US"/>
              </w:rPr>
              <w:t>19.950</w:t>
            </w:r>
          </w:p>
        </w:tc>
        <w:tc>
          <w:tcPr>
            <w:tcW w:w="1118" w:type="dxa"/>
            <w:tcBorders>
              <w:top w:val="double" w:sz="6" w:space="0" w:color="auto"/>
              <w:left w:val="nil"/>
              <w:bottom w:val="nil"/>
              <w:right w:val="single" w:sz="12" w:space="0" w:color="auto"/>
            </w:tcBorders>
            <w:noWrap/>
            <w:vAlign w:val="bottom"/>
          </w:tcPr>
          <w:p w14:paraId="48CE53ED" w14:textId="77777777" w:rsidR="00CD5696" w:rsidRPr="00287B07" w:rsidRDefault="00CD5696" w:rsidP="005B1EC6">
            <w:pPr>
              <w:spacing w:before="0" w:after="0"/>
              <w:ind w:left="-212"/>
              <w:jc w:val="right"/>
              <w:rPr>
                <w:rFonts w:cs="Calibri Light"/>
                <w:bCs/>
                <w:lang w:val="en-US"/>
              </w:rPr>
            </w:pPr>
            <w:r w:rsidRPr="00287B07">
              <w:rPr>
                <w:rFonts w:cs="Calibri Light"/>
                <w:bCs/>
                <w:lang w:val="en-US"/>
              </w:rPr>
              <w:t>21.400</w:t>
            </w:r>
          </w:p>
        </w:tc>
        <w:tc>
          <w:tcPr>
            <w:tcW w:w="1137" w:type="dxa"/>
            <w:tcBorders>
              <w:top w:val="double" w:sz="6" w:space="0" w:color="auto"/>
              <w:left w:val="double" w:sz="6" w:space="0" w:color="auto"/>
              <w:bottom w:val="nil"/>
              <w:right w:val="double" w:sz="6" w:space="0" w:color="auto"/>
            </w:tcBorders>
            <w:noWrap/>
            <w:vAlign w:val="bottom"/>
          </w:tcPr>
          <w:p w14:paraId="2E76811E" w14:textId="77777777" w:rsidR="00CD5696" w:rsidRPr="00287B07" w:rsidRDefault="00CD5696" w:rsidP="005B1EC6">
            <w:pPr>
              <w:spacing w:before="0" w:after="0"/>
              <w:ind w:left="-212"/>
              <w:jc w:val="right"/>
              <w:rPr>
                <w:rFonts w:cs="Calibri Light"/>
                <w:bCs/>
                <w:lang w:val="en-US"/>
              </w:rPr>
            </w:pPr>
            <w:r w:rsidRPr="00287B07">
              <w:rPr>
                <w:rFonts w:cs="Calibri Light"/>
                <w:bCs/>
                <w:lang w:val="en-US"/>
              </w:rPr>
              <w:t>21.500</w:t>
            </w:r>
          </w:p>
        </w:tc>
        <w:tc>
          <w:tcPr>
            <w:tcW w:w="1134" w:type="dxa"/>
            <w:tcBorders>
              <w:top w:val="double" w:sz="6" w:space="0" w:color="auto"/>
              <w:left w:val="nil"/>
              <w:bottom w:val="nil"/>
              <w:right w:val="single" w:sz="12" w:space="0" w:color="auto"/>
            </w:tcBorders>
            <w:noWrap/>
            <w:vAlign w:val="bottom"/>
          </w:tcPr>
          <w:p w14:paraId="13442375" w14:textId="77777777" w:rsidR="00CD5696" w:rsidRPr="00287B07" w:rsidRDefault="00CD5696" w:rsidP="005B1EC6">
            <w:pPr>
              <w:spacing w:before="0" w:after="0"/>
              <w:ind w:left="-212"/>
              <w:jc w:val="right"/>
              <w:rPr>
                <w:rFonts w:cs="Calibri Light"/>
                <w:bCs/>
                <w:lang w:val="en-US"/>
              </w:rPr>
            </w:pPr>
            <w:r w:rsidRPr="00287B07">
              <w:rPr>
                <w:rFonts w:cs="Calibri Light"/>
                <w:bCs/>
                <w:lang w:val="en-US"/>
              </w:rPr>
              <w:t>22.250</w:t>
            </w:r>
          </w:p>
        </w:tc>
      </w:tr>
      <w:tr w:rsidR="00CD5696" w:rsidRPr="00287B07" w14:paraId="1BC92D24" w14:textId="77777777" w:rsidTr="005B1EC6">
        <w:trPr>
          <w:trHeight w:val="330"/>
          <w:jc w:val="center"/>
        </w:trPr>
        <w:tc>
          <w:tcPr>
            <w:tcW w:w="1291" w:type="dxa"/>
            <w:tcBorders>
              <w:top w:val="nil"/>
              <w:left w:val="single" w:sz="12" w:space="0" w:color="auto"/>
              <w:bottom w:val="dotDotDash" w:sz="8" w:space="0" w:color="auto"/>
              <w:right w:val="nil"/>
            </w:tcBorders>
            <w:shd w:val="clear" w:color="auto" w:fill="00A4A0"/>
            <w:noWrap/>
            <w:vAlign w:val="bottom"/>
          </w:tcPr>
          <w:p w14:paraId="7FF559F1" w14:textId="77777777" w:rsidR="00CD5696" w:rsidRPr="00020749" w:rsidRDefault="00CD5696" w:rsidP="005B1EC6">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02887ED2" w14:textId="77777777" w:rsidR="00CD5696" w:rsidRPr="00287B07" w:rsidRDefault="00CD5696" w:rsidP="005B1EC6">
            <w:pPr>
              <w:spacing w:before="0" w:after="0"/>
              <w:ind w:left="-212"/>
              <w:jc w:val="right"/>
              <w:rPr>
                <w:rFonts w:cs="Calibri Light"/>
                <w:bCs/>
              </w:rPr>
            </w:pPr>
            <w:r w:rsidRPr="00287B07">
              <w:rPr>
                <w:rFonts w:cs="Calibri Light"/>
                <w:bCs/>
              </w:rPr>
              <w:t>23.350</w:t>
            </w:r>
          </w:p>
        </w:tc>
        <w:tc>
          <w:tcPr>
            <w:tcW w:w="1109" w:type="dxa"/>
            <w:tcBorders>
              <w:top w:val="nil"/>
              <w:left w:val="nil"/>
              <w:bottom w:val="dotDotDash" w:sz="8" w:space="0" w:color="auto"/>
              <w:right w:val="double" w:sz="6" w:space="0" w:color="auto"/>
            </w:tcBorders>
            <w:noWrap/>
            <w:vAlign w:val="bottom"/>
          </w:tcPr>
          <w:p w14:paraId="4975F2F7" w14:textId="77777777" w:rsidR="00CD5696" w:rsidRPr="00287B07" w:rsidRDefault="00CD5696" w:rsidP="005B1EC6">
            <w:pPr>
              <w:spacing w:before="0" w:after="0"/>
              <w:ind w:left="-212"/>
              <w:jc w:val="right"/>
              <w:rPr>
                <w:rFonts w:cs="Calibri Light"/>
                <w:bCs/>
              </w:rPr>
            </w:pPr>
            <w:r w:rsidRPr="00287B07">
              <w:rPr>
                <w:rFonts w:cs="Calibri Light"/>
                <w:bCs/>
              </w:rPr>
              <w:t>26.450</w:t>
            </w:r>
          </w:p>
        </w:tc>
        <w:tc>
          <w:tcPr>
            <w:tcW w:w="1118" w:type="dxa"/>
            <w:tcBorders>
              <w:top w:val="nil"/>
              <w:left w:val="double" w:sz="4" w:space="0" w:color="auto"/>
              <w:bottom w:val="dotDotDash" w:sz="4" w:space="0" w:color="auto"/>
              <w:right w:val="double" w:sz="6" w:space="0" w:color="auto"/>
            </w:tcBorders>
            <w:vAlign w:val="bottom"/>
          </w:tcPr>
          <w:p w14:paraId="4CF6BBCF" w14:textId="77777777" w:rsidR="00CD5696" w:rsidRPr="00287B07" w:rsidRDefault="00CD5696" w:rsidP="005B1EC6">
            <w:pPr>
              <w:spacing w:before="0" w:after="0"/>
              <w:ind w:left="-212"/>
              <w:jc w:val="right"/>
              <w:rPr>
                <w:rFonts w:cs="Calibri Light"/>
                <w:bCs/>
              </w:rPr>
            </w:pPr>
            <w:r w:rsidRPr="00287B07">
              <w:rPr>
                <w:rFonts w:cs="Calibri Light"/>
                <w:bCs/>
              </w:rPr>
              <w:t>29.150</w:t>
            </w:r>
          </w:p>
        </w:tc>
        <w:tc>
          <w:tcPr>
            <w:tcW w:w="1118" w:type="dxa"/>
            <w:tcBorders>
              <w:top w:val="nil"/>
              <w:left w:val="double" w:sz="6" w:space="0" w:color="auto"/>
              <w:bottom w:val="dotDotDash" w:sz="8" w:space="0" w:color="auto"/>
              <w:right w:val="double" w:sz="6" w:space="0" w:color="auto"/>
            </w:tcBorders>
            <w:vAlign w:val="bottom"/>
          </w:tcPr>
          <w:p w14:paraId="308FC905" w14:textId="77777777" w:rsidR="00CD5696" w:rsidRPr="00287B07" w:rsidRDefault="00CD5696" w:rsidP="005B1EC6">
            <w:pPr>
              <w:spacing w:before="0" w:after="0"/>
              <w:ind w:left="-212"/>
              <w:jc w:val="right"/>
              <w:rPr>
                <w:rFonts w:cs="Calibri Light"/>
                <w:bCs/>
              </w:rPr>
            </w:pPr>
            <w:r w:rsidRPr="00287B07">
              <w:rPr>
                <w:rFonts w:cs="Calibri Light"/>
                <w:bCs/>
              </w:rPr>
              <w:t>29.750</w:t>
            </w:r>
          </w:p>
        </w:tc>
        <w:tc>
          <w:tcPr>
            <w:tcW w:w="1118" w:type="dxa"/>
            <w:tcBorders>
              <w:top w:val="nil"/>
              <w:left w:val="nil"/>
              <w:bottom w:val="dotDotDash" w:sz="8" w:space="0" w:color="auto"/>
              <w:right w:val="single" w:sz="12" w:space="0" w:color="auto"/>
            </w:tcBorders>
            <w:noWrap/>
            <w:vAlign w:val="bottom"/>
          </w:tcPr>
          <w:p w14:paraId="171F8FF9" w14:textId="77777777" w:rsidR="00CD5696" w:rsidRPr="00287B07" w:rsidRDefault="00CD5696" w:rsidP="005B1EC6">
            <w:pPr>
              <w:spacing w:before="0" w:after="0"/>
              <w:ind w:left="-212"/>
              <w:jc w:val="right"/>
              <w:rPr>
                <w:rFonts w:cs="Calibri Light"/>
                <w:bCs/>
              </w:rPr>
            </w:pPr>
            <w:r w:rsidRPr="00287B07">
              <w:rPr>
                <w:rFonts w:cs="Calibri Light"/>
                <w:bCs/>
              </w:rPr>
              <w:t>32.500</w:t>
            </w:r>
          </w:p>
        </w:tc>
        <w:tc>
          <w:tcPr>
            <w:tcW w:w="1137" w:type="dxa"/>
            <w:tcBorders>
              <w:top w:val="nil"/>
              <w:left w:val="double" w:sz="6" w:space="0" w:color="auto"/>
              <w:bottom w:val="dotDotDash" w:sz="8" w:space="0" w:color="auto"/>
              <w:right w:val="double" w:sz="6" w:space="0" w:color="auto"/>
            </w:tcBorders>
            <w:noWrap/>
            <w:vAlign w:val="bottom"/>
          </w:tcPr>
          <w:p w14:paraId="30E2FE0D" w14:textId="77777777" w:rsidR="00CD5696" w:rsidRPr="00287B07" w:rsidRDefault="00CD5696" w:rsidP="005B1EC6">
            <w:pPr>
              <w:spacing w:before="0" w:after="0"/>
              <w:ind w:left="-212"/>
              <w:jc w:val="right"/>
              <w:rPr>
                <w:rFonts w:cs="Calibri Light"/>
                <w:bCs/>
              </w:rPr>
            </w:pPr>
            <w:r w:rsidRPr="00287B07">
              <w:rPr>
                <w:rFonts w:cs="Calibri Light"/>
                <w:bCs/>
              </w:rPr>
              <w:t>34.600</w:t>
            </w:r>
          </w:p>
        </w:tc>
        <w:tc>
          <w:tcPr>
            <w:tcW w:w="1134" w:type="dxa"/>
            <w:tcBorders>
              <w:top w:val="nil"/>
              <w:left w:val="nil"/>
              <w:bottom w:val="dotDotDash" w:sz="8" w:space="0" w:color="auto"/>
              <w:right w:val="single" w:sz="12" w:space="0" w:color="auto"/>
            </w:tcBorders>
            <w:noWrap/>
            <w:vAlign w:val="bottom"/>
          </w:tcPr>
          <w:p w14:paraId="0F391437" w14:textId="77777777" w:rsidR="00CD5696" w:rsidRPr="00287B07" w:rsidRDefault="00CD5696" w:rsidP="005B1EC6">
            <w:pPr>
              <w:spacing w:before="0" w:after="0"/>
              <w:ind w:left="-212"/>
              <w:jc w:val="right"/>
              <w:rPr>
                <w:rFonts w:cs="Calibri Light"/>
                <w:bCs/>
              </w:rPr>
            </w:pPr>
            <w:r w:rsidRPr="00287B07">
              <w:rPr>
                <w:rFonts w:cs="Calibri Light"/>
                <w:bCs/>
              </w:rPr>
              <w:t>35.600</w:t>
            </w:r>
          </w:p>
        </w:tc>
      </w:tr>
      <w:tr w:rsidR="00CD5696" w:rsidRPr="00287B07" w14:paraId="1DA01E73"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0FD58989" w14:textId="77777777" w:rsidR="00CD5696" w:rsidRPr="00020749" w:rsidRDefault="00CD5696" w:rsidP="005B1EC6">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Verhoging</w:t>
            </w:r>
          </w:p>
        </w:tc>
        <w:tc>
          <w:tcPr>
            <w:tcW w:w="1242" w:type="dxa"/>
            <w:tcBorders>
              <w:top w:val="nil"/>
              <w:left w:val="double" w:sz="6" w:space="0" w:color="auto"/>
              <w:bottom w:val="nil"/>
              <w:right w:val="double" w:sz="6" w:space="0" w:color="auto"/>
            </w:tcBorders>
            <w:noWrap/>
            <w:vAlign w:val="bottom"/>
          </w:tcPr>
          <w:p w14:paraId="0E09FCE0" w14:textId="77777777" w:rsidR="00CD5696" w:rsidRPr="00287B07" w:rsidRDefault="00CD5696" w:rsidP="005B1EC6">
            <w:pPr>
              <w:spacing w:before="0" w:after="0"/>
              <w:ind w:left="-212"/>
              <w:jc w:val="right"/>
              <w:rPr>
                <w:rFonts w:cs="Calibri Light"/>
                <w:bCs/>
              </w:rPr>
            </w:pPr>
            <w:r w:rsidRPr="00287B07">
              <w:rPr>
                <w:rFonts w:cs="Calibri Light"/>
                <w:bCs/>
              </w:rPr>
              <w:t>1x1x500</w:t>
            </w:r>
          </w:p>
        </w:tc>
        <w:tc>
          <w:tcPr>
            <w:tcW w:w="1109" w:type="dxa"/>
            <w:tcBorders>
              <w:top w:val="nil"/>
              <w:left w:val="nil"/>
              <w:bottom w:val="nil"/>
              <w:right w:val="double" w:sz="6" w:space="0" w:color="auto"/>
            </w:tcBorders>
            <w:noWrap/>
            <w:vAlign w:val="bottom"/>
          </w:tcPr>
          <w:p w14:paraId="3036E861" w14:textId="77777777" w:rsidR="00CD5696" w:rsidRPr="00287B07" w:rsidRDefault="00CD5696" w:rsidP="005B1EC6">
            <w:pPr>
              <w:spacing w:before="0" w:after="0"/>
              <w:ind w:left="-212"/>
              <w:jc w:val="right"/>
              <w:rPr>
                <w:rFonts w:cs="Calibri Light"/>
                <w:bCs/>
              </w:rPr>
            </w:pPr>
            <w:r w:rsidRPr="00287B07">
              <w:rPr>
                <w:rFonts w:cs="Calibri Light"/>
                <w:bCs/>
              </w:rPr>
              <w:t>1x1x600</w:t>
            </w:r>
          </w:p>
        </w:tc>
        <w:tc>
          <w:tcPr>
            <w:tcW w:w="1118" w:type="dxa"/>
            <w:tcBorders>
              <w:top w:val="dotDotDash" w:sz="4" w:space="0" w:color="auto"/>
              <w:left w:val="double" w:sz="4" w:space="0" w:color="auto"/>
              <w:bottom w:val="nil"/>
              <w:right w:val="double" w:sz="6" w:space="0" w:color="auto"/>
            </w:tcBorders>
            <w:vAlign w:val="bottom"/>
          </w:tcPr>
          <w:p w14:paraId="457DA442" w14:textId="77777777" w:rsidR="00CD5696" w:rsidRPr="00287B07" w:rsidRDefault="00CD5696" w:rsidP="005B1EC6">
            <w:pPr>
              <w:spacing w:before="0" w:after="0"/>
              <w:ind w:left="-212"/>
              <w:jc w:val="right"/>
              <w:rPr>
                <w:rFonts w:cs="Calibri Light"/>
                <w:bCs/>
              </w:rPr>
            </w:pPr>
            <w:r w:rsidRPr="00287B07">
              <w:rPr>
                <w:rFonts w:cs="Calibri Light"/>
                <w:bCs/>
              </w:rPr>
              <w:t>1x1x800</w:t>
            </w:r>
          </w:p>
        </w:tc>
        <w:tc>
          <w:tcPr>
            <w:tcW w:w="1118" w:type="dxa"/>
            <w:tcBorders>
              <w:top w:val="nil"/>
              <w:left w:val="double" w:sz="6" w:space="0" w:color="auto"/>
              <w:bottom w:val="nil"/>
              <w:right w:val="double" w:sz="6" w:space="0" w:color="auto"/>
            </w:tcBorders>
            <w:vAlign w:val="bottom"/>
          </w:tcPr>
          <w:p w14:paraId="00135BB6" w14:textId="77777777" w:rsidR="00CD5696" w:rsidRPr="00287B07" w:rsidRDefault="00CD5696" w:rsidP="005B1EC6">
            <w:pPr>
              <w:spacing w:before="0" w:after="0"/>
              <w:ind w:left="-212"/>
              <w:jc w:val="right"/>
              <w:rPr>
                <w:rFonts w:cs="Calibri Light"/>
                <w:bCs/>
              </w:rPr>
            </w:pPr>
            <w:r w:rsidRPr="00287B07">
              <w:rPr>
                <w:rFonts w:cs="Calibri Light"/>
                <w:bCs/>
              </w:rPr>
              <w:t>1x1x800</w:t>
            </w:r>
          </w:p>
        </w:tc>
        <w:tc>
          <w:tcPr>
            <w:tcW w:w="1118" w:type="dxa"/>
            <w:tcBorders>
              <w:top w:val="nil"/>
              <w:left w:val="nil"/>
              <w:bottom w:val="nil"/>
              <w:right w:val="single" w:sz="12" w:space="0" w:color="auto"/>
            </w:tcBorders>
            <w:noWrap/>
            <w:vAlign w:val="bottom"/>
          </w:tcPr>
          <w:p w14:paraId="01B1FF88" w14:textId="77777777" w:rsidR="00CD5696" w:rsidRPr="00287B07" w:rsidRDefault="00CD5696" w:rsidP="005B1EC6">
            <w:pPr>
              <w:spacing w:before="0" w:after="0"/>
              <w:ind w:left="-212"/>
              <w:jc w:val="right"/>
              <w:rPr>
                <w:rFonts w:cs="Calibri Light"/>
                <w:bCs/>
              </w:rPr>
            </w:pPr>
            <w:r w:rsidRPr="00287B07">
              <w:rPr>
                <w:rFonts w:cs="Calibri Light"/>
                <w:bCs/>
              </w:rPr>
              <w:t>1x1x900</w:t>
            </w:r>
          </w:p>
        </w:tc>
        <w:tc>
          <w:tcPr>
            <w:tcW w:w="1137" w:type="dxa"/>
            <w:tcBorders>
              <w:top w:val="nil"/>
              <w:left w:val="double" w:sz="6" w:space="0" w:color="auto"/>
              <w:bottom w:val="nil"/>
              <w:right w:val="double" w:sz="6" w:space="0" w:color="auto"/>
            </w:tcBorders>
            <w:noWrap/>
            <w:vAlign w:val="bottom"/>
          </w:tcPr>
          <w:p w14:paraId="24A4B08B" w14:textId="77777777" w:rsidR="00CD5696" w:rsidRPr="00287B07" w:rsidRDefault="00CD5696" w:rsidP="005B1EC6">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5D15851A" w14:textId="77777777" w:rsidR="00CD5696" w:rsidRPr="00287B07" w:rsidRDefault="00CD5696" w:rsidP="005B1EC6">
            <w:pPr>
              <w:spacing w:before="0" w:after="0"/>
              <w:ind w:left="-212"/>
              <w:jc w:val="right"/>
              <w:rPr>
                <w:rFonts w:cs="Calibri Light"/>
                <w:bCs/>
              </w:rPr>
            </w:pPr>
            <w:r w:rsidRPr="00287B07">
              <w:rPr>
                <w:rFonts w:cs="Calibri Light"/>
                <w:bCs/>
              </w:rPr>
              <w:t>1x1x500</w:t>
            </w:r>
          </w:p>
        </w:tc>
      </w:tr>
      <w:tr w:rsidR="00CD5696" w:rsidRPr="00287B07" w14:paraId="531A962C"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22BCD9C0" w14:textId="77777777" w:rsidR="00CD5696" w:rsidRPr="00020749" w:rsidRDefault="00CD5696" w:rsidP="005B1EC6">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41FA6887" w14:textId="77777777" w:rsidR="00CD5696" w:rsidRPr="00287B07" w:rsidRDefault="00CD5696" w:rsidP="005B1EC6">
            <w:pPr>
              <w:spacing w:before="0" w:after="0"/>
              <w:ind w:left="-212"/>
              <w:jc w:val="right"/>
              <w:rPr>
                <w:rFonts w:cs="Calibri Light"/>
                <w:bCs/>
              </w:rPr>
            </w:pPr>
            <w:r w:rsidRPr="00287B07">
              <w:rPr>
                <w:rFonts w:cs="Calibri Light"/>
                <w:bCs/>
              </w:rPr>
              <w:t>5x2x500</w:t>
            </w:r>
          </w:p>
        </w:tc>
        <w:tc>
          <w:tcPr>
            <w:tcW w:w="1109" w:type="dxa"/>
            <w:tcBorders>
              <w:top w:val="nil"/>
              <w:left w:val="nil"/>
              <w:bottom w:val="nil"/>
              <w:right w:val="double" w:sz="6" w:space="0" w:color="auto"/>
            </w:tcBorders>
            <w:noWrap/>
            <w:vAlign w:val="bottom"/>
          </w:tcPr>
          <w:p w14:paraId="3E88CB59" w14:textId="77777777" w:rsidR="00CD5696" w:rsidRPr="00287B07" w:rsidRDefault="00CD5696" w:rsidP="005B1EC6">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20EDFA0A" w14:textId="77777777" w:rsidR="00CD5696" w:rsidRPr="00287B07" w:rsidRDefault="00CD5696" w:rsidP="005B1EC6">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649E09E7" w14:textId="77777777" w:rsidR="00CD5696" w:rsidRPr="00287B07" w:rsidRDefault="00CD5696" w:rsidP="005B1EC6">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1DEECC92" w14:textId="77777777" w:rsidR="00CD5696" w:rsidRPr="00287B07" w:rsidRDefault="00CD5696" w:rsidP="005B1EC6">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6D2AB4DC" w14:textId="77777777" w:rsidR="00CD5696" w:rsidRPr="00287B07" w:rsidRDefault="00CD5696" w:rsidP="005B1EC6">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1A694220" w14:textId="77777777" w:rsidR="00CD5696" w:rsidRPr="00287B07" w:rsidRDefault="00CD5696" w:rsidP="005B1EC6">
            <w:pPr>
              <w:spacing w:before="0" w:after="0"/>
              <w:ind w:left="-212"/>
              <w:jc w:val="right"/>
              <w:rPr>
                <w:rFonts w:cs="Calibri Light"/>
                <w:bCs/>
              </w:rPr>
            </w:pPr>
            <w:r w:rsidRPr="00287B07">
              <w:rPr>
                <w:rFonts w:cs="Calibri Light"/>
                <w:bCs/>
              </w:rPr>
              <w:t>2x2x1150</w:t>
            </w:r>
          </w:p>
        </w:tc>
      </w:tr>
      <w:tr w:rsidR="00CD5696" w:rsidRPr="00287B07" w14:paraId="24B2CED5"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3DFFF9F0" w14:textId="77777777" w:rsidR="00CD5696" w:rsidRPr="00020749" w:rsidRDefault="00CD5696" w:rsidP="005B1EC6">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202451DE" w14:textId="77777777" w:rsidR="00CD5696" w:rsidRPr="00287B07" w:rsidRDefault="00CD5696" w:rsidP="005B1EC6">
            <w:pPr>
              <w:spacing w:before="0" w:after="0"/>
              <w:ind w:left="-212"/>
              <w:jc w:val="right"/>
              <w:rPr>
                <w:rFonts w:cs="Calibri Light"/>
                <w:bCs/>
              </w:rPr>
            </w:pPr>
            <w:r w:rsidRPr="00287B07">
              <w:rPr>
                <w:rFonts w:cs="Calibri Light"/>
                <w:bCs/>
              </w:rPr>
              <w:t>1x2x450</w:t>
            </w:r>
          </w:p>
        </w:tc>
        <w:tc>
          <w:tcPr>
            <w:tcW w:w="1109" w:type="dxa"/>
            <w:tcBorders>
              <w:top w:val="nil"/>
              <w:left w:val="nil"/>
              <w:bottom w:val="nil"/>
              <w:right w:val="double" w:sz="6" w:space="0" w:color="auto"/>
            </w:tcBorders>
            <w:noWrap/>
            <w:vAlign w:val="bottom"/>
          </w:tcPr>
          <w:p w14:paraId="2C6577C8" w14:textId="77777777" w:rsidR="00CD5696" w:rsidRPr="00287B07" w:rsidRDefault="00CD5696" w:rsidP="005B1EC6">
            <w:pPr>
              <w:spacing w:before="0" w:after="0"/>
              <w:ind w:left="-212"/>
              <w:jc w:val="right"/>
              <w:rPr>
                <w:rFonts w:cs="Calibri Light"/>
                <w:bCs/>
              </w:rPr>
            </w:pPr>
            <w:r w:rsidRPr="00287B07">
              <w:rPr>
                <w:rFonts w:cs="Calibri Light"/>
                <w:bCs/>
              </w:rPr>
              <w:t>2x2x600</w:t>
            </w:r>
          </w:p>
        </w:tc>
        <w:tc>
          <w:tcPr>
            <w:tcW w:w="1118" w:type="dxa"/>
            <w:tcBorders>
              <w:top w:val="nil"/>
              <w:left w:val="double" w:sz="4" w:space="0" w:color="auto"/>
              <w:bottom w:val="nil"/>
              <w:right w:val="double" w:sz="6" w:space="0" w:color="auto"/>
            </w:tcBorders>
            <w:vAlign w:val="bottom"/>
          </w:tcPr>
          <w:p w14:paraId="4BB10E18" w14:textId="77777777" w:rsidR="00CD5696" w:rsidRPr="00287B07" w:rsidRDefault="00CD5696" w:rsidP="005B1EC6">
            <w:pPr>
              <w:spacing w:before="0" w:after="0"/>
              <w:ind w:left="-212"/>
              <w:jc w:val="right"/>
              <w:rPr>
                <w:rFonts w:cs="Calibri Light"/>
                <w:bCs/>
              </w:rPr>
            </w:pPr>
            <w:r w:rsidRPr="00287B07">
              <w:rPr>
                <w:rFonts w:cs="Calibri Light"/>
                <w:bCs/>
              </w:rPr>
              <w:t>6x2x800</w:t>
            </w:r>
          </w:p>
        </w:tc>
        <w:tc>
          <w:tcPr>
            <w:tcW w:w="1118" w:type="dxa"/>
            <w:tcBorders>
              <w:top w:val="nil"/>
              <w:left w:val="double" w:sz="6" w:space="0" w:color="auto"/>
              <w:bottom w:val="nil"/>
              <w:right w:val="double" w:sz="6" w:space="0" w:color="auto"/>
            </w:tcBorders>
            <w:vAlign w:val="bottom"/>
          </w:tcPr>
          <w:p w14:paraId="627691C6" w14:textId="77777777" w:rsidR="00CD5696" w:rsidRPr="00287B07" w:rsidRDefault="00CD5696" w:rsidP="005B1EC6">
            <w:pPr>
              <w:spacing w:before="0" w:after="0"/>
              <w:ind w:left="-212"/>
              <w:jc w:val="right"/>
              <w:rPr>
                <w:rFonts w:cs="Calibri Light"/>
                <w:bCs/>
              </w:rPr>
            </w:pPr>
            <w:r w:rsidRPr="00287B07">
              <w:rPr>
                <w:rFonts w:cs="Calibri Light"/>
                <w:bCs/>
              </w:rPr>
              <w:t>1x2x800</w:t>
            </w:r>
          </w:p>
        </w:tc>
        <w:tc>
          <w:tcPr>
            <w:tcW w:w="1118" w:type="dxa"/>
            <w:tcBorders>
              <w:top w:val="nil"/>
              <w:left w:val="nil"/>
              <w:bottom w:val="nil"/>
              <w:right w:val="single" w:sz="12" w:space="0" w:color="auto"/>
            </w:tcBorders>
            <w:noWrap/>
            <w:vAlign w:val="bottom"/>
          </w:tcPr>
          <w:p w14:paraId="79C337B6" w14:textId="77777777" w:rsidR="00CD5696" w:rsidRPr="00287B07" w:rsidRDefault="00CD5696" w:rsidP="005B1EC6">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513D38B4" w14:textId="77777777" w:rsidR="00CD5696" w:rsidRPr="00287B07" w:rsidRDefault="00CD5696" w:rsidP="005B1EC6">
            <w:pPr>
              <w:spacing w:before="0" w:after="0"/>
              <w:ind w:left="-212"/>
              <w:jc w:val="right"/>
              <w:rPr>
                <w:rFonts w:cs="Calibri Light"/>
                <w:bCs/>
              </w:rPr>
            </w:pPr>
            <w:r w:rsidRPr="00287B07">
              <w:rPr>
                <w:rFonts w:cs="Calibri Light"/>
                <w:bCs/>
              </w:rPr>
              <w:t>5x2x1100</w:t>
            </w:r>
          </w:p>
        </w:tc>
        <w:tc>
          <w:tcPr>
            <w:tcW w:w="1134" w:type="dxa"/>
            <w:tcBorders>
              <w:top w:val="nil"/>
              <w:left w:val="nil"/>
              <w:bottom w:val="nil"/>
              <w:right w:val="single" w:sz="12" w:space="0" w:color="auto"/>
            </w:tcBorders>
            <w:noWrap/>
            <w:vAlign w:val="bottom"/>
          </w:tcPr>
          <w:p w14:paraId="34B52756" w14:textId="77777777" w:rsidR="00CD5696" w:rsidRPr="00287B07" w:rsidRDefault="00CD5696" w:rsidP="005B1EC6">
            <w:pPr>
              <w:spacing w:before="0" w:after="0"/>
              <w:ind w:left="-212"/>
              <w:jc w:val="right"/>
              <w:rPr>
                <w:rFonts w:cs="Calibri Light"/>
                <w:bCs/>
              </w:rPr>
            </w:pPr>
            <w:r w:rsidRPr="00287B07">
              <w:rPr>
                <w:rFonts w:cs="Calibri Light"/>
                <w:bCs/>
              </w:rPr>
              <w:t>1x2x1200</w:t>
            </w:r>
          </w:p>
        </w:tc>
      </w:tr>
      <w:tr w:rsidR="00CD5696" w:rsidRPr="00287B07" w14:paraId="5494F2B7"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7AB58AE1" w14:textId="77777777" w:rsidR="00CD5696" w:rsidRPr="00020749" w:rsidRDefault="00CD5696" w:rsidP="005B1EC6">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219DE136" w14:textId="77777777" w:rsidR="00CD5696" w:rsidRPr="00287B07" w:rsidRDefault="00CD5696" w:rsidP="005B1EC6">
            <w:pPr>
              <w:spacing w:before="0" w:after="0"/>
              <w:ind w:left="-212"/>
              <w:jc w:val="right"/>
              <w:rPr>
                <w:rFonts w:cs="Calibri Light"/>
                <w:bCs/>
              </w:rPr>
            </w:pPr>
            <w:r w:rsidRPr="00287B07">
              <w:rPr>
                <w:rFonts w:cs="Calibri Light"/>
                <w:bCs/>
              </w:rPr>
              <w:t>4x2x500</w:t>
            </w:r>
          </w:p>
        </w:tc>
        <w:tc>
          <w:tcPr>
            <w:tcW w:w="1109" w:type="dxa"/>
            <w:tcBorders>
              <w:top w:val="nil"/>
              <w:left w:val="nil"/>
              <w:bottom w:val="nil"/>
              <w:right w:val="double" w:sz="6" w:space="0" w:color="auto"/>
            </w:tcBorders>
            <w:noWrap/>
            <w:vAlign w:val="bottom"/>
          </w:tcPr>
          <w:p w14:paraId="40D597AE" w14:textId="77777777" w:rsidR="00CD5696" w:rsidRPr="00287B07" w:rsidRDefault="00CD5696" w:rsidP="005B1EC6">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5D28B77D" w14:textId="77777777" w:rsidR="00CD5696" w:rsidRPr="00287B07" w:rsidRDefault="00CD5696" w:rsidP="005B1EC6">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7E1428F9" w14:textId="77777777" w:rsidR="00CD5696" w:rsidRPr="00287B07" w:rsidRDefault="00CD5696" w:rsidP="005B1EC6">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6674CE3E" w14:textId="77777777" w:rsidR="00CD5696" w:rsidRPr="00287B07" w:rsidRDefault="00CD5696" w:rsidP="005B1EC6">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2A190F0B" w14:textId="77777777" w:rsidR="00CD5696" w:rsidRPr="00287B07" w:rsidRDefault="00CD5696" w:rsidP="005B1EC6">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1E62EFC4" w14:textId="77777777" w:rsidR="00CD5696" w:rsidRPr="00287B07" w:rsidRDefault="00CD5696" w:rsidP="005B1EC6">
            <w:pPr>
              <w:spacing w:before="0" w:after="0"/>
              <w:ind w:left="-212"/>
              <w:jc w:val="right"/>
              <w:rPr>
                <w:rFonts w:cs="Calibri Light"/>
                <w:bCs/>
              </w:rPr>
            </w:pPr>
            <w:r w:rsidRPr="00287B07">
              <w:rPr>
                <w:rFonts w:cs="Calibri Light"/>
                <w:bCs/>
              </w:rPr>
              <w:t>3x2x1150</w:t>
            </w:r>
          </w:p>
        </w:tc>
      </w:tr>
      <w:tr w:rsidR="00CD5696" w:rsidRPr="00287B07" w14:paraId="0E383F9C"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71303F61" w14:textId="77777777" w:rsidR="00CD5696" w:rsidRPr="00020749" w:rsidRDefault="00CD5696" w:rsidP="005B1EC6">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2FC5177" w14:textId="77777777" w:rsidR="00CD5696" w:rsidRPr="00287B07" w:rsidRDefault="00CD5696" w:rsidP="005B1EC6">
            <w:pPr>
              <w:spacing w:before="0" w:after="0"/>
              <w:ind w:left="-212"/>
              <w:jc w:val="right"/>
              <w:rPr>
                <w:rFonts w:cs="Calibri Light"/>
                <w:bCs/>
              </w:rPr>
            </w:pPr>
            <w:r w:rsidRPr="00287B07">
              <w:rPr>
                <w:rFonts w:cs="Calibri Light"/>
                <w:bCs/>
              </w:rPr>
              <w:t>1x2x600</w:t>
            </w:r>
          </w:p>
        </w:tc>
        <w:tc>
          <w:tcPr>
            <w:tcW w:w="1109" w:type="dxa"/>
            <w:tcBorders>
              <w:top w:val="nil"/>
              <w:left w:val="nil"/>
              <w:bottom w:val="nil"/>
              <w:right w:val="double" w:sz="6" w:space="0" w:color="auto"/>
            </w:tcBorders>
            <w:noWrap/>
            <w:vAlign w:val="bottom"/>
          </w:tcPr>
          <w:p w14:paraId="04CE2B5C" w14:textId="77777777" w:rsidR="00CD5696" w:rsidRPr="00287B07" w:rsidRDefault="00CD5696" w:rsidP="005B1EC6">
            <w:pPr>
              <w:spacing w:before="0" w:after="0"/>
              <w:ind w:left="-212"/>
              <w:jc w:val="right"/>
              <w:rPr>
                <w:rFonts w:cs="Calibri Light"/>
                <w:bCs/>
              </w:rPr>
            </w:pPr>
            <w:r w:rsidRPr="00287B07">
              <w:rPr>
                <w:rFonts w:cs="Calibri Light"/>
                <w:bCs/>
              </w:rPr>
              <w:t>1x2x600</w:t>
            </w:r>
          </w:p>
        </w:tc>
        <w:tc>
          <w:tcPr>
            <w:tcW w:w="1118" w:type="dxa"/>
            <w:tcBorders>
              <w:top w:val="nil"/>
              <w:left w:val="double" w:sz="4" w:space="0" w:color="auto"/>
              <w:bottom w:val="nil"/>
              <w:right w:val="double" w:sz="6" w:space="0" w:color="auto"/>
            </w:tcBorders>
            <w:vAlign w:val="bottom"/>
          </w:tcPr>
          <w:p w14:paraId="746215D3" w14:textId="77777777" w:rsidR="00CD5696" w:rsidRPr="00287B07" w:rsidRDefault="00CD5696" w:rsidP="005B1EC6">
            <w:pPr>
              <w:spacing w:before="0" w:after="0"/>
              <w:ind w:left="-212"/>
              <w:jc w:val="right"/>
              <w:rPr>
                <w:rFonts w:cs="Calibri Light"/>
                <w:bCs/>
              </w:rPr>
            </w:pPr>
            <w:r w:rsidRPr="00287B07">
              <w:rPr>
                <w:rFonts w:cs="Calibri Light"/>
                <w:bCs/>
              </w:rPr>
              <w:t>2x2x800</w:t>
            </w:r>
          </w:p>
        </w:tc>
        <w:tc>
          <w:tcPr>
            <w:tcW w:w="1118" w:type="dxa"/>
            <w:tcBorders>
              <w:top w:val="nil"/>
              <w:left w:val="double" w:sz="6" w:space="0" w:color="auto"/>
              <w:bottom w:val="nil"/>
              <w:right w:val="double" w:sz="6" w:space="0" w:color="auto"/>
            </w:tcBorders>
            <w:vAlign w:val="bottom"/>
          </w:tcPr>
          <w:p w14:paraId="71EC42B3" w14:textId="77777777" w:rsidR="00CD5696" w:rsidRPr="00287B07" w:rsidRDefault="00CD5696" w:rsidP="005B1EC6">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0FC7C165" w14:textId="77777777" w:rsidR="00CD5696" w:rsidRPr="00287B07" w:rsidRDefault="00CD5696" w:rsidP="005B1EC6">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7D52F69C" w14:textId="77777777" w:rsidR="00CD5696" w:rsidRPr="00287B07" w:rsidRDefault="00CD5696" w:rsidP="005B1EC6">
            <w:pPr>
              <w:spacing w:before="0" w:after="0"/>
              <w:ind w:left="-212"/>
              <w:jc w:val="right"/>
              <w:rPr>
                <w:rFonts w:cs="Calibri Light"/>
                <w:bCs/>
              </w:rPr>
            </w:pPr>
            <w:r w:rsidRPr="00287B07">
              <w:rPr>
                <w:rFonts w:cs="Calibri Light"/>
                <w:bCs/>
              </w:rPr>
              <w:t>3x2x1100</w:t>
            </w:r>
          </w:p>
        </w:tc>
        <w:tc>
          <w:tcPr>
            <w:tcW w:w="1134" w:type="dxa"/>
            <w:tcBorders>
              <w:top w:val="nil"/>
              <w:left w:val="nil"/>
              <w:bottom w:val="nil"/>
              <w:right w:val="single" w:sz="12" w:space="0" w:color="auto"/>
            </w:tcBorders>
            <w:noWrap/>
            <w:vAlign w:val="bottom"/>
          </w:tcPr>
          <w:p w14:paraId="72CBC457" w14:textId="77777777" w:rsidR="00CD5696" w:rsidRPr="00287B07" w:rsidRDefault="00CD5696" w:rsidP="005B1EC6">
            <w:pPr>
              <w:spacing w:before="0" w:after="0"/>
              <w:ind w:left="-212"/>
              <w:jc w:val="right"/>
              <w:rPr>
                <w:rFonts w:cs="Calibri Light"/>
                <w:bCs/>
              </w:rPr>
            </w:pPr>
            <w:r w:rsidRPr="00287B07">
              <w:rPr>
                <w:rFonts w:cs="Calibri Light"/>
                <w:bCs/>
              </w:rPr>
              <w:t>1x2x1200</w:t>
            </w:r>
          </w:p>
        </w:tc>
      </w:tr>
      <w:tr w:rsidR="00CD5696" w:rsidRPr="00287B07" w14:paraId="13647BF6"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1EECFCD8" w14:textId="77777777" w:rsidR="00CD5696" w:rsidRPr="00020749" w:rsidRDefault="00CD5696" w:rsidP="005B1EC6">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04ACB4A7" w14:textId="77777777" w:rsidR="00CD5696" w:rsidRPr="00287B07" w:rsidRDefault="00CD5696" w:rsidP="005B1EC6">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709B1766" w14:textId="77777777" w:rsidR="00CD5696" w:rsidRPr="00287B07" w:rsidRDefault="00CD5696" w:rsidP="005B1EC6">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08DD8EC2" w14:textId="77777777" w:rsidR="00CD5696" w:rsidRPr="00287B07" w:rsidRDefault="00CD5696" w:rsidP="005B1EC6">
            <w:pPr>
              <w:spacing w:before="0" w:after="0"/>
              <w:ind w:left="-212"/>
              <w:jc w:val="right"/>
              <w:rPr>
                <w:rFonts w:cs="Calibri Light"/>
                <w:bCs/>
              </w:rPr>
            </w:pPr>
            <w:r w:rsidRPr="00287B07">
              <w:rPr>
                <w:rFonts w:cs="Calibri Light"/>
                <w:bCs/>
              </w:rPr>
              <w:t>1x2x900</w:t>
            </w:r>
          </w:p>
        </w:tc>
        <w:tc>
          <w:tcPr>
            <w:tcW w:w="1118" w:type="dxa"/>
            <w:tcBorders>
              <w:top w:val="nil"/>
              <w:left w:val="double" w:sz="6" w:space="0" w:color="auto"/>
              <w:bottom w:val="nil"/>
              <w:right w:val="double" w:sz="6" w:space="0" w:color="auto"/>
            </w:tcBorders>
            <w:vAlign w:val="bottom"/>
          </w:tcPr>
          <w:p w14:paraId="36BA4EC4" w14:textId="77777777" w:rsidR="00CD5696" w:rsidRPr="00287B07" w:rsidRDefault="00CD5696" w:rsidP="005B1EC6">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246C8813" w14:textId="77777777" w:rsidR="00CD5696" w:rsidRPr="00287B07" w:rsidRDefault="00CD5696" w:rsidP="005B1EC6">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72AD16B1" w14:textId="77777777" w:rsidR="00CD5696" w:rsidRPr="00287B07" w:rsidRDefault="00CD5696" w:rsidP="005B1EC6">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754C83AD" w14:textId="77777777" w:rsidR="00CD5696" w:rsidRPr="00287B07" w:rsidRDefault="00CD5696" w:rsidP="005B1EC6">
            <w:pPr>
              <w:spacing w:before="0" w:after="0"/>
              <w:ind w:left="-212"/>
              <w:jc w:val="right"/>
              <w:rPr>
                <w:rFonts w:cs="Calibri Light"/>
                <w:bCs/>
              </w:rPr>
            </w:pPr>
            <w:r w:rsidRPr="00287B07">
              <w:rPr>
                <w:rFonts w:cs="Calibri Light"/>
                <w:bCs/>
              </w:rPr>
              <w:t>2x2x1150</w:t>
            </w:r>
          </w:p>
        </w:tc>
      </w:tr>
      <w:tr w:rsidR="00CD5696" w:rsidRPr="00287B07" w14:paraId="678C297A"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10F44671" w14:textId="77777777" w:rsidR="00CD5696" w:rsidRPr="00020749" w:rsidRDefault="00CD5696" w:rsidP="005B1EC6">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063F07C4" w14:textId="77777777" w:rsidR="00CD5696" w:rsidRPr="00287B07" w:rsidRDefault="00CD5696" w:rsidP="005B1EC6">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3B198BD9" w14:textId="77777777" w:rsidR="00CD5696" w:rsidRPr="00287B07" w:rsidRDefault="00CD5696" w:rsidP="005B1EC6">
            <w:pPr>
              <w:spacing w:before="0" w:after="0"/>
              <w:ind w:left="-212"/>
              <w:jc w:val="right"/>
              <w:rPr>
                <w:rFonts w:cs="Calibri Light"/>
                <w:bCs/>
              </w:rPr>
            </w:pPr>
            <w:r w:rsidRPr="00287B07">
              <w:rPr>
                <w:rFonts w:cs="Calibri Light"/>
                <w:bCs/>
              </w:rPr>
              <w:t>2x2x600</w:t>
            </w:r>
          </w:p>
        </w:tc>
        <w:tc>
          <w:tcPr>
            <w:tcW w:w="1118" w:type="dxa"/>
            <w:tcBorders>
              <w:top w:val="nil"/>
              <w:left w:val="nil"/>
              <w:bottom w:val="nil"/>
              <w:right w:val="double" w:sz="4" w:space="0" w:color="auto"/>
            </w:tcBorders>
            <w:vAlign w:val="bottom"/>
          </w:tcPr>
          <w:p w14:paraId="5E16CCA9" w14:textId="77777777" w:rsidR="00CD5696" w:rsidRPr="00287B07" w:rsidRDefault="00CD5696" w:rsidP="005B1EC6">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2BB65E84" w14:textId="77777777" w:rsidR="00CD5696" w:rsidRPr="00287B07" w:rsidRDefault="00CD5696" w:rsidP="005B1EC6">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0E54AFBE" w14:textId="77777777" w:rsidR="00CD5696" w:rsidRPr="00287B07" w:rsidRDefault="00CD5696" w:rsidP="005B1EC6">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61E6D1EE" w14:textId="77777777" w:rsidR="00CD5696" w:rsidRPr="00287B07" w:rsidRDefault="00CD5696" w:rsidP="005B1EC6">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6F10835B" w14:textId="77777777" w:rsidR="00CD5696" w:rsidRPr="00287B07" w:rsidRDefault="00CD5696" w:rsidP="005B1EC6">
            <w:pPr>
              <w:spacing w:before="0" w:after="0"/>
              <w:ind w:left="-212"/>
              <w:jc w:val="right"/>
              <w:rPr>
                <w:rFonts w:cs="Calibri Light"/>
                <w:bCs/>
              </w:rPr>
            </w:pPr>
            <w:r w:rsidRPr="00287B07">
              <w:rPr>
                <w:rFonts w:cs="Calibri Light"/>
                <w:bCs/>
              </w:rPr>
              <w:t>2x2x1200</w:t>
            </w:r>
          </w:p>
        </w:tc>
      </w:tr>
      <w:tr w:rsidR="00CD5696" w:rsidRPr="00287B07" w14:paraId="0D06377F"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07200B0F" w14:textId="77777777" w:rsidR="00CD5696" w:rsidRPr="00020749" w:rsidRDefault="00CD5696" w:rsidP="005B1EC6">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354FAD7" w14:textId="77777777" w:rsidR="00CD5696" w:rsidRPr="00287B07" w:rsidRDefault="00CD5696" w:rsidP="005B1EC6">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1E27F362" w14:textId="77777777" w:rsidR="00CD5696" w:rsidRPr="00287B07" w:rsidRDefault="00CD5696" w:rsidP="005B1EC6">
            <w:pPr>
              <w:spacing w:before="0" w:after="0"/>
              <w:ind w:left="-212"/>
              <w:jc w:val="right"/>
              <w:rPr>
                <w:rFonts w:cs="Calibri Light"/>
                <w:bCs/>
              </w:rPr>
            </w:pPr>
            <w:r w:rsidRPr="00287B07">
              <w:rPr>
                <w:rFonts w:cs="Calibri Light"/>
                <w:bCs/>
              </w:rPr>
              <w:t>1x2x650</w:t>
            </w:r>
          </w:p>
        </w:tc>
        <w:tc>
          <w:tcPr>
            <w:tcW w:w="1118" w:type="dxa"/>
            <w:tcBorders>
              <w:top w:val="nil"/>
              <w:left w:val="nil"/>
              <w:bottom w:val="nil"/>
              <w:right w:val="double" w:sz="4" w:space="0" w:color="auto"/>
            </w:tcBorders>
            <w:vAlign w:val="bottom"/>
          </w:tcPr>
          <w:p w14:paraId="7DB0B204" w14:textId="77777777" w:rsidR="00CD5696" w:rsidRPr="00287B07" w:rsidRDefault="00CD5696" w:rsidP="005B1EC6">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7EAA453A" w14:textId="77777777" w:rsidR="00CD5696" w:rsidRPr="00287B07" w:rsidRDefault="00CD5696" w:rsidP="005B1EC6">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652EB2FC" w14:textId="77777777" w:rsidR="00CD5696" w:rsidRPr="00287B07" w:rsidRDefault="00CD5696" w:rsidP="005B1EC6">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4B95638F" w14:textId="77777777" w:rsidR="00CD5696" w:rsidRPr="00287B07" w:rsidRDefault="00CD5696" w:rsidP="005B1EC6">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3D194203" w14:textId="77777777" w:rsidR="00CD5696" w:rsidRPr="00287B07" w:rsidRDefault="00CD5696" w:rsidP="005B1EC6">
            <w:pPr>
              <w:spacing w:before="0" w:after="0"/>
              <w:ind w:left="-212"/>
              <w:jc w:val="right"/>
              <w:rPr>
                <w:rFonts w:cs="Calibri Light"/>
                <w:bCs/>
              </w:rPr>
            </w:pPr>
          </w:p>
        </w:tc>
      </w:tr>
      <w:tr w:rsidR="00CD5696" w:rsidRPr="00287B07" w14:paraId="2CC8AB67"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428BC4C6" w14:textId="77777777" w:rsidR="00CD5696" w:rsidRPr="00020749" w:rsidRDefault="00CD5696" w:rsidP="005B1EC6">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0708BE45" w14:textId="77777777" w:rsidR="00CD5696" w:rsidRPr="00287B07" w:rsidRDefault="00CD5696" w:rsidP="005B1EC6">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7578047A" w14:textId="77777777" w:rsidR="00CD5696" w:rsidRPr="00287B07" w:rsidRDefault="00CD5696" w:rsidP="005B1EC6">
            <w:pPr>
              <w:spacing w:before="0" w:after="0"/>
              <w:ind w:left="-212"/>
              <w:jc w:val="right"/>
              <w:rPr>
                <w:rFonts w:cs="Calibri Light"/>
                <w:bCs/>
              </w:rPr>
            </w:pPr>
            <w:r w:rsidRPr="00287B07">
              <w:rPr>
                <w:rFonts w:cs="Calibri Light"/>
                <w:bCs/>
              </w:rPr>
              <w:t>1x2x600</w:t>
            </w:r>
          </w:p>
        </w:tc>
        <w:tc>
          <w:tcPr>
            <w:tcW w:w="1118" w:type="dxa"/>
            <w:tcBorders>
              <w:top w:val="nil"/>
              <w:left w:val="nil"/>
              <w:bottom w:val="nil"/>
              <w:right w:val="double" w:sz="4" w:space="0" w:color="auto"/>
            </w:tcBorders>
            <w:vAlign w:val="bottom"/>
          </w:tcPr>
          <w:p w14:paraId="1850AAFE" w14:textId="77777777" w:rsidR="00CD5696" w:rsidRPr="00287B07" w:rsidRDefault="00CD5696" w:rsidP="005B1EC6">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69BC90B0" w14:textId="77777777" w:rsidR="00CD5696" w:rsidRPr="00287B07" w:rsidRDefault="00CD5696" w:rsidP="005B1EC6">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0207958B" w14:textId="77777777" w:rsidR="00CD5696" w:rsidRPr="00287B07" w:rsidRDefault="00CD5696" w:rsidP="005B1EC6">
            <w:pPr>
              <w:spacing w:before="0" w:after="0"/>
              <w:ind w:left="-212"/>
              <w:jc w:val="right"/>
              <w:rPr>
                <w:rFonts w:cs="Calibri Light"/>
                <w:bCs/>
              </w:rPr>
            </w:pPr>
            <w:r w:rsidRPr="00287B07">
              <w:rPr>
                <w:rFonts w:cs="Calibri Light"/>
                <w:bCs/>
              </w:rPr>
              <w:t>1x2x1000</w:t>
            </w:r>
          </w:p>
        </w:tc>
        <w:tc>
          <w:tcPr>
            <w:tcW w:w="1137" w:type="dxa"/>
            <w:tcBorders>
              <w:top w:val="nil"/>
              <w:left w:val="double" w:sz="6" w:space="0" w:color="auto"/>
              <w:bottom w:val="nil"/>
              <w:right w:val="double" w:sz="6" w:space="0" w:color="auto"/>
            </w:tcBorders>
            <w:noWrap/>
            <w:vAlign w:val="bottom"/>
          </w:tcPr>
          <w:p w14:paraId="7800B4A8" w14:textId="77777777" w:rsidR="00CD5696" w:rsidRPr="00287B07" w:rsidRDefault="00CD5696" w:rsidP="005B1EC6">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4E1F95F5" w14:textId="77777777" w:rsidR="00CD5696" w:rsidRPr="00287B07" w:rsidRDefault="00CD5696" w:rsidP="005B1EC6">
            <w:pPr>
              <w:spacing w:before="0" w:after="0"/>
              <w:ind w:left="-212"/>
              <w:jc w:val="right"/>
              <w:rPr>
                <w:rFonts w:cs="Calibri Light"/>
                <w:bCs/>
              </w:rPr>
            </w:pPr>
          </w:p>
        </w:tc>
      </w:tr>
      <w:tr w:rsidR="00CD5696" w:rsidRPr="00287B07" w14:paraId="4826BA42" w14:textId="77777777" w:rsidTr="005B1EC6">
        <w:trPr>
          <w:trHeight w:val="330"/>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29644844" w14:textId="77777777" w:rsidR="00CD5696" w:rsidRPr="00020749" w:rsidRDefault="00CD5696" w:rsidP="005B1EC6">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nil"/>
              <w:bottom w:val="double" w:sz="6" w:space="0" w:color="auto"/>
              <w:right w:val="double" w:sz="6" w:space="0" w:color="auto"/>
            </w:tcBorders>
            <w:noWrap/>
            <w:vAlign w:val="bottom"/>
          </w:tcPr>
          <w:p w14:paraId="073514E0" w14:textId="77777777" w:rsidR="00CD5696" w:rsidRPr="00287B07" w:rsidRDefault="00CD5696" w:rsidP="005B1EC6">
            <w:pPr>
              <w:spacing w:before="0" w:after="0"/>
              <w:ind w:left="-212"/>
              <w:jc w:val="right"/>
              <w:rPr>
                <w:rFonts w:cs="Calibri Light"/>
                <w:bCs/>
              </w:rPr>
            </w:pPr>
            <w:r w:rsidRPr="00287B07">
              <w:rPr>
                <w:rFonts w:cs="Calibri Light"/>
                <w:bCs/>
              </w:rPr>
              <w:t> </w:t>
            </w:r>
          </w:p>
        </w:tc>
        <w:tc>
          <w:tcPr>
            <w:tcW w:w="1109" w:type="dxa"/>
            <w:tcBorders>
              <w:top w:val="nil"/>
              <w:left w:val="nil"/>
              <w:bottom w:val="double" w:sz="6" w:space="0" w:color="auto"/>
              <w:right w:val="double" w:sz="6" w:space="0" w:color="auto"/>
            </w:tcBorders>
            <w:noWrap/>
            <w:vAlign w:val="bottom"/>
          </w:tcPr>
          <w:p w14:paraId="1A6E8362" w14:textId="77777777" w:rsidR="00CD5696" w:rsidRPr="00287B07" w:rsidRDefault="00CD5696" w:rsidP="005B1EC6">
            <w:pPr>
              <w:spacing w:before="0" w:after="0"/>
              <w:ind w:left="-212"/>
              <w:jc w:val="right"/>
              <w:rPr>
                <w:rFonts w:cs="Calibri Light"/>
                <w:bCs/>
              </w:rPr>
            </w:pPr>
            <w:r w:rsidRPr="00287B07">
              <w:rPr>
                <w:rFonts w:cs="Calibri Light"/>
                <w:bCs/>
              </w:rPr>
              <w:t>1x2x800</w:t>
            </w:r>
          </w:p>
        </w:tc>
        <w:tc>
          <w:tcPr>
            <w:tcW w:w="1118" w:type="dxa"/>
            <w:tcBorders>
              <w:top w:val="nil"/>
              <w:left w:val="nil"/>
              <w:bottom w:val="double" w:sz="6" w:space="0" w:color="auto"/>
              <w:right w:val="double" w:sz="4" w:space="0" w:color="auto"/>
            </w:tcBorders>
            <w:vAlign w:val="bottom"/>
          </w:tcPr>
          <w:p w14:paraId="1CB30E4F" w14:textId="77777777" w:rsidR="00CD5696" w:rsidRPr="00287B07" w:rsidRDefault="00CD5696" w:rsidP="005B1EC6">
            <w:pPr>
              <w:spacing w:before="0" w:after="0"/>
              <w:ind w:left="-212"/>
              <w:jc w:val="right"/>
              <w:rPr>
                <w:rFonts w:cs="Calibri Light"/>
                <w:bCs/>
              </w:rPr>
            </w:pPr>
          </w:p>
        </w:tc>
        <w:tc>
          <w:tcPr>
            <w:tcW w:w="1118" w:type="dxa"/>
            <w:tcBorders>
              <w:top w:val="nil"/>
              <w:left w:val="double" w:sz="4" w:space="0" w:color="auto"/>
              <w:bottom w:val="double" w:sz="6" w:space="0" w:color="auto"/>
              <w:right w:val="double" w:sz="6" w:space="0" w:color="auto"/>
            </w:tcBorders>
            <w:vAlign w:val="bottom"/>
          </w:tcPr>
          <w:p w14:paraId="1C38C006" w14:textId="77777777" w:rsidR="00CD5696" w:rsidRPr="00287B07" w:rsidRDefault="00CD5696" w:rsidP="005B1EC6">
            <w:pPr>
              <w:spacing w:before="0" w:after="0"/>
              <w:ind w:left="-212"/>
              <w:jc w:val="right"/>
              <w:rPr>
                <w:rFonts w:cs="Calibri Light"/>
                <w:bCs/>
              </w:rPr>
            </w:pPr>
            <w:r w:rsidRPr="00287B07">
              <w:rPr>
                <w:rFonts w:cs="Calibri Light"/>
                <w:bCs/>
              </w:rPr>
              <w:t> </w:t>
            </w:r>
          </w:p>
        </w:tc>
        <w:tc>
          <w:tcPr>
            <w:tcW w:w="1118" w:type="dxa"/>
            <w:tcBorders>
              <w:top w:val="nil"/>
              <w:left w:val="nil"/>
              <w:bottom w:val="double" w:sz="6" w:space="0" w:color="auto"/>
              <w:right w:val="double" w:sz="6" w:space="0" w:color="auto"/>
            </w:tcBorders>
            <w:noWrap/>
            <w:vAlign w:val="bottom"/>
          </w:tcPr>
          <w:p w14:paraId="482B590E" w14:textId="77777777" w:rsidR="00CD5696" w:rsidRPr="00287B07" w:rsidRDefault="00CD5696" w:rsidP="005B1EC6">
            <w:pPr>
              <w:spacing w:before="0" w:after="0"/>
              <w:ind w:left="-212"/>
              <w:jc w:val="right"/>
              <w:rPr>
                <w:rFonts w:cs="Calibri Light"/>
                <w:bCs/>
              </w:rPr>
            </w:pPr>
            <w:r w:rsidRPr="00287B07">
              <w:rPr>
                <w:rFonts w:cs="Calibri Light"/>
                <w:bCs/>
              </w:rPr>
              <w:t> </w:t>
            </w:r>
          </w:p>
        </w:tc>
        <w:tc>
          <w:tcPr>
            <w:tcW w:w="1137" w:type="dxa"/>
            <w:tcBorders>
              <w:top w:val="nil"/>
              <w:left w:val="double" w:sz="6" w:space="0" w:color="auto"/>
              <w:bottom w:val="double" w:sz="6" w:space="0" w:color="auto"/>
              <w:right w:val="double" w:sz="6" w:space="0" w:color="auto"/>
            </w:tcBorders>
            <w:noWrap/>
            <w:vAlign w:val="bottom"/>
          </w:tcPr>
          <w:p w14:paraId="420454BD" w14:textId="77777777" w:rsidR="00CD5696" w:rsidRPr="00287B07" w:rsidRDefault="00CD5696" w:rsidP="005B1EC6">
            <w:pPr>
              <w:spacing w:before="0" w:after="0"/>
              <w:ind w:left="-212"/>
              <w:jc w:val="right"/>
              <w:rPr>
                <w:rFonts w:cs="Calibri Light"/>
                <w:bCs/>
              </w:rPr>
            </w:pPr>
            <w:r w:rsidRPr="00287B07">
              <w:rPr>
                <w:rFonts w:cs="Calibri Light"/>
                <w:bCs/>
              </w:rPr>
              <w:t> </w:t>
            </w:r>
          </w:p>
        </w:tc>
        <w:tc>
          <w:tcPr>
            <w:tcW w:w="1134" w:type="dxa"/>
            <w:tcBorders>
              <w:top w:val="nil"/>
              <w:left w:val="nil"/>
              <w:bottom w:val="double" w:sz="6" w:space="0" w:color="auto"/>
              <w:right w:val="single" w:sz="12" w:space="0" w:color="auto"/>
            </w:tcBorders>
            <w:noWrap/>
            <w:vAlign w:val="bottom"/>
          </w:tcPr>
          <w:p w14:paraId="3B33AAA8" w14:textId="77777777" w:rsidR="00CD5696" w:rsidRPr="00287B07" w:rsidRDefault="00CD5696" w:rsidP="005B1EC6">
            <w:pPr>
              <w:spacing w:before="0" w:after="0"/>
              <w:ind w:left="-212"/>
              <w:jc w:val="right"/>
              <w:rPr>
                <w:rFonts w:cs="Calibri Light"/>
                <w:bCs/>
              </w:rPr>
            </w:pPr>
            <w:r w:rsidRPr="00287B07">
              <w:rPr>
                <w:rFonts w:cs="Calibri Light"/>
                <w:bCs/>
              </w:rPr>
              <w:t> </w:t>
            </w:r>
          </w:p>
        </w:tc>
      </w:tr>
      <w:tr w:rsidR="00CD5696" w:rsidRPr="00287B07" w14:paraId="0FBB10DC" w14:textId="77777777" w:rsidTr="005B1EC6">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10C45DE8"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0</w:t>
            </w:r>
          </w:p>
        </w:tc>
        <w:tc>
          <w:tcPr>
            <w:tcW w:w="1242" w:type="dxa"/>
            <w:tcBorders>
              <w:top w:val="double" w:sz="6" w:space="0" w:color="auto"/>
              <w:left w:val="double" w:sz="2" w:space="0" w:color="000000"/>
              <w:bottom w:val="nil"/>
              <w:right w:val="double" w:sz="2" w:space="0" w:color="000000"/>
            </w:tcBorders>
            <w:noWrap/>
            <w:vAlign w:val="bottom"/>
          </w:tcPr>
          <w:p w14:paraId="58533E48" w14:textId="77777777" w:rsidR="00CD5696" w:rsidRPr="00287B07" w:rsidRDefault="00CD5696" w:rsidP="005B1EC6">
            <w:pPr>
              <w:spacing w:before="0" w:after="0"/>
              <w:ind w:left="-212"/>
              <w:jc w:val="right"/>
              <w:rPr>
                <w:rFonts w:cs="Calibri Light"/>
                <w:bCs/>
              </w:rPr>
            </w:pPr>
            <w:r w:rsidRPr="00287B07">
              <w:rPr>
                <w:rFonts w:cs="Calibri Light"/>
              </w:rPr>
              <w:t>17.300</w:t>
            </w:r>
          </w:p>
        </w:tc>
        <w:tc>
          <w:tcPr>
            <w:tcW w:w="1109" w:type="dxa"/>
            <w:tcBorders>
              <w:top w:val="double" w:sz="6" w:space="0" w:color="auto"/>
              <w:left w:val="double" w:sz="2" w:space="0" w:color="000000"/>
              <w:bottom w:val="nil"/>
              <w:right w:val="double" w:sz="2" w:space="0" w:color="000000"/>
            </w:tcBorders>
            <w:noWrap/>
            <w:vAlign w:val="bottom"/>
          </w:tcPr>
          <w:p w14:paraId="0C89486B" w14:textId="77777777" w:rsidR="00CD5696" w:rsidRPr="00287B07" w:rsidRDefault="00CD5696" w:rsidP="005B1EC6">
            <w:pPr>
              <w:spacing w:before="0" w:after="0"/>
              <w:ind w:left="-212"/>
              <w:jc w:val="right"/>
              <w:rPr>
                <w:rFonts w:cs="Calibri Light"/>
                <w:bCs/>
              </w:rPr>
            </w:pPr>
            <w:r w:rsidRPr="00287B07">
              <w:rPr>
                <w:rFonts w:cs="Calibri Light"/>
              </w:rPr>
              <w:t>18.850</w:t>
            </w:r>
          </w:p>
        </w:tc>
        <w:tc>
          <w:tcPr>
            <w:tcW w:w="1118" w:type="dxa"/>
            <w:tcBorders>
              <w:top w:val="double" w:sz="6" w:space="0" w:color="auto"/>
              <w:left w:val="double" w:sz="2" w:space="0" w:color="000000"/>
              <w:bottom w:val="nil"/>
              <w:right w:val="double" w:sz="2" w:space="0" w:color="000000"/>
            </w:tcBorders>
            <w:vAlign w:val="bottom"/>
          </w:tcPr>
          <w:p w14:paraId="09ABF8CE" w14:textId="77777777" w:rsidR="00CD5696" w:rsidRPr="00287B07" w:rsidRDefault="00CD5696" w:rsidP="005B1EC6">
            <w:pPr>
              <w:spacing w:before="0" w:after="0"/>
              <w:ind w:left="-212"/>
              <w:jc w:val="right"/>
              <w:rPr>
                <w:rFonts w:cs="Calibri Light"/>
                <w:bCs/>
              </w:rPr>
            </w:pPr>
            <w:r w:rsidRPr="00287B07">
              <w:rPr>
                <w:rFonts w:cs="Calibri Light"/>
              </w:rPr>
              <w:t>19.550</w:t>
            </w:r>
          </w:p>
        </w:tc>
        <w:tc>
          <w:tcPr>
            <w:tcW w:w="1118" w:type="dxa"/>
            <w:tcBorders>
              <w:top w:val="double" w:sz="6" w:space="0" w:color="auto"/>
              <w:left w:val="double" w:sz="2" w:space="0" w:color="000000"/>
              <w:bottom w:val="nil"/>
              <w:right w:val="double" w:sz="2" w:space="0" w:color="000000"/>
            </w:tcBorders>
            <w:vAlign w:val="bottom"/>
          </w:tcPr>
          <w:p w14:paraId="2574B8B3" w14:textId="77777777" w:rsidR="00CD5696" w:rsidRPr="00287B07" w:rsidRDefault="00CD5696" w:rsidP="005B1EC6">
            <w:pPr>
              <w:spacing w:before="0" w:after="0"/>
              <w:ind w:left="-212"/>
              <w:jc w:val="right"/>
              <w:rPr>
                <w:rFonts w:cs="Calibri Light"/>
                <w:bCs/>
              </w:rPr>
            </w:pPr>
            <w:r w:rsidRPr="00287B07">
              <w:rPr>
                <w:rFonts w:cs="Calibri Light"/>
              </w:rPr>
              <w:t>19.950</w:t>
            </w:r>
          </w:p>
        </w:tc>
        <w:tc>
          <w:tcPr>
            <w:tcW w:w="1118" w:type="dxa"/>
            <w:tcBorders>
              <w:top w:val="double" w:sz="6" w:space="0" w:color="auto"/>
              <w:left w:val="double" w:sz="2" w:space="0" w:color="000000"/>
              <w:bottom w:val="nil"/>
              <w:right w:val="double" w:sz="2" w:space="0" w:color="000000"/>
            </w:tcBorders>
            <w:noWrap/>
            <w:vAlign w:val="bottom"/>
          </w:tcPr>
          <w:p w14:paraId="09DE77E8" w14:textId="77777777" w:rsidR="00CD5696" w:rsidRPr="00287B07" w:rsidRDefault="00CD5696" w:rsidP="005B1EC6">
            <w:pPr>
              <w:spacing w:before="0" w:after="0"/>
              <w:ind w:left="-212"/>
              <w:jc w:val="right"/>
              <w:rPr>
                <w:rFonts w:cs="Calibri Light"/>
                <w:bCs/>
              </w:rPr>
            </w:pPr>
            <w:r w:rsidRPr="00287B07">
              <w:rPr>
                <w:rFonts w:cs="Calibri Light"/>
              </w:rPr>
              <w:t>21.400</w:t>
            </w:r>
          </w:p>
        </w:tc>
        <w:tc>
          <w:tcPr>
            <w:tcW w:w="1137" w:type="dxa"/>
            <w:tcBorders>
              <w:top w:val="double" w:sz="6" w:space="0" w:color="auto"/>
              <w:left w:val="double" w:sz="2" w:space="0" w:color="000000"/>
              <w:bottom w:val="nil"/>
              <w:right w:val="double" w:sz="2" w:space="0" w:color="000000"/>
            </w:tcBorders>
            <w:noWrap/>
            <w:vAlign w:val="bottom"/>
          </w:tcPr>
          <w:p w14:paraId="36AAC0B2" w14:textId="77777777" w:rsidR="00CD5696" w:rsidRPr="00287B07" w:rsidRDefault="00CD5696" w:rsidP="005B1EC6">
            <w:pPr>
              <w:spacing w:before="0" w:after="0"/>
              <w:ind w:left="-212"/>
              <w:jc w:val="right"/>
              <w:rPr>
                <w:rFonts w:cs="Calibri Light"/>
                <w:bCs/>
              </w:rPr>
            </w:pPr>
            <w:r w:rsidRPr="00287B07">
              <w:rPr>
                <w:rFonts w:cs="Calibri Light"/>
              </w:rPr>
              <w:t>21.500</w:t>
            </w:r>
          </w:p>
        </w:tc>
        <w:tc>
          <w:tcPr>
            <w:tcW w:w="1134" w:type="dxa"/>
            <w:tcBorders>
              <w:top w:val="double" w:sz="6" w:space="0" w:color="auto"/>
              <w:left w:val="double" w:sz="2" w:space="0" w:color="000000"/>
              <w:bottom w:val="nil"/>
              <w:right w:val="single" w:sz="12" w:space="0" w:color="auto"/>
            </w:tcBorders>
            <w:noWrap/>
            <w:vAlign w:val="bottom"/>
          </w:tcPr>
          <w:p w14:paraId="4FAF3618" w14:textId="77777777" w:rsidR="00CD5696" w:rsidRPr="00287B07" w:rsidRDefault="00CD5696" w:rsidP="005B1EC6">
            <w:pPr>
              <w:spacing w:before="0" w:after="0"/>
              <w:ind w:left="-212"/>
              <w:jc w:val="right"/>
              <w:rPr>
                <w:rFonts w:cs="Calibri Light"/>
                <w:bCs/>
              </w:rPr>
            </w:pPr>
            <w:r w:rsidRPr="00287B07">
              <w:rPr>
                <w:rFonts w:cs="Calibri Light"/>
              </w:rPr>
              <w:t>22.250</w:t>
            </w:r>
          </w:p>
        </w:tc>
      </w:tr>
      <w:tr w:rsidR="00CD5696" w:rsidRPr="00287B07" w14:paraId="6464EE4A"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16828F1B"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w:t>
            </w:r>
          </w:p>
        </w:tc>
        <w:tc>
          <w:tcPr>
            <w:tcW w:w="1242" w:type="dxa"/>
            <w:tcBorders>
              <w:top w:val="nil"/>
              <w:left w:val="double" w:sz="2" w:space="0" w:color="000000"/>
              <w:bottom w:val="nil"/>
              <w:right w:val="double" w:sz="2" w:space="0" w:color="000000"/>
            </w:tcBorders>
            <w:noWrap/>
            <w:vAlign w:val="bottom"/>
          </w:tcPr>
          <w:p w14:paraId="29B8C7B7" w14:textId="77777777" w:rsidR="00CD5696" w:rsidRPr="00287B07" w:rsidRDefault="00CD5696" w:rsidP="005B1EC6">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30D28735" w14:textId="77777777" w:rsidR="00CD5696" w:rsidRPr="00287B07" w:rsidRDefault="00CD5696" w:rsidP="005B1EC6">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1799B9EC" w14:textId="77777777" w:rsidR="00CD5696" w:rsidRPr="00287B07" w:rsidRDefault="00CD5696" w:rsidP="005B1EC6">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7F7E5903" w14:textId="77777777" w:rsidR="00CD5696" w:rsidRPr="00287B07" w:rsidRDefault="00CD5696" w:rsidP="005B1EC6">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2D29D6D4" w14:textId="77777777" w:rsidR="00CD5696" w:rsidRPr="00287B07" w:rsidRDefault="00CD5696" w:rsidP="005B1EC6">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39235DE8" w14:textId="77777777" w:rsidR="00CD5696" w:rsidRPr="00287B07" w:rsidRDefault="00CD5696" w:rsidP="005B1EC6">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1CD64D6C" w14:textId="77777777" w:rsidR="00CD5696" w:rsidRPr="00287B07" w:rsidRDefault="00CD5696" w:rsidP="005B1EC6">
            <w:pPr>
              <w:spacing w:before="0" w:after="0"/>
              <w:ind w:left="-212"/>
              <w:jc w:val="right"/>
              <w:rPr>
                <w:rFonts w:cs="Calibri Light"/>
                <w:bCs/>
              </w:rPr>
            </w:pPr>
            <w:r w:rsidRPr="00287B07">
              <w:rPr>
                <w:rFonts w:cs="Calibri Light"/>
              </w:rPr>
              <w:t>22.750</w:t>
            </w:r>
          </w:p>
        </w:tc>
      </w:tr>
      <w:tr w:rsidR="00CD5696" w:rsidRPr="00287B07" w14:paraId="18AA62EE"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0F1686B8"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w:t>
            </w:r>
          </w:p>
        </w:tc>
        <w:tc>
          <w:tcPr>
            <w:tcW w:w="1242" w:type="dxa"/>
            <w:tcBorders>
              <w:top w:val="nil"/>
              <w:left w:val="double" w:sz="2" w:space="0" w:color="000000"/>
              <w:bottom w:val="nil"/>
              <w:right w:val="double" w:sz="2" w:space="0" w:color="000000"/>
            </w:tcBorders>
            <w:noWrap/>
            <w:vAlign w:val="bottom"/>
          </w:tcPr>
          <w:p w14:paraId="6E3B01A7" w14:textId="77777777" w:rsidR="00CD5696" w:rsidRPr="00287B07" w:rsidRDefault="00CD5696" w:rsidP="005B1EC6">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68BB6870" w14:textId="77777777" w:rsidR="00CD5696" w:rsidRPr="00287B07" w:rsidRDefault="00CD5696" w:rsidP="005B1EC6">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78A28BCB" w14:textId="77777777" w:rsidR="00CD5696" w:rsidRPr="00287B07" w:rsidRDefault="00CD5696" w:rsidP="005B1EC6">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0ED9D54C" w14:textId="77777777" w:rsidR="00CD5696" w:rsidRPr="00287B07" w:rsidRDefault="00CD5696" w:rsidP="005B1EC6">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55D88379" w14:textId="77777777" w:rsidR="00CD5696" w:rsidRPr="00287B07" w:rsidRDefault="00CD5696" w:rsidP="005B1EC6">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6E38A201" w14:textId="77777777" w:rsidR="00CD5696" w:rsidRPr="00287B07" w:rsidRDefault="00CD5696" w:rsidP="005B1EC6">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0DABF388" w14:textId="77777777" w:rsidR="00CD5696" w:rsidRPr="00287B07" w:rsidRDefault="00CD5696" w:rsidP="005B1EC6">
            <w:pPr>
              <w:spacing w:before="0" w:after="0"/>
              <w:ind w:left="-212"/>
              <w:jc w:val="right"/>
              <w:rPr>
                <w:rFonts w:cs="Calibri Light"/>
                <w:bCs/>
              </w:rPr>
            </w:pPr>
            <w:r w:rsidRPr="00287B07">
              <w:rPr>
                <w:rFonts w:cs="Calibri Light"/>
              </w:rPr>
              <w:t>22.750</w:t>
            </w:r>
          </w:p>
        </w:tc>
      </w:tr>
      <w:tr w:rsidR="00CD5696" w:rsidRPr="00287B07" w14:paraId="5033D3E6"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5BA1F29E"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3</w:t>
            </w:r>
          </w:p>
        </w:tc>
        <w:tc>
          <w:tcPr>
            <w:tcW w:w="1242" w:type="dxa"/>
            <w:tcBorders>
              <w:top w:val="nil"/>
              <w:left w:val="double" w:sz="2" w:space="0" w:color="000000"/>
              <w:bottom w:val="nil"/>
              <w:right w:val="double" w:sz="2" w:space="0" w:color="000000"/>
            </w:tcBorders>
            <w:noWrap/>
            <w:vAlign w:val="bottom"/>
          </w:tcPr>
          <w:p w14:paraId="6EE56D0A" w14:textId="77777777" w:rsidR="00CD5696" w:rsidRPr="00287B07" w:rsidRDefault="00CD5696" w:rsidP="005B1EC6">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72950A12" w14:textId="77777777" w:rsidR="00CD5696" w:rsidRPr="00287B07" w:rsidRDefault="00CD5696" w:rsidP="005B1EC6">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5AB0550A" w14:textId="77777777" w:rsidR="00CD5696" w:rsidRPr="00287B07" w:rsidRDefault="00CD5696" w:rsidP="005B1EC6">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39BB4E41" w14:textId="77777777" w:rsidR="00CD5696" w:rsidRPr="00287B07" w:rsidRDefault="00CD5696" w:rsidP="005B1EC6">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61B5E37C" w14:textId="77777777" w:rsidR="00CD5696" w:rsidRPr="00287B07" w:rsidRDefault="00CD5696" w:rsidP="005B1EC6">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19E4FE04" w14:textId="77777777" w:rsidR="00CD5696" w:rsidRPr="00287B07" w:rsidRDefault="00CD5696" w:rsidP="005B1EC6">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00F19D7F" w14:textId="77777777" w:rsidR="00CD5696" w:rsidRPr="00287B07" w:rsidRDefault="00CD5696" w:rsidP="005B1EC6">
            <w:pPr>
              <w:spacing w:before="0" w:after="0"/>
              <w:ind w:left="-212"/>
              <w:jc w:val="right"/>
              <w:rPr>
                <w:rFonts w:cs="Calibri Light"/>
                <w:bCs/>
              </w:rPr>
            </w:pPr>
            <w:r w:rsidRPr="00287B07">
              <w:rPr>
                <w:rFonts w:cs="Calibri Light"/>
              </w:rPr>
              <w:t>23.900</w:t>
            </w:r>
          </w:p>
        </w:tc>
      </w:tr>
      <w:tr w:rsidR="00CD5696" w:rsidRPr="00287B07" w14:paraId="57505803"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6F54F253"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4</w:t>
            </w:r>
          </w:p>
        </w:tc>
        <w:tc>
          <w:tcPr>
            <w:tcW w:w="1242" w:type="dxa"/>
            <w:tcBorders>
              <w:top w:val="nil"/>
              <w:left w:val="double" w:sz="2" w:space="0" w:color="000000"/>
              <w:bottom w:val="nil"/>
              <w:right w:val="double" w:sz="2" w:space="0" w:color="000000"/>
            </w:tcBorders>
            <w:noWrap/>
            <w:vAlign w:val="bottom"/>
          </w:tcPr>
          <w:p w14:paraId="28E1424E" w14:textId="77777777" w:rsidR="00CD5696" w:rsidRPr="00287B07" w:rsidRDefault="00CD5696" w:rsidP="005B1EC6">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64B97064" w14:textId="77777777" w:rsidR="00CD5696" w:rsidRPr="00287B07" w:rsidRDefault="00CD5696" w:rsidP="005B1EC6">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3919A62A" w14:textId="77777777" w:rsidR="00CD5696" w:rsidRPr="00287B07" w:rsidRDefault="00CD5696" w:rsidP="005B1EC6">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28085A13" w14:textId="77777777" w:rsidR="00CD5696" w:rsidRPr="00287B07" w:rsidRDefault="00CD5696" w:rsidP="005B1EC6">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637442F2" w14:textId="77777777" w:rsidR="00CD5696" w:rsidRPr="00287B07" w:rsidRDefault="00CD5696" w:rsidP="005B1EC6">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7E393905" w14:textId="77777777" w:rsidR="00CD5696" w:rsidRPr="00287B07" w:rsidRDefault="00CD5696" w:rsidP="005B1EC6">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744D5F5D" w14:textId="77777777" w:rsidR="00CD5696" w:rsidRPr="00287B07" w:rsidRDefault="00CD5696" w:rsidP="005B1EC6">
            <w:pPr>
              <w:spacing w:before="0" w:after="0"/>
              <w:ind w:left="-212"/>
              <w:jc w:val="right"/>
              <w:rPr>
                <w:rFonts w:cs="Calibri Light"/>
                <w:bCs/>
              </w:rPr>
            </w:pPr>
            <w:r w:rsidRPr="00287B07">
              <w:rPr>
                <w:rFonts w:cs="Calibri Light"/>
              </w:rPr>
              <w:t>23.900</w:t>
            </w:r>
          </w:p>
        </w:tc>
      </w:tr>
      <w:tr w:rsidR="00CD5696" w:rsidRPr="00287B07" w14:paraId="0BF74FC5"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404D5437"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5</w:t>
            </w:r>
          </w:p>
        </w:tc>
        <w:tc>
          <w:tcPr>
            <w:tcW w:w="1242" w:type="dxa"/>
            <w:tcBorders>
              <w:top w:val="nil"/>
              <w:left w:val="double" w:sz="2" w:space="0" w:color="000000"/>
              <w:bottom w:val="nil"/>
              <w:right w:val="double" w:sz="2" w:space="0" w:color="000000"/>
            </w:tcBorders>
            <w:noWrap/>
            <w:vAlign w:val="bottom"/>
          </w:tcPr>
          <w:p w14:paraId="71A495BF" w14:textId="77777777" w:rsidR="00CD5696" w:rsidRPr="00287B07" w:rsidRDefault="00CD5696" w:rsidP="005B1EC6">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5211C36F" w14:textId="77777777" w:rsidR="00CD5696" w:rsidRPr="00287B07" w:rsidRDefault="00CD5696" w:rsidP="005B1EC6">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0E836DB1" w14:textId="77777777" w:rsidR="00CD5696" w:rsidRPr="00287B07" w:rsidRDefault="00CD5696" w:rsidP="005B1EC6">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6313D625" w14:textId="77777777" w:rsidR="00CD5696" w:rsidRPr="00287B07" w:rsidRDefault="00CD5696" w:rsidP="005B1EC6">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0B0B4826" w14:textId="77777777" w:rsidR="00CD5696" w:rsidRPr="00287B07" w:rsidRDefault="00CD5696" w:rsidP="005B1EC6">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4ADB9333" w14:textId="77777777" w:rsidR="00CD5696" w:rsidRPr="00287B07" w:rsidRDefault="00CD5696" w:rsidP="005B1EC6">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4AAEA9C" w14:textId="77777777" w:rsidR="00CD5696" w:rsidRPr="00287B07" w:rsidRDefault="00CD5696" w:rsidP="005B1EC6">
            <w:pPr>
              <w:spacing w:before="0" w:after="0"/>
              <w:ind w:left="-212"/>
              <w:jc w:val="right"/>
              <w:rPr>
                <w:rFonts w:cs="Calibri Light"/>
                <w:bCs/>
              </w:rPr>
            </w:pPr>
            <w:r w:rsidRPr="00287B07">
              <w:rPr>
                <w:rFonts w:cs="Calibri Light"/>
              </w:rPr>
              <w:t>25.050</w:t>
            </w:r>
          </w:p>
        </w:tc>
      </w:tr>
      <w:tr w:rsidR="00CD5696" w:rsidRPr="00287B07" w14:paraId="784DEED1"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29BBFE07"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6</w:t>
            </w:r>
          </w:p>
        </w:tc>
        <w:tc>
          <w:tcPr>
            <w:tcW w:w="1242" w:type="dxa"/>
            <w:tcBorders>
              <w:top w:val="nil"/>
              <w:left w:val="double" w:sz="2" w:space="0" w:color="000000"/>
              <w:bottom w:val="nil"/>
              <w:right w:val="double" w:sz="2" w:space="0" w:color="000000"/>
            </w:tcBorders>
            <w:noWrap/>
            <w:vAlign w:val="bottom"/>
          </w:tcPr>
          <w:p w14:paraId="2C0D14A2" w14:textId="77777777" w:rsidR="00CD5696" w:rsidRPr="00287B07" w:rsidRDefault="00CD5696" w:rsidP="005B1EC6">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0CDD4646" w14:textId="77777777" w:rsidR="00CD5696" w:rsidRPr="00287B07" w:rsidRDefault="00CD5696" w:rsidP="005B1EC6">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1FDDA07B" w14:textId="77777777" w:rsidR="00CD5696" w:rsidRPr="00287B07" w:rsidRDefault="00CD5696" w:rsidP="005B1EC6">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1462593D" w14:textId="77777777" w:rsidR="00CD5696" w:rsidRPr="00287B07" w:rsidRDefault="00CD5696" w:rsidP="005B1EC6">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1C0648BD" w14:textId="77777777" w:rsidR="00CD5696" w:rsidRPr="00287B07" w:rsidRDefault="00CD5696" w:rsidP="005B1EC6">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38212A64" w14:textId="77777777" w:rsidR="00CD5696" w:rsidRPr="00287B07" w:rsidRDefault="00CD5696" w:rsidP="005B1EC6">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B640CDA" w14:textId="77777777" w:rsidR="00CD5696" w:rsidRPr="00287B07" w:rsidRDefault="00CD5696" w:rsidP="005B1EC6">
            <w:pPr>
              <w:spacing w:before="0" w:after="0"/>
              <w:ind w:left="-212"/>
              <w:jc w:val="right"/>
              <w:rPr>
                <w:rFonts w:cs="Calibri Light"/>
                <w:bCs/>
              </w:rPr>
            </w:pPr>
            <w:r w:rsidRPr="00287B07">
              <w:rPr>
                <w:rFonts w:cs="Calibri Light"/>
              </w:rPr>
              <w:t>25.050</w:t>
            </w:r>
          </w:p>
        </w:tc>
      </w:tr>
      <w:tr w:rsidR="00CD5696" w:rsidRPr="00287B07" w14:paraId="464D1857"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60CFD038"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7</w:t>
            </w:r>
          </w:p>
        </w:tc>
        <w:tc>
          <w:tcPr>
            <w:tcW w:w="1242" w:type="dxa"/>
            <w:tcBorders>
              <w:top w:val="nil"/>
              <w:left w:val="double" w:sz="2" w:space="0" w:color="000000"/>
              <w:bottom w:val="nil"/>
              <w:right w:val="double" w:sz="2" w:space="0" w:color="000000"/>
            </w:tcBorders>
            <w:noWrap/>
            <w:vAlign w:val="bottom"/>
          </w:tcPr>
          <w:p w14:paraId="1F73DDC5" w14:textId="77777777" w:rsidR="00CD5696" w:rsidRPr="00287B07" w:rsidRDefault="00CD5696" w:rsidP="005B1EC6">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3B0F97D9" w14:textId="77777777" w:rsidR="00CD5696" w:rsidRPr="00287B07" w:rsidRDefault="00CD5696" w:rsidP="005B1EC6">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60412C08" w14:textId="77777777" w:rsidR="00CD5696" w:rsidRPr="00287B07" w:rsidRDefault="00CD5696" w:rsidP="005B1EC6">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3F4324B2" w14:textId="77777777" w:rsidR="00CD5696" w:rsidRPr="00287B07" w:rsidRDefault="00CD5696" w:rsidP="005B1EC6">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0DE388D3" w14:textId="77777777" w:rsidR="00CD5696" w:rsidRPr="00287B07" w:rsidRDefault="00CD5696" w:rsidP="005B1EC6">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6D04B70E" w14:textId="77777777" w:rsidR="00CD5696" w:rsidRPr="00287B07" w:rsidRDefault="00CD5696" w:rsidP="005B1EC6">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68EF7AF6" w14:textId="77777777" w:rsidR="00CD5696" w:rsidRPr="00287B07" w:rsidRDefault="00CD5696" w:rsidP="005B1EC6">
            <w:pPr>
              <w:spacing w:before="0" w:after="0"/>
              <w:ind w:left="-212"/>
              <w:jc w:val="right"/>
              <w:rPr>
                <w:rFonts w:cs="Calibri Light"/>
                <w:bCs/>
              </w:rPr>
            </w:pPr>
            <w:r w:rsidRPr="00287B07">
              <w:rPr>
                <w:rFonts w:cs="Calibri Light"/>
              </w:rPr>
              <w:t>26.250</w:t>
            </w:r>
          </w:p>
        </w:tc>
      </w:tr>
      <w:tr w:rsidR="00CD5696" w:rsidRPr="00287B07" w14:paraId="24A9A397"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16ABADCE"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8</w:t>
            </w:r>
          </w:p>
        </w:tc>
        <w:tc>
          <w:tcPr>
            <w:tcW w:w="1242" w:type="dxa"/>
            <w:tcBorders>
              <w:top w:val="nil"/>
              <w:left w:val="double" w:sz="2" w:space="0" w:color="000000"/>
              <w:bottom w:val="nil"/>
              <w:right w:val="double" w:sz="2" w:space="0" w:color="000000"/>
            </w:tcBorders>
            <w:noWrap/>
            <w:vAlign w:val="bottom"/>
          </w:tcPr>
          <w:p w14:paraId="53377666" w14:textId="77777777" w:rsidR="00CD5696" w:rsidRPr="00287B07" w:rsidRDefault="00CD5696" w:rsidP="005B1EC6">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11C61A99" w14:textId="77777777" w:rsidR="00CD5696" w:rsidRPr="00287B07" w:rsidRDefault="00CD5696" w:rsidP="005B1EC6">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77F71680" w14:textId="77777777" w:rsidR="00CD5696" w:rsidRPr="00287B07" w:rsidRDefault="00CD5696" w:rsidP="005B1EC6">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5D27322C" w14:textId="77777777" w:rsidR="00CD5696" w:rsidRPr="00287B07" w:rsidRDefault="00CD5696" w:rsidP="005B1EC6">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43BC9D9F" w14:textId="77777777" w:rsidR="00CD5696" w:rsidRPr="00287B07" w:rsidRDefault="00CD5696" w:rsidP="005B1EC6">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35F7BC39" w14:textId="77777777" w:rsidR="00CD5696" w:rsidRPr="00287B07" w:rsidRDefault="00CD5696" w:rsidP="005B1EC6">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7BFC99EA" w14:textId="77777777" w:rsidR="00CD5696" w:rsidRPr="00287B07" w:rsidRDefault="00CD5696" w:rsidP="005B1EC6">
            <w:pPr>
              <w:spacing w:before="0" w:after="0"/>
              <w:ind w:left="-212"/>
              <w:jc w:val="right"/>
              <w:rPr>
                <w:rFonts w:cs="Calibri Light"/>
                <w:bCs/>
              </w:rPr>
            </w:pPr>
            <w:r w:rsidRPr="00287B07">
              <w:rPr>
                <w:rFonts w:cs="Calibri Light"/>
              </w:rPr>
              <w:t>26.250</w:t>
            </w:r>
          </w:p>
        </w:tc>
      </w:tr>
      <w:tr w:rsidR="00CD5696" w:rsidRPr="00287B07" w14:paraId="3B699867"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1AF59BD1"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9</w:t>
            </w:r>
          </w:p>
        </w:tc>
        <w:tc>
          <w:tcPr>
            <w:tcW w:w="1242" w:type="dxa"/>
            <w:tcBorders>
              <w:top w:val="nil"/>
              <w:left w:val="double" w:sz="2" w:space="0" w:color="000000"/>
              <w:bottom w:val="nil"/>
              <w:right w:val="double" w:sz="2" w:space="0" w:color="000000"/>
            </w:tcBorders>
            <w:noWrap/>
            <w:vAlign w:val="bottom"/>
          </w:tcPr>
          <w:p w14:paraId="5B677119" w14:textId="77777777" w:rsidR="00CD5696" w:rsidRPr="00287B07" w:rsidRDefault="00CD5696" w:rsidP="005B1EC6">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2A6AB38F" w14:textId="77777777" w:rsidR="00CD5696" w:rsidRPr="00287B07" w:rsidRDefault="00CD5696" w:rsidP="005B1EC6">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5A7748DE" w14:textId="77777777" w:rsidR="00CD5696" w:rsidRPr="00287B07" w:rsidRDefault="00CD5696" w:rsidP="005B1EC6">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2D335746" w14:textId="77777777" w:rsidR="00CD5696" w:rsidRPr="00287B07" w:rsidRDefault="00CD5696" w:rsidP="005B1EC6">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25A7DE1D" w14:textId="77777777" w:rsidR="00CD5696" w:rsidRPr="00287B07" w:rsidRDefault="00CD5696" w:rsidP="005B1EC6">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3400D587" w14:textId="77777777" w:rsidR="00CD5696" w:rsidRPr="00287B07" w:rsidRDefault="00CD5696" w:rsidP="005B1EC6">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1F0C7177" w14:textId="77777777" w:rsidR="00CD5696" w:rsidRPr="00287B07" w:rsidRDefault="00CD5696" w:rsidP="005B1EC6">
            <w:pPr>
              <w:spacing w:before="0" w:after="0"/>
              <w:ind w:left="-212"/>
              <w:jc w:val="right"/>
              <w:rPr>
                <w:rFonts w:cs="Calibri Light"/>
                <w:bCs/>
              </w:rPr>
            </w:pPr>
            <w:r w:rsidRPr="00287B07">
              <w:rPr>
                <w:rFonts w:cs="Calibri Light"/>
              </w:rPr>
              <w:t>27.400</w:t>
            </w:r>
          </w:p>
        </w:tc>
      </w:tr>
      <w:tr w:rsidR="00CD5696" w:rsidRPr="00287B07" w14:paraId="6FFFA72B"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5D088DC5"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10</w:t>
            </w:r>
          </w:p>
        </w:tc>
        <w:tc>
          <w:tcPr>
            <w:tcW w:w="1242" w:type="dxa"/>
            <w:tcBorders>
              <w:top w:val="nil"/>
              <w:left w:val="double" w:sz="2" w:space="0" w:color="000000"/>
              <w:bottom w:val="nil"/>
              <w:right w:val="double" w:sz="2" w:space="0" w:color="000000"/>
            </w:tcBorders>
            <w:noWrap/>
            <w:vAlign w:val="bottom"/>
          </w:tcPr>
          <w:p w14:paraId="2C339D0D" w14:textId="77777777" w:rsidR="00CD5696" w:rsidRPr="00287B07" w:rsidRDefault="00CD5696" w:rsidP="005B1EC6">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531CD76F" w14:textId="77777777" w:rsidR="00CD5696" w:rsidRPr="00287B07" w:rsidRDefault="00CD5696" w:rsidP="005B1EC6">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1481A3C1" w14:textId="77777777" w:rsidR="00CD5696" w:rsidRPr="00287B07" w:rsidRDefault="00CD5696" w:rsidP="005B1EC6">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4C73E234" w14:textId="77777777" w:rsidR="00CD5696" w:rsidRPr="00287B07" w:rsidRDefault="00CD5696" w:rsidP="005B1EC6">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14B9BC7C" w14:textId="77777777" w:rsidR="00CD5696" w:rsidRPr="00287B07" w:rsidRDefault="00CD5696" w:rsidP="005B1EC6">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3480A17C" w14:textId="77777777" w:rsidR="00CD5696" w:rsidRPr="00287B07" w:rsidRDefault="00CD5696" w:rsidP="005B1EC6">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45BFF3FA" w14:textId="77777777" w:rsidR="00CD5696" w:rsidRPr="00287B07" w:rsidRDefault="00CD5696" w:rsidP="005B1EC6">
            <w:pPr>
              <w:spacing w:before="0" w:after="0"/>
              <w:ind w:left="-212"/>
              <w:jc w:val="right"/>
              <w:rPr>
                <w:rFonts w:cs="Calibri Light"/>
                <w:bCs/>
              </w:rPr>
            </w:pPr>
            <w:r w:rsidRPr="00287B07">
              <w:rPr>
                <w:rFonts w:cs="Calibri Light"/>
              </w:rPr>
              <w:t>27.400</w:t>
            </w:r>
          </w:p>
        </w:tc>
      </w:tr>
      <w:tr w:rsidR="00CD5696" w:rsidRPr="00287B07" w14:paraId="4DC4BD87"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3DBD054C"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11</w:t>
            </w:r>
          </w:p>
        </w:tc>
        <w:tc>
          <w:tcPr>
            <w:tcW w:w="1242" w:type="dxa"/>
            <w:tcBorders>
              <w:top w:val="nil"/>
              <w:left w:val="double" w:sz="2" w:space="0" w:color="000000"/>
              <w:bottom w:val="nil"/>
              <w:right w:val="double" w:sz="2" w:space="0" w:color="000000"/>
            </w:tcBorders>
            <w:noWrap/>
            <w:vAlign w:val="bottom"/>
          </w:tcPr>
          <w:p w14:paraId="17810503" w14:textId="77777777" w:rsidR="00CD5696" w:rsidRPr="00287B07" w:rsidRDefault="00CD5696" w:rsidP="005B1EC6">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4BA9F3BE" w14:textId="77777777" w:rsidR="00CD5696" w:rsidRPr="00287B07" w:rsidRDefault="00CD5696" w:rsidP="005B1EC6">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51F8ADF1" w14:textId="77777777" w:rsidR="00CD5696" w:rsidRPr="00287B07" w:rsidRDefault="00CD5696" w:rsidP="005B1EC6">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4C35E24C" w14:textId="77777777" w:rsidR="00CD5696" w:rsidRPr="00287B07" w:rsidRDefault="00CD5696" w:rsidP="005B1EC6">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4A375F17" w14:textId="77777777" w:rsidR="00CD5696" w:rsidRPr="00287B07" w:rsidRDefault="00CD5696" w:rsidP="005B1EC6">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4947DB42" w14:textId="77777777" w:rsidR="00CD5696" w:rsidRPr="00287B07" w:rsidRDefault="00CD5696" w:rsidP="005B1EC6">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64B34E03" w14:textId="77777777" w:rsidR="00CD5696" w:rsidRPr="00287B07" w:rsidRDefault="00CD5696" w:rsidP="005B1EC6">
            <w:pPr>
              <w:spacing w:before="0" w:after="0"/>
              <w:ind w:left="-212"/>
              <w:jc w:val="right"/>
              <w:rPr>
                <w:rFonts w:cs="Calibri Light"/>
                <w:bCs/>
              </w:rPr>
            </w:pPr>
            <w:r w:rsidRPr="00287B07">
              <w:rPr>
                <w:rFonts w:cs="Calibri Light"/>
              </w:rPr>
              <w:t>28.550</w:t>
            </w:r>
          </w:p>
        </w:tc>
      </w:tr>
      <w:tr w:rsidR="00CD5696" w:rsidRPr="00287B07" w14:paraId="5FA76E65"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0FA7C83A"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12</w:t>
            </w:r>
          </w:p>
        </w:tc>
        <w:tc>
          <w:tcPr>
            <w:tcW w:w="1242" w:type="dxa"/>
            <w:tcBorders>
              <w:top w:val="nil"/>
              <w:left w:val="double" w:sz="2" w:space="0" w:color="000000"/>
              <w:bottom w:val="nil"/>
              <w:right w:val="double" w:sz="2" w:space="0" w:color="000000"/>
            </w:tcBorders>
            <w:noWrap/>
            <w:vAlign w:val="bottom"/>
          </w:tcPr>
          <w:p w14:paraId="32B906ED" w14:textId="77777777" w:rsidR="00CD5696" w:rsidRPr="00287B07" w:rsidRDefault="00CD5696" w:rsidP="005B1EC6">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7F4B923A" w14:textId="77777777" w:rsidR="00CD5696" w:rsidRPr="00287B07" w:rsidRDefault="00CD5696" w:rsidP="005B1EC6">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1135BD00" w14:textId="77777777" w:rsidR="00CD5696" w:rsidRPr="00287B07" w:rsidRDefault="00CD5696" w:rsidP="005B1EC6">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55A05B47" w14:textId="77777777" w:rsidR="00CD5696" w:rsidRPr="00287B07" w:rsidRDefault="00CD5696" w:rsidP="005B1EC6">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03DA8811" w14:textId="77777777" w:rsidR="00CD5696" w:rsidRPr="00287B07" w:rsidRDefault="00CD5696" w:rsidP="005B1EC6">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71A29C69" w14:textId="77777777" w:rsidR="00CD5696" w:rsidRPr="00287B07" w:rsidRDefault="00CD5696" w:rsidP="005B1EC6">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065756BE" w14:textId="77777777" w:rsidR="00CD5696" w:rsidRPr="00287B07" w:rsidRDefault="00CD5696" w:rsidP="005B1EC6">
            <w:pPr>
              <w:spacing w:before="0" w:after="0"/>
              <w:ind w:left="-212"/>
              <w:jc w:val="right"/>
              <w:rPr>
                <w:rFonts w:cs="Calibri Light"/>
                <w:bCs/>
              </w:rPr>
            </w:pPr>
            <w:r w:rsidRPr="00287B07">
              <w:rPr>
                <w:rFonts w:cs="Calibri Light"/>
              </w:rPr>
              <w:t>28.550</w:t>
            </w:r>
          </w:p>
        </w:tc>
      </w:tr>
      <w:tr w:rsidR="00CD5696" w:rsidRPr="00287B07" w14:paraId="7E726F5B"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3542FB73"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13</w:t>
            </w:r>
          </w:p>
        </w:tc>
        <w:tc>
          <w:tcPr>
            <w:tcW w:w="1242" w:type="dxa"/>
            <w:tcBorders>
              <w:top w:val="nil"/>
              <w:left w:val="double" w:sz="2" w:space="0" w:color="000000"/>
              <w:bottom w:val="nil"/>
              <w:right w:val="double" w:sz="2" w:space="0" w:color="000000"/>
            </w:tcBorders>
            <w:noWrap/>
            <w:vAlign w:val="bottom"/>
          </w:tcPr>
          <w:p w14:paraId="65B52DB0" w14:textId="77777777" w:rsidR="00CD5696" w:rsidRPr="00287B07" w:rsidRDefault="00CD5696" w:rsidP="005B1EC6">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72A69AA4" w14:textId="77777777" w:rsidR="00CD5696" w:rsidRPr="00287B07" w:rsidRDefault="00CD5696" w:rsidP="005B1EC6">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7C878062" w14:textId="77777777" w:rsidR="00CD5696" w:rsidRPr="00287B07" w:rsidRDefault="00CD5696" w:rsidP="005B1EC6">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755524B6" w14:textId="77777777" w:rsidR="00CD5696" w:rsidRPr="00287B07" w:rsidRDefault="00CD5696" w:rsidP="005B1EC6">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5E6E56B9" w14:textId="77777777" w:rsidR="00CD5696" w:rsidRPr="00287B07" w:rsidRDefault="00CD5696" w:rsidP="005B1EC6">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4A01D3BE" w14:textId="77777777" w:rsidR="00CD5696" w:rsidRPr="00287B07" w:rsidRDefault="00CD5696" w:rsidP="005B1EC6">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43250660" w14:textId="77777777" w:rsidR="00CD5696" w:rsidRPr="00287B07" w:rsidRDefault="00CD5696" w:rsidP="005B1EC6">
            <w:pPr>
              <w:spacing w:before="0" w:after="0"/>
              <w:ind w:left="-212"/>
              <w:jc w:val="right"/>
              <w:rPr>
                <w:rFonts w:cs="Calibri Light"/>
                <w:bCs/>
              </w:rPr>
            </w:pPr>
            <w:r w:rsidRPr="00287B07">
              <w:rPr>
                <w:rFonts w:cs="Calibri Light"/>
              </w:rPr>
              <w:t>29.700</w:t>
            </w:r>
          </w:p>
        </w:tc>
      </w:tr>
      <w:tr w:rsidR="00CD5696" w:rsidRPr="00287B07" w14:paraId="67C76D14"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0726F823"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14</w:t>
            </w:r>
          </w:p>
        </w:tc>
        <w:tc>
          <w:tcPr>
            <w:tcW w:w="1242" w:type="dxa"/>
            <w:tcBorders>
              <w:top w:val="nil"/>
              <w:left w:val="double" w:sz="2" w:space="0" w:color="000000"/>
              <w:bottom w:val="nil"/>
              <w:right w:val="double" w:sz="2" w:space="0" w:color="000000"/>
            </w:tcBorders>
            <w:noWrap/>
            <w:vAlign w:val="bottom"/>
          </w:tcPr>
          <w:p w14:paraId="7D0A16C6" w14:textId="77777777" w:rsidR="00CD5696" w:rsidRPr="00287B07" w:rsidRDefault="00CD5696" w:rsidP="005B1EC6">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0718B5C0" w14:textId="77777777" w:rsidR="00CD5696" w:rsidRPr="00287B07" w:rsidRDefault="00CD5696" w:rsidP="005B1EC6">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5A013820" w14:textId="77777777" w:rsidR="00CD5696" w:rsidRPr="00287B07" w:rsidRDefault="00CD5696" w:rsidP="005B1EC6">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7BD3185C" w14:textId="77777777" w:rsidR="00CD5696" w:rsidRPr="00287B07" w:rsidRDefault="00CD5696" w:rsidP="005B1EC6">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6C5A8179" w14:textId="77777777" w:rsidR="00CD5696" w:rsidRPr="00287B07" w:rsidRDefault="00CD5696" w:rsidP="005B1EC6">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6725E921" w14:textId="77777777" w:rsidR="00CD5696" w:rsidRPr="00287B07" w:rsidRDefault="00CD5696" w:rsidP="005B1EC6">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346D7FAA" w14:textId="77777777" w:rsidR="00CD5696" w:rsidRPr="00287B07" w:rsidRDefault="00CD5696" w:rsidP="005B1EC6">
            <w:pPr>
              <w:spacing w:before="0" w:after="0"/>
              <w:ind w:left="-212"/>
              <w:jc w:val="right"/>
              <w:rPr>
                <w:rFonts w:cs="Calibri Light"/>
                <w:bCs/>
              </w:rPr>
            </w:pPr>
            <w:r w:rsidRPr="00287B07">
              <w:rPr>
                <w:rFonts w:cs="Calibri Light"/>
              </w:rPr>
              <w:t>29.700</w:t>
            </w:r>
          </w:p>
        </w:tc>
      </w:tr>
      <w:tr w:rsidR="00CD5696" w:rsidRPr="00287B07" w14:paraId="77C378EF"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68B08DAD"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15</w:t>
            </w:r>
          </w:p>
        </w:tc>
        <w:tc>
          <w:tcPr>
            <w:tcW w:w="1242" w:type="dxa"/>
            <w:tcBorders>
              <w:top w:val="nil"/>
              <w:left w:val="double" w:sz="2" w:space="0" w:color="000000"/>
              <w:bottom w:val="nil"/>
              <w:right w:val="double" w:sz="2" w:space="0" w:color="000000"/>
            </w:tcBorders>
            <w:noWrap/>
            <w:vAlign w:val="bottom"/>
          </w:tcPr>
          <w:p w14:paraId="583817E3" w14:textId="77777777" w:rsidR="00CD5696" w:rsidRPr="00287B07" w:rsidRDefault="00CD5696" w:rsidP="005B1EC6">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7AF94AD5" w14:textId="77777777" w:rsidR="00CD5696" w:rsidRPr="00287B07" w:rsidRDefault="00CD5696" w:rsidP="005B1EC6">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48B8D8BF" w14:textId="77777777" w:rsidR="00CD5696" w:rsidRPr="00287B07" w:rsidRDefault="00CD5696" w:rsidP="005B1EC6">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765FEB87" w14:textId="77777777" w:rsidR="00CD5696" w:rsidRPr="00287B07" w:rsidRDefault="00CD5696" w:rsidP="005B1EC6">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8DB9992" w14:textId="77777777" w:rsidR="00CD5696" w:rsidRPr="00287B07" w:rsidRDefault="00CD5696" w:rsidP="005B1EC6">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7B9F55DE" w14:textId="77777777" w:rsidR="00CD5696" w:rsidRPr="00287B07" w:rsidRDefault="00CD5696" w:rsidP="005B1EC6">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2AAE3211" w14:textId="77777777" w:rsidR="00CD5696" w:rsidRPr="00287B07" w:rsidRDefault="00CD5696" w:rsidP="005B1EC6">
            <w:pPr>
              <w:spacing w:before="0" w:after="0"/>
              <w:ind w:left="-212"/>
              <w:jc w:val="right"/>
              <w:rPr>
                <w:rFonts w:cs="Calibri Light"/>
                <w:bCs/>
              </w:rPr>
            </w:pPr>
            <w:r w:rsidRPr="00287B07">
              <w:rPr>
                <w:rFonts w:cs="Calibri Light"/>
              </w:rPr>
              <w:t>30.900</w:t>
            </w:r>
          </w:p>
        </w:tc>
      </w:tr>
      <w:tr w:rsidR="00CD5696" w:rsidRPr="00287B07" w14:paraId="4EF75E20"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210362F6"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16</w:t>
            </w:r>
          </w:p>
        </w:tc>
        <w:tc>
          <w:tcPr>
            <w:tcW w:w="1242" w:type="dxa"/>
            <w:tcBorders>
              <w:top w:val="nil"/>
              <w:left w:val="double" w:sz="2" w:space="0" w:color="000000"/>
              <w:bottom w:val="nil"/>
              <w:right w:val="double" w:sz="2" w:space="0" w:color="000000"/>
            </w:tcBorders>
            <w:noWrap/>
            <w:vAlign w:val="bottom"/>
          </w:tcPr>
          <w:p w14:paraId="19F82DD8" w14:textId="77777777" w:rsidR="00CD5696" w:rsidRPr="00287B07" w:rsidRDefault="00CD5696" w:rsidP="005B1EC6">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61036CF7" w14:textId="77777777" w:rsidR="00CD5696" w:rsidRPr="00287B07" w:rsidRDefault="00CD5696" w:rsidP="005B1EC6">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5B783418" w14:textId="77777777" w:rsidR="00CD5696" w:rsidRPr="00287B07" w:rsidRDefault="00CD5696" w:rsidP="005B1EC6">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2D7359EE" w14:textId="77777777" w:rsidR="00CD5696" w:rsidRPr="00287B07" w:rsidRDefault="00CD5696" w:rsidP="005B1EC6">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3D4DD7CD" w14:textId="77777777" w:rsidR="00CD5696" w:rsidRPr="00287B07" w:rsidRDefault="00CD5696" w:rsidP="005B1EC6">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6E5CB33A" w14:textId="77777777" w:rsidR="00CD5696" w:rsidRPr="00287B07" w:rsidRDefault="00CD5696" w:rsidP="005B1EC6">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7554BD84" w14:textId="77777777" w:rsidR="00CD5696" w:rsidRPr="00287B07" w:rsidRDefault="00CD5696" w:rsidP="005B1EC6">
            <w:pPr>
              <w:spacing w:before="0" w:after="0"/>
              <w:ind w:left="-212"/>
              <w:jc w:val="right"/>
              <w:rPr>
                <w:rFonts w:cs="Calibri Light"/>
                <w:bCs/>
              </w:rPr>
            </w:pPr>
            <w:r w:rsidRPr="00287B07">
              <w:rPr>
                <w:rFonts w:cs="Calibri Light"/>
              </w:rPr>
              <w:t>30.900</w:t>
            </w:r>
          </w:p>
        </w:tc>
      </w:tr>
      <w:tr w:rsidR="00CD5696" w:rsidRPr="00287B07" w14:paraId="28664DC5"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02E2BE21"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17</w:t>
            </w:r>
          </w:p>
        </w:tc>
        <w:tc>
          <w:tcPr>
            <w:tcW w:w="1242" w:type="dxa"/>
            <w:tcBorders>
              <w:top w:val="nil"/>
              <w:left w:val="double" w:sz="2" w:space="0" w:color="000000"/>
              <w:bottom w:val="nil"/>
              <w:right w:val="double" w:sz="2" w:space="0" w:color="000000"/>
            </w:tcBorders>
            <w:noWrap/>
            <w:vAlign w:val="bottom"/>
          </w:tcPr>
          <w:p w14:paraId="4FA4BCEC" w14:textId="77777777" w:rsidR="00CD5696" w:rsidRPr="00287B07" w:rsidRDefault="00CD5696" w:rsidP="005B1EC6">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7DF087C5" w14:textId="77777777" w:rsidR="00CD5696" w:rsidRPr="00287B07" w:rsidRDefault="00CD5696" w:rsidP="005B1EC6">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0F957FD7" w14:textId="77777777" w:rsidR="00CD5696" w:rsidRPr="00287B07" w:rsidRDefault="00CD5696" w:rsidP="005B1EC6">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7556048A" w14:textId="77777777" w:rsidR="00CD5696" w:rsidRPr="00287B07" w:rsidRDefault="00CD5696" w:rsidP="005B1EC6">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7FF90D20" w14:textId="77777777" w:rsidR="00CD5696" w:rsidRPr="00287B07" w:rsidRDefault="00CD5696" w:rsidP="005B1EC6">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10799384" w14:textId="77777777" w:rsidR="00CD5696" w:rsidRPr="00287B07" w:rsidRDefault="00CD5696" w:rsidP="005B1EC6">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231CF16B" w14:textId="77777777" w:rsidR="00CD5696" w:rsidRPr="00287B07" w:rsidRDefault="00CD5696" w:rsidP="005B1EC6">
            <w:pPr>
              <w:spacing w:before="0" w:after="0"/>
              <w:ind w:left="-212"/>
              <w:jc w:val="right"/>
              <w:rPr>
                <w:rFonts w:cs="Calibri Light"/>
                <w:bCs/>
              </w:rPr>
            </w:pPr>
            <w:r w:rsidRPr="00287B07">
              <w:rPr>
                <w:rFonts w:cs="Calibri Light"/>
              </w:rPr>
              <w:t>32.050</w:t>
            </w:r>
          </w:p>
        </w:tc>
      </w:tr>
      <w:tr w:rsidR="00CD5696" w:rsidRPr="00287B07" w14:paraId="342B87A9"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77C2455F"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18</w:t>
            </w:r>
          </w:p>
        </w:tc>
        <w:tc>
          <w:tcPr>
            <w:tcW w:w="1242" w:type="dxa"/>
            <w:tcBorders>
              <w:top w:val="nil"/>
              <w:left w:val="double" w:sz="2" w:space="0" w:color="000000"/>
              <w:bottom w:val="nil"/>
              <w:right w:val="double" w:sz="2" w:space="0" w:color="000000"/>
            </w:tcBorders>
            <w:noWrap/>
            <w:vAlign w:val="bottom"/>
          </w:tcPr>
          <w:p w14:paraId="72EC404D" w14:textId="77777777" w:rsidR="00CD5696" w:rsidRPr="00287B07" w:rsidRDefault="00CD5696" w:rsidP="005B1EC6">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6C6BAE4D" w14:textId="77777777" w:rsidR="00CD5696" w:rsidRPr="00287B07" w:rsidRDefault="00CD5696" w:rsidP="005B1EC6">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7A0AA233" w14:textId="77777777" w:rsidR="00CD5696" w:rsidRPr="00287B07" w:rsidRDefault="00CD5696" w:rsidP="005B1EC6">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04FD83D4" w14:textId="77777777" w:rsidR="00CD5696" w:rsidRPr="00287B07" w:rsidRDefault="00CD5696" w:rsidP="005B1EC6">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0CB714E4" w14:textId="77777777" w:rsidR="00CD5696" w:rsidRPr="00287B07" w:rsidRDefault="00CD5696" w:rsidP="005B1EC6">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66A91D22" w14:textId="77777777" w:rsidR="00CD5696" w:rsidRPr="00287B07" w:rsidRDefault="00CD5696" w:rsidP="005B1EC6">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00CF84EF" w14:textId="77777777" w:rsidR="00CD5696" w:rsidRPr="00287B07" w:rsidRDefault="00CD5696" w:rsidP="005B1EC6">
            <w:pPr>
              <w:spacing w:before="0" w:after="0"/>
              <w:ind w:left="-212"/>
              <w:jc w:val="right"/>
              <w:rPr>
                <w:rFonts w:cs="Calibri Light"/>
                <w:bCs/>
              </w:rPr>
            </w:pPr>
            <w:r w:rsidRPr="00287B07">
              <w:rPr>
                <w:rFonts w:cs="Calibri Light"/>
              </w:rPr>
              <w:t>32.050</w:t>
            </w:r>
          </w:p>
        </w:tc>
      </w:tr>
      <w:tr w:rsidR="00CD5696" w:rsidRPr="00287B07" w14:paraId="66571BC9"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05003923"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19</w:t>
            </w:r>
          </w:p>
        </w:tc>
        <w:tc>
          <w:tcPr>
            <w:tcW w:w="1242" w:type="dxa"/>
            <w:tcBorders>
              <w:top w:val="nil"/>
              <w:left w:val="double" w:sz="2" w:space="0" w:color="000000"/>
              <w:bottom w:val="nil"/>
              <w:right w:val="double" w:sz="2" w:space="0" w:color="000000"/>
            </w:tcBorders>
            <w:noWrap/>
            <w:vAlign w:val="bottom"/>
          </w:tcPr>
          <w:p w14:paraId="749CB16A" w14:textId="77777777" w:rsidR="00CD5696" w:rsidRPr="00287B07" w:rsidRDefault="00CD5696" w:rsidP="005B1EC6">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3A4F32D2" w14:textId="77777777" w:rsidR="00CD5696" w:rsidRPr="00287B07" w:rsidRDefault="00CD5696" w:rsidP="005B1EC6">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0B5D758A" w14:textId="77777777" w:rsidR="00CD5696" w:rsidRPr="00287B07" w:rsidRDefault="00CD5696" w:rsidP="005B1EC6">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1B72DB0B" w14:textId="77777777" w:rsidR="00CD5696" w:rsidRPr="00287B07" w:rsidRDefault="00CD5696" w:rsidP="005B1EC6">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2049F968" w14:textId="77777777" w:rsidR="00CD5696" w:rsidRPr="00287B07" w:rsidRDefault="00CD5696" w:rsidP="005B1EC6">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50F1DE67" w14:textId="77777777" w:rsidR="00CD5696" w:rsidRPr="00287B07" w:rsidRDefault="00CD5696" w:rsidP="005B1EC6">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69EDE42A" w14:textId="77777777" w:rsidR="00CD5696" w:rsidRPr="00287B07" w:rsidRDefault="00CD5696" w:rsidP="005B1EC6">
            <w:pPr>
              <w:spacing w:before="0" w:after="0"/>
              <w:ind w:left="-212"/>
              <w:jc w:val="right"/>
              <w:rPr>
                <w:rFonts w:cs="Calibri Light"/>
                <w:bCs/>
              </w:rPr>
            </w:pPr>
            <w:r w:rsidRPr="00287B07">
              <w:rPr>
                <w:rFonts w:cs="Calibri Light"/>
              </w:rPr>
              <w:t>33.200</w:t>
            </w:r>
          </w:p>
        </w:tc>
      </w:tr>
      <w:tr w:rsidR="00CD5696" w:rsidRPr="00287B07" w14:paraId="3CD69E00"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36D1E9E0"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20</w:t>
            </w:r>
          </w:p>
        </w:tc>
        <w:tc>
          <w:tcPr>
            <w:tcW w:w="1242" w:type="dxa"/>
            <w:tcBorders>
              <w:top w:val="nil"/>
              <w:left w:val="double" w:sz="2" w:space="0" w:color="000000"/>
              <w:bottom w:val="nil"/>
              <w:right w:val="double" w:sz="2" w:space="0" w:color="000000"/>
            </w:tcBorders>
            <w:noWrap/>
            <w:vAlign w:val="bottom"/>
          </w:tcPr>
          <w:p w14:paraId="2E0619E2" w14:textId="77777777" w:rsidR="00CD5696" w:rsidRPr="00287B07" w:rsidRDefault="00CD5696" w:rsidP="005B1EC6">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3B1BAEF8" w14:textId="77777777" w:rsidR="00CD5696" w:rsidRPr="00287B07" w:rsidRDefault="00CD5696" w:rsidP="005B1EC6">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30143EF4" w14:textId="77777777" w:rsidR="00CD5696" w:rsidRPr="00287B07" w:rsidRDefault="00CD5696" w:rsidP="005B1EC6">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13BFEED6" w14:textId="77777777" w:rsidR="00CD5696" w:rsidRPr="00287B07" w:rsidRDefault="00CD5696" w:rsidP="005B1EC6">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453A3333" w14:textId="77777777" w:rsidR="00CD5696" w:rsidRPr="00287B07" w:rsidRDefault="00CD5696" w:rsidP="005B1EC6">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64CB12DA" w14:textId="77777777" w:rsidR="00CD5696" w:rsidRPr="00287B07" w:rsidRDefault="00CD5696" w:rsidP="005B1EC6">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5D9F218A" w14:textId="77777777" w:rsidR="00CD5696" w:rsidRPr="00287B07" w:rsidRDefault="00CD5696" w:rsidP="005B1EC6">
            <w:pPr>
              <w:spacing w:before="0" w:after="0"/>
              <w:ind w:left="-212"/>
              <w:jc w:val="right"/>
              <w:rPr>
                <w:rFonts w:cs="Calibri Light"/>
                <w:bCs/>
              </w:rPr>
            </w:pPr>
            <w:r w:rsidRPr="00287B07">
              <w:rPr>
                <w:rFonts w:cs="Calibri Light"/>
              </w:rPr>
              <w:t>33.200</w:t>
            </w:r>
          </w:p>
        </w:tc>
      </w:tr>
      <w:tr w:rsidR="00CD5696" w:rsidRPr="00287B07" w14:paraId="7DD566DB" w14:textId="77777777" w:rsidTr="005B1EC6">
        <w:trPr>
          <w:trHeight w:val="315"/>
          <w:jc w:val="center"/>
        </w:trPr>
        <w:tc>
          <w:tcPr>
            <w:tcW w:w="1291" w:type="dxa"/>
            <w:tcBorders>
              <w:top w:val="nil"/>
              <w:left w:val="single" w:sz="12" w:space="0" w:color="auto"/>
              <w:bottom w:val="nil"/>
              <w:right w:val="nil"/>
            </w:tcBorders>
            <w:shd w:val="clear" w:color="auto" w:fill="00A4A0"/>
            <w:noWrap/>
            <w:vAlign w:val="bottom"/>
          </w:tcPr>
          <w:p w14:paraId="10782AF0"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21</w:t>
            </w:r>
          </w:p>
        </w:tc>
        <w:tc>
          <w:tcPr>
            <w:tcW w:w="1242" w:type="dxa"/>
            <w:tcBorders>
              <w:top w:val="nil"/>
              <w:left w:val="double" w:sz="2" w:space="0" w:color="000000"/>
              <w:bottom w:val="nil"/>
              <w:right w:val="double" w:sz="2" w:space="0" w:color="000000"/>
            </w:tcBorders>
            <w:noWrap/>
            <w:vAlign w:val="bottom"/>
          </w:tcPr>
          <w:p w14:paraId="6D13F0DB" w14:textId="77777777" w:rsidR="00CD5696" w:rsidRPr="00287B07" w:rsidRDefault="00CD5696" w:rsidP="005B1EC6">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310C0030" w14:textId="77777777" w:rsidR="00CD5696" w:rsidRPr="00287B07" w:rsidRDefault="00CD5696" w:rsidP="005B1EC6">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34700A61" w14:textId="77777777" w:rsidR="00CD5696" w:rsidRPr="00287B07" w:rsidRDefault="00CD5696" w:rsidP="005B1EC6">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494AF604" w14:textId="77777777" w:rsidR="00CD5696" w:rsidRPr="00287B07" w:rsidRDefault="00CD5696" w:rsidP="005B1EC6">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5BCCDBEE" w14:textId="77777777" w:rsidR="00CD5696" w:rsidRPr="00287B07" w:rsidRDefault="00CD5696" w:rsidP="005B1EC6">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5D1E298D" w14:textId="77777777" w:rsidR="00CD5696" w:rsidRPr="00287B07" w:rsidRDefault="00CD5696" w:rsidP="005B1EC6">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692CFC3C" w14:textId="77777777" w:rsidR="00CD5696" w:rsidRPr="00287B07" w:rsidRDefault="00CD5696" w:rsidP="005B1EC6">
            <w:pPr>
              <w:spacing w:before="0" w:after="0"/>
              <w:ind w:left="-212"/>
              <w:jc w:val="right"/>
              <w:rPr>
                <w:rFonts w:cs="Calibri Light"/>
                <w:bCs/>
              </w:rPr>
            </w:pPr>
            <w:r w:rsidRPr="00287B07">
              <w:rPr>
                <w:rFonts w:cs="Calibri Light"/>
              </w:rPr>
              <w:t>34.400</w:t>
            </w:r>
          </w:p>
        </w:tc>
      </w:tr>
      <w:tr w:rsidR="00CD5696" w:rsidRPr="00287B07" w14:paraId="6BC988C9" w14:textId="77777777" w:rsidTr="005B1EC6">
        <w:trPr>
          <w:trHeight w:val="315"/>
          <w:jc w:val="center"/>
        </w:trPr>
        <w:tc>
          <w:tcPr>
            <w:tcW w:w="1291" w:type="dxa"/>
            <w:tcBorders>
              <w:top w:val="nil"/>
              <w:left w:val="single" w:sz="12" w:space="0" w:color="auto"/>
              <w:right w:val="nil"/>
            </w:tcBorders>
            <w:shd w:val="clear" w:color="auto" w:fill="00A4A0"/>
            <w:noWrap/>
            <w:vAlign w:val="bottom"/>
          </w:tcPr>
          <w:p w14:paraId="7ED7D052"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22</w:t>
            </w:r>
          </w:p>
        </w:tc>
        <w:tc>
          <w:tcPr>
            <w:tcW w:w="1242" w:type="dxa"/>
            <w:tcBorders>
              <w:top w:val="nil"/>
              <w:left w:val="double" w:sz="2" w:space="0" w:color="000000"/>
              <w:bottom w:val="nil"/>
              <w:right w:val="double" w:sz="2" w:space="0" w:color="000000"/>
            </w:tcBorders>
            <w:noWrap/>
            <w:vAlign w:val="bottom"/>
          </w:tcPr>
          <w:p w14:paraId="385FE83B" w14:textId="77777777" w:rsidR="00CD5696" w:rsidRPr="00287B07" w:rsidRDefault="00CD5696" w:rsidP="005B1EC6">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525CDE73" w14:textId="77777777" w:rsidR="00CD5696" w:rsidRPr="00287B07" w:rsidRDefault="00CD5696" w:rsidP="005B1EC6">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4FCEB266" w14:textId="77777777" w:rsidR="00CD5696" w:rsidRPr="00287B07" w:rsidRDefault="00CD5696" w:rsidP="005B1EC6">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479EDDFA" w14:textId="77777777" w:rsidR="00CD5696" w:rsidRPr="00287B07" w:rsidRDefault="00CD5696" w:rsidP="005B1EC6">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34B6A161" w14:textId="77777777" w:rsidR="00CD5696" w:rsidRPr="00287B07" w:rsidRDefault="00CD5696" w:rsidP="005B1EC6">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5D59CCBF" w14:textId="77777777" w:rsidR="00CD5696" w:rsidRPr="00287B07" w:rsidRDefault="00CD5696" w:rsidP="005B1EC6">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5910924D" w14:textId="77777777" w:rsidR="00CD5696" w:rsidRPr="00287B07" w:rsidRDefault="00CD5696" w:rsidP="005B1EC6">
            <w:pPr>
              <w:spacing w:before="0" w:after="0"/>
              <w:ind w:left="-212"/>
              <w:jc w:val="right"/>
              <w:rPr>
                <w:rFonts w:cs="Calibri Light"/>
                <w:bCs/>
              </w:rPr>
            </w:pPr>
            <w:r w:rsidRPr="00287B07">
              <w:rPr>
                <w:rFonts w:cs="Calibri Light"/>
              </w:rPr>
              <w:t>34.400</w:t>
            </w:r>
          </w:p>
        </w:tc>
      </w:tr>
      <w:tr w:rsidR="00CD5696" w:rsidRPr="00287B07" w14:paraId="4FD3583B" w14:textId="77777777" w:rsidTr="005B1EC6">
        <w:trPr>
          <w:trHeight w:val="330"/>
          <w:jc w:val="center"/>
        </w:trPr>
        <w:tc>
          <w:tcPr>
            <w:tcW w:w="1291" w:type="dxa"/>
            <w:tcBorders>
              <w:top w:val="nil"/>
              <w:left w:val="single" w:sz="12" w:space="0" w:color="auto"/>
              <w:bottom w:val="single" w:sz="12" w:space="0" w:color="auto"/>
              <w:right w:val="nil"/>
            </w:tcBorders>
            <w:shd w:val="clear" w:color="auto" w:fill="00A4A0"/>
            <w:noWrap/>
            <w:vAlign w:val="bottom"/>
          </w:tcPr>
          <w:p w14:paraId="2D9167AE" w14:textId="77777777" w:rsidR="00CD5696" w:rsidRPr="00020749" w:rsidRDefault="00CD5696" w:rsidP="005B1EC6">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23</w:t>
            </w:r>
          </w:p>
        </w:tc>
        <w:tc>
          <w:tcPr>
            <w:tcW w:w="1242" w:type="dxa"/>
            <w:tcBorders>
              <w:top w:val="nil"/>
              <w:left w:val="double" w:sz="2" w:space="0" w:color="000000"/>
              <w:bottom w:val="single" w:sz="12" w:space="0" w:color="auto"/>
              <w:right w:val="double" w:sz="2" w:space="0" w:color="000000"/>
            </w:tcBorders>
            <w:noWrap/>
            <w:vAlign w:val="bottom"/>
          </w:tcPr>
          <w:p w14:paraId="3E433DFA" w14:textId="77777777" w:rsidR="00CD5696" w:rsidRPr="00287B07" w:rsidRDefault="00CD5696" w:rsidP="005B1EC6">
            <w:pPr>
              <w:spacing w:before="0" w:after="0"/>
              <w:ind w:left="-212"/>
              <w:jc w:val="right"/>
              <w:rPr>
                <w:rFonts w:cs="Calibri Light"/>
                <w:bCs/>
              </w:rPr>
            </w:pPr>
            <w:r w:rsidRPr="00287B07">
              <w:rPr>
                <w:rFonts w:cs="Calibri Light"/>
              </w:rPr>
              <w:t>23.350</w:t>
            </w:r>
          </w:p>
        </w:tc>
        <w:tc>
          <w:tcPr>
            <w:tcW w:w="1109" w:type="dxa"/>
            <w:tcBorders>
              <w:top w:val="nil"/>
              <w:left w:val="double" w:sz="2" w:space="0" w:color="000000"/>
              <w:bottom w:val="single" w:sz="12" w:space="0" w:color="auto"/>
              <w:right w:val="double" w:sz="2" w:space="0" w:color="000000"/>
            </w:tcBorders>
            <w:noWrap/>
            <w:vAlign w:val="bottom"/>
          </w:tcPr>
          <w:p w14:paraId="34AD6967" w14:textId="77777777" w:rsidR="00CD5696" w:rsidRPr="00287B07" w:rsidRDefault="00CD5696" w:rsidP="005B1EC6">
            <w:pPr>
              <w:spacing w:before="0" w:after="0"/>
              <w:ind w:left="-212"/>
              <w:jc w:val="right"/>
              <w:rPr>
                <w:rFonts w:cs="Calibri Light"/>
                <w:bCs/>
              </w:rPr>
            </w:pPr>
            <w:r w:rsidRPr="00287B07">
              <w:rPr>
                <w:rFonts w:cs="Calibri Light"/>
              </w:rPr>
              <w:t>26.450</w:t>
            </w:r>
          </w:p>
        </w:tc>
        <w:tc>
          <w:tcPr>
            <w:tcW w:w="1118" w:type="dxa"/>
            <w:tcBorders>
              <w:top w:val="nil"/>
              <w:left w:val="double" w:sz="2" w:space="0" w:color="000000"/>
              <w:bottom w:val="single" w:sz="12" w:space="0" w:color="auto"/>
              <w:right w:val="double" w:sz="2" w:space="0" w:color="000000"/>
            </w:tcBorders>
            <w:vAlign w:val="bottom"/>
          </w:tcPr>
          <w:p w14:paraId="7BB15620" w14:textId="77777777" w:rsidR="00CD5696" w:rsidRPr="00287B07" w:rsidRDefault="00CD5696" w:rsidP="005B1EC6">
            <w:pPr>
              <w:spacing w:before="0" w:after="0"/>
              <w:ind w:left="-212"/>
              <w:jc w:val="right"/>
              <w:rPr>
                <w:rFonts w:cs="Calibri Light"/>
                <w:bCs/>
              </w:rPr>
            </w:pPr>
            <w:r w:rsidRPr="00287B07">
              <w:rPr>
                <w:rFonts w:cs="Calibri Light"/>
              </w:rPr>
              <w:t>29.150</w:t>
            </w:r>
          </w:p>
        </w:tc>
        <w:tc>
          <w:tcPr>
            <w:tcW w:w="1118" w:type="dxa"/>
            <w:tcBorders>
              <w:top w:val="nil"/>
              <w:left w:val="double" w:sz="2" w:space="0" w:color="000000"/>
              <w:bottom w:val="single" w:sz="12" w:space="0" w:color="auto"/>
              <w:right w:val="double" w:sz="2" w:space="0" w:color="000000"/>
            </w:tcBorders>
            <w:vAlign w:val="bottom"/>
          </w:tcPr>
          <w:p w14:paraId="5D42154A" w14:textId="77777777" w:rsidR="00CD5696" w:rsidRPr="00287B07" w:rsidRDefault="00CD5696" w:rsidP="005B1EC6">
            <w:pPr>
              <w:spacing w:before="0" w:after="0"/>
              <w:ind w:left="-212"/>
              <w:jc w:val="right"/>
              <w:rPr>
                <w:rFonts w:cs="Calibri Light"/>
                <w:bCs/>
              </w:rPr>
            </w:pPr>
            <w:r w:rsidRPr="00287B07">
              <w:rPr>
                <w:rFonts w:cs="Calibri Light"/>
              </w:rPr>
              <w:t>29.750</w:t>
            </w:r>
          </w:p>
        </w:tc>
        <w:tc>
          <w:tcPr>
            <w:tcW w:w="1118" w:type="dxa"/>
            <w:tcBorders>
              <w:top w:val="nil"/>
              <w:left w:val="double" w:sz="2" w:space="0" w:color="000000"/>
              <w:bottom w:val="single" w:sz="12" w:space="0" w:color="auto"/>
              <w:right w:val="double" w:sz="2" w:space="0" w:color="000000"/>
            </w:tcBorders>
            <w:noWrap/>
            <w:vAlign w:val="bottom"/>
          </w:tcPr>
          <w:p w14:paraId="4B37A7E6" w14:textId="77777777" w:rsidR="00CD5696" w:rsidRPr="00287B07" w:rsidRDefault="00CD5696" w:rsidP="005B1EC6">
            <w:pPr>
              <w:spacing w:before="0" w:after="0"/>
              <w:ind w:left="-212"/>
              <w:jc w:val="right"/>
              <w:rPr>
                <w:rFonts w:cs="Calibri Light"/>
                <w:bCs/>
              </w:rPr>
            </w:pPr>
            <w:r w:rsidRPr="00287B07">
              <w:rPr>
                <w:rFonts w:cs="Calibri Light"/>
              </w:rPr>
              <w:t>32.500</w:t>
            </w:r>
          </w:p>
        </w:tc>
        <w:tc>
          <w:tcPr>
            <w:tcW w:w="1137" w:type="dxa"/>
            <w:tcBorders>
              <w:top w:val="nil"/>
              <w:left w:val="double" w:sz="2" w:space="0" w:color="000000"/>
              <w:bottom w:val="single" w:sz="12" w:space="0" w:color="auto"/>
              <w:right w:val="double" w:sz="2" w:space="0" w:color="000000"/>
            </w:tcBorders>
            <w:noWrap/>
            <w:vAlign w:val="bottom"/>
          </w:tcPr>
          <w:p w14:paraId="3131119A" w14:textId="77777777" w:rsidR="00CD5696" w:rsidRPr="00287B07" w:rsidRDefault="00CD5696" w:rsidP="005B1EC6">
            <w:pPr>
              <w:spacing w:before="0" w:after="0"/>
              <w:ind w:left="-212"/>
              <w:jc w:val="right"/>
              <w:rPr>
                <w:rFonts w:cs="Calibri Light"/>
                <w:bCs/>
              </w:rPr>
            </w:pPr>
            <w:r w:rsidRPr="00287B07">
              <w:rPr>
                <w:rFonts w:cs="Calibri Light"/>
              </w:rPr>
              <w:t>34.600</w:t>
            </w:r>
          </w:p>
        </w:tc>
        <w:tc>
          <w:tcPr>
            <w:tcW w:w="1134" w:type="dxa"/>
            <w:tcBorders>
              <w:top w:val="nil"/>
              <w:left w:val="double" w:sz="2" w:space="0" w:color="000000"/>
              <w:bottom w:val="single" w:sz="12" w:space="0" w:color="auto"/>
              <w:right w:val="single" w:sz="12" w:space="0" w:color="auto"/>
            </w:tcBorders>
            <w:noWrap/>
            <w:vAlign w:val="bottom"/>
          </w:tcPr>
          <w:p w14:paraId="427CFBC4" w14:textId="77777777" w:rsidR="00CD5696" w:rsidRPr="00287B07" w:rsidRDefault="00CD5696" w:rsidP="005B1EC6">
            <w:pPr>
              <w:spacing w:before="0" w:after="0"/>
              <w:ind w:left="-212"/>
              <w:jc w:val="right"/>
              <w:rPr>
                <w:rFonts w:cs="Calibri Light"/>
                <w:bCs/>
              </w:rPr>
            </w:pPr>
            <w:r w:rsidRPr="00287B07">
              <w:rPr>
                <w:rFonts w:cs="Calibri Light"/>
              </w:rPr>
              <w:t>35.600</w:t>
            </w:r>
          </w:p>
        </w:tc>
      </w:tr>
    </w:tbl>
    <w:p w14:paraId="79ECBAF4" w14:textId="77777777" w:rsidR="00CD5696" w:rsidRDefault="00CD5696" w:rsidP="00CD5696">
      <w:pPr>
        <w:ind w:left="0"/>
      </w:pPr>
    </w:p>
    <w:p w14:paraId="09CD1596" w14:textId="77777777" w:rsidR="00CD5696" w:rsidRDefault="00CD5696" w:rsidP="00CD5696">
      <w:pPr>
        <w:ind w:left="0"/>
      </w:pPr>
    </w:p>
    <w:p w14:paraId="1BC1C12F" w14:textId="77777777" w:rsidR="00CD5696" w:rsidRDefault="00CD5696" w:rsidP="00CD5696">
      <w:pPr>
        <w:ind w:left="0"/>
      </w:pPr>
    </w:p>
    <w:p w14:paraId="731CE98F" w14:textId="77777777" w:rsidR="00CD5696" w:rsidRDefault="00CD5696" w:rsidP="00CD5696">
      <w:pPr>
        <w:ind w:left="0"/>
      </w:pPr>
    </w:p>
    <w:p w14:paraId="0D1070A3" w14:textId="77777777" w:rsidR="00CD5696" w:rsidRDefault="00CD5696" w:rsidP="00CD5696">
      <w:pPr>
        <w:ind w:left="0"/>
      </w:pP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CD5696" w:rsidRPr="00A94A70" w14:paraId="780770EE" w14:textId="77777777" w:rsidTr="005B1EC6">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00A4A0"/>
            <w:vAlign w:val="center"/>
          </w:tcPr>
          <w:p w14:paraId="6F29E5E7" w14:textId="77777777" w:rsidR="00CD5696" w:rsidRPr="00A94A70" w:rsidRDefault="00CD5696" w:rsidP="005B1EC6">
            <w:pPr>
              <w:spacing w:before="0" w:after="0"/>
              <w:ind w:left="0"/>
              <w:jc w:val="right"/>
              <w:rPr>
                <w:rFonts w:cs="Calibri Light"/>
                <w:b/>
                <w:bCs/>
                <w:color w:val="FFFFFF" w:themeColor="background1"/>
                <w:sz w:val="22"/>
                <w:szCs w:val="22"/>
              </w:rPr>
            </w:pPr>
            <w:proofErr w:type="spellStart"/>
            <w:r w:rsidRPr="00A94A70">
              <w:rPr>
                <w:rFonts w:cs="Calibri Light"/>
                <w:b/>
                <w:bCs/>
                <w:color w:val="FFFFFF" w:themeColor="background1"/>
                <w:sz w:val="22"/>
                <w:szCs w:val="22"/>
              </w:rPr>
              <w:t>salaris-schalen</w:t>
            </w:r>
            <w:proofErr w:type="spellEnd"/>
            <w:r w:rsidRPr="00A94A70">
              <w:rPr>
                <w:rFonts w:cs="Calibri Light"/>
                <w:b/>
                <w:bCs/>
                <w:color w:val="FFFFFF" w:themeColor="background1"/>
                <w:sz w:val="22"/>
                <w:szCs w:val="22"/>
              </w:rPr>
              <w:t xml:space="preserve"> </w:t>
            </w:r>
          </w:p>
        </w:tc>
        <w:tc>
          <w:tcPr>
            <w:tcW w:w="1236" w:type="dxa"/>
            <w:tcBorders>
              <w:top w:val="single" w:sz="12" w:space="0" w:color="auto"/>
              <w:left w:val="double" w:sz="6" w:space="0" w:color="auto"/>
              <w:bottom w:val="double" w:sz="6" w:space="0" w:color="auto"/>
              <w:right w:val="double" w:sz="6" w:space="0" w:color="auto"/>
            </w:tcBorders>
            <w:shd w:val="clear" w:color="auto" w:fill="00A4A0"/>
            <w:vAlign w:val="center"/>
          </w:tcPr>
          <w:p w14:paraId="3565B319"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C1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19949A61" w14:textId="77777777" w:rsidR="00CD5696" w:rsidRPr="00A94A70" w:rsidRDefault="00CD5696" w:rsidP="005B1EC6">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C2</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74F33BF9" w14:textId="77777777" w:rsidR="00CD5696" w:rsidRPr="00A94A70" w:rsidRDefault="00CD5696" w:rsidP="005B1EC6">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C3</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250BD43" w14:textId="77777777" w:rsidR="00CD5696" w:rsidRPr="00A94A70" w:rsidRDefault="00CD5696" w:rsidP="005B1EC6">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C4</w:t>
            </w:r>
          </w:p>
        </w:tc>
        <w:tc>
          <w:tcPr>
            <w:tcW w:w="1311" w:type="dxa"/>
            <w:tcBorders>
              <w:top w:val="single" w:sz="12" w:space="0" w:color="auto"/>
              <w:left w:val="nil"/>
              <w:bottom w:val="double" w:sz="6" w:space="0" w:color="auto"/>
              <w:right w:val="single" w:sz="12" w:space="0" w:color="auto"/>
            </w:tcBorders>
            <w:shd w:val="clear" w:color="auto" w:fill="00A4A0"/>
            <w:vAlign w:val="center"/>
          </w:tcPr>
          <w:p w14:paraId="5E798C47" w14:textId="77777777" w:rsidR="00CD5696" w:rsidRPr="00A94A70" w:rsidRDefault="00CD5696" w:rsidP="005B1EC6">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C5</w:t>
            </w:r>
          </w:p>
        </w:tc>
      </w:tr>
      <w:tr w:rsidR="00CD5696" w:rsidRPr="00287B07" w14:paraId="7115D81E" w14:textId="77777777" w:rsidTr="005B1EC6">
        <w:trPr>
          <w:trHeight w:val="284"/>
          <w:jc w:val="center"/>
        </w:trPr>
        <w:tc>
          <w:tcPr>
            <w:tcW w:w="1149" w:type="dxa"/>
            <w:tcBorders>
              <w:top w:val="nil"/>
              <w:left w:val="single" w:sz="12" w:space="0" w:color="auto"/>
              <w:bottom w:val="nil"/>
              <w:right w:val="nil"/>
            </w:tcBorders>
            <w:shd w:val="clear" w:color="auto" w:fill="00A4A0"/>
            <w:noWrap/>
            <w:vAlign w:val="bottom"/>
          </w:tcPr>
          <w:p w14:paraId="5084654D" w14:textId="77777777" w:rsidR="00CD5696" w:rsidRPr="00A94A70" w:rsidRDefault="00CD5696" w:rsidP="005B1EC6">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Minimum</w:t>
            </w:r>
          </w:p>
        </w:tc>
        <w:tc>
          <w:tcPr>
            <w:tcW w:w="1236" w:type="dxa"/>
            <w:tcBorders>
              <w:top w:val="nil"/>
              <w:left w:val="double" w:sz="6" w:space="0" w:color="auto"/>
              <w:bottom w:val="nil"/>
              <w:right w:val="double" w:sz="6" w:space="0" w:color="auto"/>
            </w:tcBorders>
            <w:noWrap/>
            <w:vAlign w:val="bottom"/>
          </w:tcPr>
          <w:p w14:paraId="022F2B25" w14:textId="77777777" w:rsidR="00CD5696" w:rsidRPr="00287B07" w:rsidRDefault="00CD5696" w:rsidP="005B1EC6">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6696DAB1" w14:textId="77777777" w:rsidR="00CD5696" w:rsidRPr="00287B07" w:rsidRDefault="00CD5696" w:rsidP="005B1EC6">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4450B79B" w14:textId="77777777" w:rsidR="00CD5696" w:rsidRPr="00287B07" w:rsidRDefault="00CD5696" w:rsidP="005B1EC6">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67A09717" w14:textId="77777777" w:rsidR="00CD5696" w:rsidRPr="00287B07" w:rsidRDefault="00CD5696" w:rsidP="005B1EC6">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16D128C5" w14:textId="77777777" w:rsidR="00CD5696" w:rsidRPr="00287B07" w:rsidRDefault="00CD5696" w:rsidP="005B1EC6">
            <w:pPr>
              <w:spacing w:before="0" w:after="0"/>
              <w:ind w:left="0"/>
              <w:jc w:val="right"/>
              <w:rPr>
                <w:rFonts w:cs="Calibri Light"/>
                <w:bCs/>
              </w:rPr>
            </w:pPr>
            <w:r w:rsidRPr="00287B07">
              <w:rPr>
                <w:rFonts w:cs="Calibri Light"/>
                <w:bCs/>
              </w:rPr>
              <w:t>20.400</w:t>
            </w:r>
          </w:p>
        </w:tc>
      </w:tr>
      <w:tr w:rsidR="00CD5696" w:rsidRPr="00287B07" w14:paraId="0614D1CF" w14:textId="77777777" w:rsidTr="005B1EC6">
        <w:trPr>
          <w:trHeight w:val="284"/>
          <w:jc w:val="center"/>
        </w:trPr>
        <w:tc>
          <w:tcPr>
            <w:tcW w:w="1149" w:type="dxa"/>
            <w:tcBorders>
              <w:top w:val="nil"/>
              <w:left w:val="single" w:sz="12" w:space="0" w:color="auto"/>
              <w:bottom w:val="dotDotDash" w:sz="8" w:space="0" w:color="auto"/>
              <w:right w:val="nil"/>
            </w:tcBorders>
            <w:shd w:val="clear" w:color="auto" w:fill="00A4A0"/>
            <w:noWrap/>
            <w:vAlign w:val="bottom"/>
          </w:tcPr>
          <w:p w14:paraId="6E10ECD5" w14:textId="77777777" w:rsidR="00CD5696" w:rsidRPr="00A94A70" w:rsidRDefault="00CD5696" w:rsidP="005B1EC6">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Maximum</w:t>
            </w:r>
          </w:p>
        </w:tc>
        <w:tc>
          <w:tcPr>
            <w:tcW w:w="1236" w:type="dxa"/>
            <w:tcBorders>
              <w:top w:val="nil"/>
              <w:left w:val="double" w:sz="6" w:space="0" w:color="auto"/>
              <w:bottom w:val="dotDotDash" w:sz="8" w:space="0" w:color="auto"/>
              <w:right w:val="double" w:sz="6" w:space="0" w:color="auto"/>
            </w:tcBorders>
            <w:noWrap/>
            <w:vAlign w:val="bottom"/>
          </w:tcPr>
          <w:p w14:paraId="1A5AA3FD" w14:textId="77777777" w:rsidR="00CD5696" w:rsidRPr="00287B07" w:rsidRDefault="00CD5696" w:rsidP="005B1EC6">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dotDotDash" w:sz="8" w:space="0" w:color="auto"/>
              <w:right w:val="double" w:sz="6" w:space="0" w:color="auto"/>
            </w:tcBorders>
            <w:noWrap/>
            <w:vAlign w:val="bottom"/>
          </w:tcPr>
          <w:p w14:paraId="2251D716" w14:textId="77777777" w:rsidR="00CD5696" w:rsidRPr="00287B07" w:rsidRDefault="00CD5696" w:rsidP="005B1EC6">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dotDotDash" w:sz="8" w:space="0" w:color="auto"/>
              <w:right w:val="double" w:sz="6" w:space="0" w:color="auto"/>
            </w:tcBorders>
            <w:noWrap/>
            <w:vAlign w:val="bottom"/>
          </w:tcPr>
          <w:p w14:paraId="38B526FB" w14:textId="77777777" w:rsidR="00CD5696" w:rsidRPr="00287B07" w:rsidRDefault="00CD5696" w:rsidP="005B1EC6">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dotDotDash" w:sz="8" w:space="0" w:color="auto"/>
              <w:right w:val="double" w:sz="6" w:space="0" w:color="auto"/>
            </w:tcBorders>
            <w:noWrap/>
            <w:vAlign w:val="bottom"/>
          </w:tcPr>
          <w:p w14:paraId="18A549AC" w14:textId="77777777" w:rsidR="00CD5696" w:rsidRPr="00287B07" w:rsidRDefault="00CD5696" w:rsidP="005B1EC6">
            <w:pPr>
              <w:spacing w:before="0" w:after="0"/>
              <w:ind w:left="0"/>
              <w:jc w:val="right"/>
              <w:rPr>
                <w:rFonts w:cs="Calibri Light"/>
                <w:bCs/>
              </w:rPr>
            </w:pPr>
            <w:r w:rsidRPr="00287B07">
              <w:rPr>
                <w:rFonts w:cs="Calibri Light"/>
                <w:bCs/>
              </w:rPr>
              <w:t>26.550</w:t>
            </w:r>
          </w:p>
        </w:tc>
        <w:tc>
          <w:tcPr>
            <w:tcW w:w="1311" w:type="dxa"/>
            <w:tcBorders>
              <w:top w:val="nil"/>
              <w:left w:val="nil"/>
              <w:bottom w:val="dotDotDash" w:sz="8" w:space="0" w:color="auto"/>
              <w:right w:val="single" w:sz="12" w:space="0" w:color="auto"/>
            </w:tcBorders>
            <w:noWrap/>
            <w:vAlign w:val="bottom"/>
          </w:tcPr>
          <w:p w14:paraId="180800D6" w14:textId="77777777" w:rsidR="00CD5696" w:rsidRPr="00287B07" w:rsidRDefault="00CD5696" w:rsidP="005B1EC6">
            <w:pPr>
              <w:spacing w:before="0" w:after="0"/>
              <w:ind w:left="0"/>
              <w:jc w:val="right"/>
              <w:rPr>
                <w:rFonts w:cs="Calibri Light"/>
                <w:bCs/>
              </w:rPr>
            </w:pPr>
            <w:r w:rsidRPr="00287B07">
              <w:rPr>
                <w:rFonts w:cs="Calibri Light"/>
                <w:bCs/>
              </w:rPr>
              <w:t>29.300</w:t>
            </w:r>
          </w:p>
        </w:tc>
      </w:tr>
      <w:tr w:rsidR="00CD5696" w:rsidRPr="00287B07" w14:paraId="18CA1E15" w14:textId="77777777" w:rsidTr="005B1EC6">
        <w:trPr>
          <w:trHeight w:val="284"/>
          <w:jc w:val="center"/>
        </w:trPr>
        <w:tc>
          <w:tcPr>
            <w:tcW w:w="1149" w:type="dxa"/>
            <w:tcBorders>
              <w:top w:val="nil"/>
              <w:left w:val="single" w:sz="12" w:space="0" w:color="auto"/>
              <w:bottom w:val="nil"/>
              <w:right w:val="nil"/>
            </w:tcBorders>
            <w:shd w:val="clear" w:color="auto" w:fill="00A4A0"/>
            <w:noWrap/>
            <w:vAlign w:val="bottom"/>
          </w:tcPr>
          <w:p w14:paraId="67C1B149" w14:textId="77777777" w:rsidR="00CD5696" w:rsidRPr="00A94A70" w:rsidRDefault="00CD5696" w:rsidP="005B1EC6">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Verhoging</w:t>
            </w:r>
          </w:p>
        </w:tc>
        <w:tc>
          <w:tcPr>
            <w:tcW w:w="1236" w:type="dxa"/>
            <w:tcBorders>
              <w:top w:val="nil"/>
              <w:left w:val="double" w:sz="6" w:space="0" w:color="auto"/>
              <w:bottom w:val="nil"/>
              <w:right w:val="double" w:sz="6" w:space="0" w:color="auto"/>
            </w:tcBorders>
            <w:noWrap/>
            <w:vAlign w:val="bottom"/>
          </w:tcPr>
          <w:p w14:paraId="0CBB3B7A" w14:textId="77777777" w:rsidR="00CD5696" w:rsidRPr="00287B07" w:rsidRDefault="00CD5696" w:rsidP="005B1EC6">
            <w:pPr>
              <w:spacing w:before="0" w:after="0"/>
              <w:ind w:left="0"/>
              <w:jc w:val="right"/>
              <w:rPr>
                <w:rFonts w:cs="Calibri Light"/>
                <w:bCs/>
              </w:rPr>
            </w:pPr>
            <w:r w:rsidRPr="00287B07">
              <w:rPr>
                <w:rFonts w:cs="Calibri Light"/>
                <w:bCs/>
              </w:rPr>
              <w:t>1x1x600</w:t>
            </w:r>
          </w:p>
        </w:tc>
        <w:tc>
          <w:tcPr>
            <w:tcW w:w="1276" w:type="dxa"/>
            <w:tcBorders>
              <w:top w:val="nil"/>
              <w:left w:val="single" w:sz="4" w:space="0" w:color="auto"/>
              <w:bottom w:val="nil"/>
              <w:right w:val="double" w:sz="6" w:space="0" w:color="auto"/>
            </w:tcBorders>
            <w:noWrap/>
            <w:vAlign w:val="bottom"/>
          </w:tcPr>
          <w:p w14:paraId="05E577C3" w14:textId="77777777" w:rsidR="00CD5696" w:rsidRPr="00287B07" w:rsidRDefault="00CD5696" w:rsidP="005B1EC6">
            <w:pPr>
              <w:spacing w:before="0" w:after="0"/>
              <w:ind w:left="0"/>
              <w:jc w:val="right"/>
              <w:rPr>
                <w:rFonts w:cs="Calibri Light"/>
                <w:bCs/>
              </w:rPr>
            </w:pPr>
            <w:r w:rsidRPr="00287B07">
              <w:rPr>
                <w:rFonts w:cs="Calibri Light"/>
                <w:bCs/>
              </w:rPr>
              <w:t>1x1x550</w:t>
            </w:r>
          </w:p>
        </w:tc>
        <w:tc>
          <w:tcPr>
            <w:tcW w:w="1276" w:type="dxa"/>
            <w:tcBorders>
              <w:top w:val="nil"/>
              <w:left w:val="single" w:sz="4" w:space="0" w:color="auto"/>
              <w:bottom w:val="nil"/>
              <w:right w:val="double" w:sz="6" w:space="0" w:color="auto"/>
            </w:tcBorders>
            <w:noWrap/>
            <w:vAlign w:val="bottom"/>
          </w:tcPr>
          <w:p w14:paraId="4F302F68" w14:textId="77777777" w:rsidR="00CD5696" w:rsidRPr="00287B07" w:rsidRDefault="00CD5696" w:rsidP="005B1EC6">
            <w:pPr>
              <w:spacing w:before="0" w:after="0"/>
              <w:ind w:left="0"/>
              <w:jc w:val="right"/>
              <w:rPr>
                <w:rFonts w:cs="Calibri Light"/>
                <w:bCs/>
              </w:rPr>
            </w:pPr>
            <w:r w:rsidRPr="00287B07">
              <w:rPr>
                <w:rFonts w:cs="Calibri Light"/>
                <w:bCs/>
              </w:rPr>
              <w:t>1x1x650</w:t>
            </w:r>
          </w:p>
        </w:tc>
        <w:tc>
          <w:tcPr>
            <w:tcW w:w="1276" w:type="dxa"/>
            <w:tcBorders>
              <w:top w:val="nil"/>
              <w:left w:val="single" w:sz="4" w:space="0" w:color="auto"/>
              <w:bottom w:val="nil"/>
              <w:right w:val="double" w:sz="6" w:space="0" w:color="auto"/>
            </w:tcBorders>
            <w:noWrap/>
            <w:vAlign w:val="bottom"/>
          </w:tcPr>
          <w:p w14:paraId="06979222" w14:textId="77777777" w:rsidR="00CD5696" w:rsidRPr="00287B07" w:rsidRDefault="00CD5696" w:rsidP="005B1EC6">
            <w:pPr>
              <w:spacing w:before="0" w:after="0"/>
              <w:ind w:left="0"/>
              <w:jc w:val="right"/>
              <w:rPr>
                <w:rFonts w:cs="Calibri Light"/>
                <w:bCs/>
              </w:rPr>
            </w:pPr>
            <w:r w:rsidRPr="00287B07">
              <w:rPr>
                <w:rFonts w:cs="Calibri Light"/>
                <w:bCs/>
              </w:rPr>
              <w:t>1x1x550</w:t>
            </w:r>
          </w:p>
        </w:tc>
        <w:tc>
          <w:tcPr>
            <w:tcW w:w="1311" w:type="dxa"/>
            <w:tcBorders>
              <w:top w:val="nil"/>
              <w:left w:val="nil"/>
              <w:bottom w:val="nil"/>
              <w:right w:val="single" w:sz="12" w:space="0" w:color="auto"/>
            </w:tcBorders>
            <w:noWrap/>
            <w:vAlign w:val="bottom"/>
          </w:tcPr>
          <w:p w14:paraId="7FCDE4A9" w14:textId="77777777" w:rsidR="00CD5696" w:rsidRPr="00287B07" w:rsidRDefault="00CD5696" w:rsidP="005B1EC6">
            <w:pPr>
              <w:spacing w:before="0" w:after="0"/>
              <w:ind w:left="0"/>
              <w:jc w:val="right"/>
              <w:rPr>
                <w:rFonts w:cs="Calibri Light"/>
                <w:bCs/>
              </w:rPr>
            </w:pPr>
            <w:r w:rsidRPr="00287B07">
              <w:rPr>
                <w:rFonts w:cs="Calibri Light"/>
                <w:bCs/>
              </w:rPr>
              <w:t>1x1x600</w:t>
            </w:r>
          </w:p>
        </w:tc>
      </w:tr>
      <w:tr w:rsidR="00CD5696" w:rsidRPr="00287B07" w14:paraId="5576E639" w14:textId="77777777" w:rsidTr="005B1EC6">
        <w:trPr>
          <w:trHeight w:val="284"/>
          <w:jc w:val="center"/>
        </w:trPr>
        <w:tc>
          <w:tcPr>
            <w:tcW w:w="1149" w:type="dxa"/>
            <w:tcBorders>
              <w:top w:val="nil"/>
              <w:left w:val="single" w:sz="12" w:space="0" w:color="auto"/>
              <w:bottom w:val="nil"/>
              <w:right w:val="nil"/>
            </w:tcBorders>
            <w:shd w:val="clear" w:color="auto" w:fill="00A4A0"/>
            <w:noWrap/>
            <w:vAlign w:val="bottom"/>
          </w:tcPr>
          <w:p w14:paraId="1CF0DAAE" w14:textId="77777777" w:rsidR="00CD5696" w:rsidRPr="00A94A70" w:rsidRDefault="00CD5696" w:rsidP="005B1EC6">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F0210E3" w14:textId="77777777" w:rsidR="00CD5696" w:rsidRPr="00287B07" w:rsidRDefault="00CD5696" w:rsidP="005B1EC6">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6D4EBFD6" w14:textId="77777777" w:rsidR="00CD5696" w:rsidRPr="00287B07" w:rsidRDefault="00CD5696" w:rsidP="005B1EC6">
            <w:pPr>
              <w:spacing w:before="0" w:after="0"/>
              <w:ind w:left="0"/>
              <w:jc w:val="right"/>
              <w:rPr>
                <w:rFonts w:cs="Calibri Light"/>
                <w:bCs/>
              </w:rPr>
            </w:pPr>
            <w:r w:rsidRPr="00287B07">
              <w:rPr>
                <w:rFonts w:cs="Calibri Light"/>
                <w:bCs/>
              </w:rPr>
              <w:t>9x2x600</w:t>
            </w:r>
          </w:p>
        </w:tc>
        <w:tc>
          <w:tcPr>
            <w:tcW w:w="1276" w:type="dxa"/>
            <w:tcBorders>
              <w:top w:val="nil"/>
              <w:left w:val="single" w:sz="4" w:space="0" w:color="auto"/>
              <w:bottom w:val="nil"/>
              <w:right w:val="double" w:sz="6" w:space="0" w:color="auto"/>
            </w:tcBorders>
            <w:noWrap/>
            <w:vAlign w:val="bottom"/>
          </w:tcPr>
          <w:p w14:paraId="012259C0" w14:textId="77777777" w:rsidR="00CD5696" w:rsidRPr="00287B07" w:rsidRDefault="00CD5696" w:rsidP="005B1EC6">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1DD9C889" w14:textId="77777777" w:rsidR="00CD5696" w:rsidRPr="00287B07" w:rsidRDefault="00CD5696" w:rsidP="005B1EC6">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46EEE292" w14:textId="77777777" w:rsidR="00CD5696" w:rsidRPr="00287B07" w:rsidRDefault="00CD5696" w:rsidP="005B1EC6">
            <w:pPr>
              <w:spacing w:before="0" w:after="0"/>
              <w:ind w:left="0"/>
              <w:jc w:val="right"/>
              <w:rPr>
                <w:rFonts w:cs="Calibri Light"/>
                <w:bCs/>
              </w:rPr>
            </w:pPr>
            <w:r w:rsidRPr="00287B07">
              <w:rPr>
                <w:rFonts w:cs="Calibri Light"/>
                <w:bCs/>
              </w:rPr>
              <w:t>1x2x600</w:t>
            </w:r>
          </w:p>
        </w:tc>
      </w:tr>
      <w:tr w:rsidR="00CD5696" w:rsidRPr="00287B07" w14:paraId="601852A3" w14:textId="77777777" w:rsidTr="005B1EC6">
        <w:trPr>
          <w:trHeight w:val="284"/>
          <w:jc w:val="center"/>
        </w:trPr>
        <w:tc>
          <w:tcPr>
            <w:tcW w:w="1149" w:type="dxa"/>
            <w:tcBorders>
              <w:top w:val="nil"/>
              <w:left w:val="single" w:sz="12" w:space="0" w:color="auto"/>
              <w:bottom w:val="nil"/>
              <w:right w:val="nil"/>
            </w:tcBorders>
            <w:shd w:val="clear" w:color="auto" w:fill="00A4A0"/>
            <w:noWrap/>
            <w:vAlign w:val="bottom"/>
          </w:tcPr>
          <w:p w14:paraId="4D6AFF82" w14:textId="77777777" w:rsidR="00CD5696" w:rsidRPr="00A94A70" w:rsidRDefault="00CD5696" w:rsidP="005B1EC6">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1CD90029" w14:textId="77777777" w:rsidR="00CD5696" w:rsidRPr="00287B07" w:rsidRDefault="00CD5696" w:rsidP="005B1EC6">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4BE7E7E1" w14:textId="77777777" w:rsidR="00CD5696" w:rsidRPr="00287B07" w:rsidRDefault="00CD5696" w:rsidP="005B1EC6">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1AB78B6A" w14:textId="77777777" w:rsidR="00CD5696" w:rsidRPr="00287B07" w:rsidRDefault="00CD5696" w:rsidP="005B1EC6">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0E6C31D6" w14:textId="77777777" w:rsidR="00CD5696" w:rsidRPr="00287B07" w:rsidRDefault="00CD5696" w:rsidP="005B1EC6">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67C0876D" w14:textId="77777777" w:rsidR="00CD5696" w:rsidRPr="00287B07" w:rsidRDefault="00CD5696" w:rsidP="005B1EC6">
            <w:pPr>
              <w:spacing w:before="0" w:after="0"/>
              <w:ind w:left="0"/>
              <w:jc w:val="right"/>
              <w:rPr>
                <w:rFonts w:cs="Calibri Light"/>
                <w:bCs/>
              </w:rPr>
            </w:pPr>
            <w:r w:rsidRPr="00287B07">
              <w:rPr>
                <w:rFonts w:cs="Calibri Light"/>
                <w:bCs/>
              </w:rPr>
              <w:t>1x2x650</w:t>
            </w:r>
          </w:p>
        </w:tc>
      </w:tr>
      <w:tr w:rsidR="00CD5696" w:rsidRPr="00287B07" w14:paraId="12BCB6C2" w14:textId="77777777" w:rsidTr="005B1EC6">
        <w:trPr>
          <w:trHeight w:val="284"/>
          <w:jc w:val="center"/>
        </w:trPr>
        <w:tc>
          <w:tcPr>
            <w:tcW w:w="1149" w:type="dxa"/>
            <w:tcBorders>
              <w:top w:val="nil"/>
              <w:left w:val="single" w:sz="12" w:space="0" w:color="auto"/>
              <w:bottom w:val="nil"/>
              <w:right w:val="nil"/>
            </w:tcBorders>
            <w:shd w:val="clear" w:color="auto" w:fill="00A4A0"/>
            <w:noWrap/>
            <w:vAlign w:val="bottom"/>
          </w:tcPr>
          <w:p w14:paraId="20272297" w14:textId="77777777" w:rsidR="00CD5696" w:rsidRPr="00A94A70" w:rsidRDefault="00CD5696" w:rsidP="005B1EC6">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1866B980" w14:textId="77777777" w:rsidR="00CD5696" w:rsidRPr="00287B07" w:rsidRDefault="00CD5696" w:rsidP="005B1EC6">
            <w:pPr>
              <w:spacing w:before="0" w:after="0"/>
              <w:ind w:left="0"/>
              <w:jc w:val="right"/>
              <w:rPr>
                <w:rFonts w:cs="Calibri Light"/>
                <w:bCs/>
              </w:rPr>
            </w:pPr>
            <w:r w:rsidRPr="00287B07">
              <w:rPr>
                <w:rFonts w:cs="Calibri Light"/>
                <w:bCs/>
              </w:rPr>
              <w:t>8x2x600</w:t>
            </w:r>
          </w:p>
        </w:tc>
        <w:tc>
          <w:tcPr>
            <w:tcW w:w="1276" w:type="dxa"/>
            <w:tcBorders>
              <w:top w:val="nil"/>
              <w:left w:val="single" w:sz="4" w:space="0" w:color="auto"/>
              <w:bottom w:val="nil"/>
              <w:right w:val="double" w:sz="6" w:space="0" w:color="auto"/>
            </w:tcBorders>
            <w:noWrap/>
            <w:vAlign w:val="bottom"/>
          </w:tcPr>
          <w:p w14:paraId="37E71148" w14:textId="77777777" w:rsidR="00CD5696" w:rsidRPr="00287B07" w:rsidRDefault="00CD5696" w:rsidP="005B1EC6">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368ED052" w14:textId="77777777" w:rsidR="00CD5696" w:rsidRPr="00287B07" w:rsidRDefault="00CD5696" w:rsidP="005B1EC6">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1FDAB97A" w14:textId="77777777" w:rsidR="00CD5696" w:rsidRPr="00287B07" w:rsidRDefault="00CD5696" w:rsidP="005B1EC6">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250A2F13" w14:textId="77777777" w:rsidR="00CD5696" w:rsidRPr="00287B07" w:rsidRDefault="00CD5696" w:rsidP="005B1EC6">
            <w:pPr>
              <w:spacing w:before="0" w:after="0"/>
              <w:ind w:left="0"/>
              <w:jc w:val="right"/>
              <w:rPr>
                <w:rFonts w:cs="Calibri Light"/>
                <w:bCs/>
              </w:rPr>
            </w:pPr>
            <w:r w:rsidRPr="00287B07">
              <w:rPr>
                <w:rFonts w:cs="Calibri Light"/>
                <w:bCs/>
              </w:rPr>
              <w:t>1x2x600</w:t>
            </w:r>
          </w:p>
        </w:tc>
      </w:tr>
      <w:tr w:rsidR="00CD5696" w:rsidRPr="00287B07" w14:paraId="008B2D12" w14:textId="77777777" w:rsidTr="005B1EC6">
        <w:trPr>
          <w:trHeight w:val="284"/>
          <w:jc w:val="center"/>
        </w:trPr>
        <w:tc>
          <w:tcPr>
            <w:tcW w:w="1149" w:type="dxa"/>
            <w:tcBorders>
              <w:top w:val="nil"/>
              <w:left w:val="single" w:sz="12" w:space="0" w:color="auto"/>
              <w:bottom w:val="nil"/>
              <w:right w:val="nil"/>
            </w:tcBorders>
            <w:shd w:val="clear" w:color="auto" w:fill="00A4A0"/>
            <w:noWrap/>
            <w:vAlign w:val="bottom"/>
          </w:tcPr>
          <w:p w14:paraId="6CBBF58F" w14:textId="77777777" w:rsidR="00CD5696" w:rsidRPr="00A94A70" w:rsidRDefault="00CD5696" w:rsidP="005B1EC6">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1C85AED" w14:textId="77777777" w:rsidR="00CD5696" w:rsidRPr="00287B07" w:rsidRDefault="00CD5696" w:rsidP="005B1EC6">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7E54DFD4" w14:textId="77777777" w:rsidR="00CD5696" w:rsidRPr="00287B07" w:rsidRDefault="00CD5696" w:rsidP="005B1EC6">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191BCEE4" w14:textId="77777777" w:rsidR="00CD5696" w:rsidRPr="00287B07" w:rsidRDefault="00CD5696" w:rsidP="005B1EC6">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5ADCC995" w14:textId="77777777" w:rsidR="00CD5696" w:rsidRPr="00287B07" w:rsidRDefault="00CD5696" w:rsidP="005B1EC6">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632E4147" w14:textId="77777777" w:rsidR="00CD5696" w:rsidRPr="00287B07" w:rsidRDefault="00CD5696" w:rsidP="005B1EC6">
            <w:pPr>
              <w:spacing w:before="0" w:after="0"/>
              <w:ind w:left="0"/>
              <w:jc w:val="right"/>
              <w:rPr>
                <w:rFonts w:cs="Calibri Light"/>
                <w:bCs/>
              </w:rPr>
            </w:pPr>
            <w:r w:rsidRPr="00287B07">
              <w:rPr>
                <w:rFonts w:cs="Calibri Light"/>
                <w:bCs/>
              </w:rPr>
              <w:t>1x2x650</w:t>
            </w:r>
          </w:p>
        </w:tc>
      </w:tr>
      <w:tr w:rsidR="00CD5696" w:rsidRPr="00287B07" w14:paraId="3D503C2D" w14:textId="77777777" w:rsidTr="005B1EC6">
        <w:trPr>
          <w:trHeight w:val="284"/>
          <w:jc w:val="center"/>
        </w:trPr>
        <w:tc>
          <w:tcPr>
            <w:tcW w:w="1149" w:type="dxa"/>
            <w:tcBorders>
              <w:top w:val="nil"/>
              <w:left w:val="single" w:sz="12" w:space="0" w:color="auto"/>
              <w:bottom w:val="nil"/>
              <w:right w:val="nil"/>
            </w:tcBorders>
            <w:shd w:val="clear" w:color="auto" w:fill="00A4A0"/>
            <w:noWrap/>
            <w:vAlign w:val="bottom"/>
          </w:tcPr>
          <w:p w14:paraId="764CAAB5" w14:textId="77777777" w:rsidR="00CD5696" w:rsidRPr="00A94A70" w:rsidRDefault="00CD5696" w:rsidP="005B1EC6">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763DD12C" w14:textId="77777777" w:rsidR="00CD5696" w:rsidRPr="00287B07" w:rsidRDefault="00CD5696" w:rsidP="005B1EC6">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3C8E6E42"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F28BBC2" w14:textId="77777777" w:rsidR="00CD5696" w:rsidRPr="00287B07" w:rsidRDefault="00CD5696" w:rsidP="005B1EC6">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18B7DCE4" w14:textId="77777777" w:rsidR="00CD5696" w:rsidRPr="00287B07" w:rsidRDefault="00CD5696" w:rsidP="005B1EC6">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60A1E161" w14:textId="77777777" w:rsidR="00CD5696" w:rsidRPr="00287B07" w:rsidRDefault="00CD5696" w:rsidP="005B1EC6">
            <w:pPr>
              <w:spacing w:before="0" w:after="0"/>
              <w:ind w:left="0"/>
              <w:jc w:val="right"/>
              <w:rPr>
                <w:rFonts w:cs="Calibri Light"/>
                <w:bCs/>
              </w:rPr>
            </w:pPr>
            <w:r w:rsidRPr="00287B07">
              <w:rPr>
                <w:rFonts w:cs="Calibri Light"/>
                <w:bCs/>
              </w:rPr>
              <w:t>2x2x600</w:t>
            </w:r>
          </w:p>
        </w:tc>
      </w:tr>
      <w:tr w:rsidR="00CD5696" w:rsidRPr="00287B07" w14:paraId="50AB996A" w14:textId="77777777" w:rsidTr="005B1EC6">
        <w:trPr>
          <w:trHeight w:val="284"/>
          <w:jc w:val="center"/>
        </w:trPr>
        <w:tc>
          <w:tcPr>
            <w:tcW w:w="1149" w:type="dxa"/>
            <w:tcBorders>
              <w:top w:val="nil"/>
              <w:left w:val="single" w:sz="12" w:space="0" w:color="auto"/>
              <w:bottom w:val="nil"/>
              <w:right w:val="nil"/>
            </w:tcBorders>
            <w:shd w:val="clear" w:color="auto" w:fill="00A4A0"/>
            <w:noWrap/>
            <w:vAlign w:val="bottom"/>
          </w:tcPr>
          <w:p w14:paraId="4A216071" w14:textId="77777777" w:rsidR="00CD5696" w:rsidRPr="00A94A70" w:rsidRDefault="00CD5696" w:rsidP="005B1EC6">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7D7D9D92" w14:textId="77777777" w:rsidR="00CD5696" w:rsidRPr="00287B07" w:rsidRDefault="00CD5696" w:rsidP="005B1EC6">
            <w:pPr>
              <w:spacing w:before="0" w:after="0"/>
              <w:ind w:left="0"/>
              <w:jc w:val="right"/>
              <w:rPr>
                <w:rFonts w:cs="Calibri Light"/>
                <w:bCs/>
              </w:rPr>
            </w:pPr>
            <w:r w:rsidRPr="00287B07">
              <w:rPr>
                <w:rFonts w:cs="Calibri Light"/>
                <w:bCs/>
              </w:rPr>
              <w:t>1x2x700</w:t>
            </w:r>
          </w:p>
        </w:tc>
        <w:tc>
          <w:tcPr>
            <w:tcW w:w="1276" w:type="dxa"/>
            <w:tcBorders>
              <w:top w:val="nil"/>
              <w:left w:val="single" w:sz="4" w:space="0" w:color="auto"/>
              <w:bottom w:val="nil"/>
              <w:right w:val="double" w:sz="6" w:space="0" w:color="auto"/>
            </w:tcBorders>
            <w:noWrap/>
            <w:vAlign w:val="bottom"/>
          </w:tcPr>
          <w:p w14:paraId="5712F807"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DC2067A" w14:textId="77777777" w:rsidR="00CD5696" w:rsidRPr="00287B07" w:rsidRDefault="00CD5696" w:rsidP="005B1EC6">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677F394E" w14:textId="77777777" w:rsidR="00CD5696" w:rsidRPr="00287B07" w:rsidRDefault="00CD5696" w:rsidP="005B1EC6">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16C64E03" w14:textId="77777777" w:rsidR="00CD5696" w:rsidRPr="00287B07" w:rsidRDefault="00CD5696" w:rsidP="005B1EC6">
            <w:pPr>
              <w:spacing w:before="0" w:after="0"/>
              <w:ind w:left="0"/>
              <w:jc w:val="right"/>
              <w:rPr>
                <w:rFonts w:cs="Calibri Light"/>
                <w:bCs/>
              </w:rPr>
            </w:pPr>
            <w:r w:rsidRPr="00287B07">
              <w:rPr>
                <w:rFonts w:cs="Calibri Light"/>
                <w:bCs/>
              </w:rPr>
              <w:t>1x2x650</w:t>
            </w:r>
          </w:p>
        </w:tc>
      </w:tr>
      <w:tr w:rsidR="00CD5696" w:rsidRPr="00287B07" w14:paraId="478533B2" w14:textId="77777777" w:rsidTr="005B1EC6">
        <w:trPr>
          <w:trHeight w:val="284"/>
          <w:jc w:val="center"/>
        </w:trPr>
        <w:tc>
          <w:tcPr>
            <w:tcW w:w="1149" w:type="dxa"/>
            <w:tcBorders>
              <w:top w:val="nil"/>
              <w:left w:val="single" w:sz="12" w:space="0" w:color="auto"/>
              <w:bottom w:val="nil"/>
              <w:right w:val="nil"/>
            </w:tcBorders>
            <w:shd w:val="clear" w:color="auto" w:fill="00A4A0"/>
            <w:noWrap/>
            <w:vAlign w:val="bottom"/>
          </w:tcPr>
          <w:p w14:paraId="6229468E" w14:textId="77777777" w:rsidR="00CD5696" w:rsidRPr="00A94A70" w:rsidRDefault="00CD5696" w:rsidP="005B1EC6">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484A7A0"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01F907F"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65F73D23" w14:textId="77777777" w:rsidR="00CD5696" w:rsidRPr="00287B07" w:rsidRDefault="00CD5696" w:rsidP="005B1EC6">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58F16239" w14:textId="77777777" w:rsidR="00CD5696" w:rsidRPr="00287B07" w:rsidRDefault="00CD5696" w:rsidP="005B1EC6">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3F51FDDF" w14:textId="77777777" w:rsidR="00CD5696" w:rsidRPr="00287B07" w:rsidRDefault="00CD5696" w:rsidP="005B1EC6">
            <w:pPr>
              <w:spacing w:before="0" w:after="0"/>
              <w:ind w:left="0"/>
              <w:jc w:val="right"/>
              <w:rPr>
                <w:rFonts w:cs="Calibri Light"/>
                <w:bCs/>
              </w:rPr>
            </w:pPr>
            <w:r w:rsidRPr="00287B07">
              <w:rPr>
                <w:rFonts w:cs="Calibri Light"/>
                <w:bCs/>
              </w:rPr>
              <w:t>2x2x600</w:t>
            </w:r>
          </w:p>
        </w:tc>
      </w:tr>
      <w:tr w:rsidR="00CD5696" w:rsidRPr="00287B07" w14:paraId="06C9E65F" w14:textId="77777777" w:rsidTr="005B1EC6">
        <w:trPr>
          <w:trHeight w:val="284"/>
          <w:jc w:val="center"/>
        </w:trPr>
        <w:tc>
          <w:tcPr>
            <w:tcW w:w="1149" w:type="dxa"/>
            <w:tcBorders>
              <w:top w:val="nil"/>
              <w:left w:val="single" w:sz="12" w:space="0" w:color="auto"/>
              <w:bottom w:val="nil"/>
              <w:right w:val="nil"/>
            </w:tcBorders>
            <w:shd w:val="clear" w:color="auto" w:fill="00A4A0"/>
            <w:noWrap/>
            <w:vAlign w:val="bottom"/>
          </w:tcPr>
          <w:p w14:paraId="5C1D0BC7" w14:textId="77777777" w:rsidR="00CD5696" w:rsidRPr="00A94A70" w:rsidRDefault="00CD5696" w:rsidP="005B1EC6">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159C282"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B87E0AC"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6C31275" w14:textId="77777777" w:rsidR="00CD5696" w:rsidRPr="00287B07" w:rsidRDefault="00CD5696" w:rsidP="005B1EC6">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74A7E286" w14:textId="77777777" w:rsidR="00CD5696" w:rsidRPr="00287B07" w:rsidRDefault="00CD5696" w:rsidP="005B1EC6">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67AA2E95" w14:textId="77777777" w:rsidR="00CD5696" w:rsidRPr="00287B07" w:rsidRDefault="00CD5696" w:rsidP="005B1EC6">
            <w:pPr>
              <w:spacing w:before="0" w:after="0"/>
              <w:ind w:left="0"/>
              <w:jc w:val="right"/>
              <w:rPr>
                <w:rFonts w:cs="Calibri Light"/>
                <w:bCs/>
              </w:rPr>
            </w:pPr>
            <w:r w:rsidRPr="00287B07">
              <w:rPr>
                <w:rFonts w:cs="Calibri Light"/>
                <w:bCs/>
              </w:rPr>
              <w:t>1x2x650</w:t>
            </w:r>
          </w:p>
        </w:tc>
      </w:tr>
      <w:tr w:rsidR="00CD5696" w:rsidRPr="00287B07" w14:paraId="4BD4C608" w14:textId="77777777" w:rsidTr="005B1EC6">
        <w:trPr>
          <w:trHeight w:val="284"/>
          <w:jc w:val="center"/>
        </w:trPr>
        <w:tc>
          <w:tcPr>
            <w:tcW w:w="1149" w:type="dxa"/>
            <w:tcBorders>
              <w:top w:val="nil"/>
              <w:left w:val="single" w:sz="12" w:space="0" w:color="auto"/>
              <w:bottom w:val="nil"/>
              <w:right w:val="nil"/>
            </w:tcBorders>
            <w:shd w:val="clear" w:color="auto" w:fill="00A4A0"/>
            <w:noWrap/>
            <w:vAlign w:val="bottom"/>
          </w:tcPr>
          <w:p w14:paraId="0A976EA1" w14:textId="77777777" w:rsidR="00CD5696" w:rsidRPr="00A94A70" w:rsidRDefault="00CD5696" w:rsidP="005B1EC6">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E7BDF17"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212A75EF"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74FB1FF9" w14:textId="77777777" w:rsidR="00CD5696" w:rsidRPr="00287B07" w:rsidRDefault="00CD5696" w:rsidP="005B1EC6">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61067E9A" w14:textId="77777777" w:rsidR="00CD5696" w:rsidRPr="00287B07" w:rsidRDefault="00CD5696" w:rsidP="005B1EC6">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5133D08E" w14:textId="77777777" w:rsidR="00CD5696" w:rsidRPr="00287B07" w:rsidRDefault="00CD5696" w:rsidP="005B1EC6">
            <w:pPr>
              <w:spacing w:before="0" w:after="0"/>
              <w:ind w:left="0"/>
              <w:jc w:val="right"/>
              <w:rPr>
                <w:rFonts w:cs="Calibri Light"/>
                <w:bCs/>
              </w:rPr>
            </w:pPr>
            <w:r w:rsidRPr="00287B07">
              <w:rPr>
                <w:rFonts w:cs="Calibri Light"/>
                <w:bCs/>
              </w:rPr>
              <w:t>1x2x600</w:t>
            </w:r>
          </w:p>
        </w:tc>
      </w:tr>
      <w:tr w:rsidR="00CD5696" w:rsidRPr="00287B07" w14:paraId="027A2034" w14:textId="77777777" w:rsidTr="005B1EC6">
        <w:trPr>
          <w:trHeight w:val="284"/>
          <w:jc w:val="center"/>
        </w:trPr>
        <w:tc>
          <w:tcPr>
            <w:tcW w:w="1149" w:type="dxa"/>
            <w:tcBorders>
              <w:top w:val="nil"/>
              <w:left w:val="single" w:sz="12" w:space="0" w:color="auto"/>
              <w:bottom w:val="nil"/>
              <w:right w:val="nil"/>
            </w:tcBorders>
            <w:shd w:val="clear" w:color="auto" w:fill="00A4A0"/>
            <w:noWrap/>
            <w:vAlign w:val="bottom"/>
          </w:tcPr>
          <w:p w14:paraId="3CBDF0B5" w14:textId="77777777" w:rsidR="00CD5696" w:rsidRPr="00A94A70" w:rsidRDefault="00CD5696" w:rsidP="005B1EC6">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DC81463"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FC3027D"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7435E29" w14:textId="77777777" w:rsidR="00CD5696" w:rsidRPr="00287B07" w:rsidRDefault="00CD5696" w:rsidP="005B1EC6">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4E80222F" w14:textId="77777777" w:rsidR="00CD5696" w:rsidRPr="00287B07" w:rsidRDefault="00CD5696" w:rsidP="005B1EC6">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24AC565E" w14:textId="77777777" w:rsidR="00CD5696" w:rsidRPr="00287B07" w:rsidRDefault="00CD5696" w:rsidP="005B1EC6">
            <w:pPr>
              <w:spacing w:before="0" w:after="0"/>
              <w:ind w:left="0"/>
              <w:jc w:val="right"/>
              <w:rPr>
                <w:rFonts w:cs="Calibri Light"/>
                <w:bCs/>
              </w:rPr>
            </w:pPr>
            <w:r w:rsidRPr="00287B07">
              <w:rPr>
                <w:rFonts w:cs="Calibri Light"/>
                <w:bCs/>
              </w:rPr>
              <w:t>1x2x650</w:t>
            </w:r>
          </w:p>
        </w:tc>
      </w:tr>
      <w:tr w:rsidR="00CD5696" w:rsidRPr="00287B07" w14:paraId="489152CB" w14:textId="77777777" w:rsidTr="005B1EC6">
        <w:trPr>
          <w:trHeight w:val="284"/>
          <w:jc w:val="center"/>
        </w:trPr>
        <w:tc>
          <w:tcPr>
            <w:tcW w:w="1149" w:type="dxa"/>
            <w:tcBorders>
              <w:top w:val="nil"/>
              <w:left w:val="single" w:sz="12" w:space="0" w:color="auto"/>
              <w:bottom w:val="double" w:sz="6" w:space="0" w:color="auto"/>
              <w:right w:val="nil"/>
            </w:tcBorders>
            <w:shd w:val="clear" w:color="auto" w:fill="00A4A0"/>
            <w:noWrap/>
            <w:vAlign w:val="bottom"/>
          </w:tcPr>
          <w:p w14:paraId="22322C61" w14:textId="77777777" w:rsidR="00CD5696" w:rsidRPr="00A94A70" w:rsidRDefault="00CD5696" w:rsidP="005B1EC6">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double" w:sz="6" w:space="0" w:color="auto"/>
              <w:right w:val="double" w:sz="6" w:space="0" w:color="auto"/>
            </w:tcBorders>
            <w:noWrap/>
            <w:vAlign w:val="bottom"/>
          </w:tcPr>
          <w:p w14:paraId="79DD55A3"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3B2B3B3C"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048C51BB" w14:textId="77777777" w:rsidR="00CD5696" w:rsidRPr="00287B07" w:rsidRDefault="00CD5696" w:rsidP="005B1EC6">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162819C0" w14:textId="77777777" w:rsidR="00CD5696" w:rsidRPr="00287B07" w:rsidRDefault="00CD5696" w:rsidP="005B1EC6">
            <w:pPr>
              <w:spacing w:before="0" w:after="0"/>
              <w:ind w:left="0"/>
              <w:jc w:val="right"/>
              <w:rPr>
                <w:rFonts w:cs="Calibri Light"/>
                <w:bCs/>
              </w:rPr>
            </w:pPr>
            <w:r w:rsidRPr="00287B07">
              <w:rPr>
                <w:rFonts w:cs="Calibri Light"/>
                <w:bCs/>
              </w:rPr>
              <w:t>1x2x600</w:t>
            </w:r>
          </w:p>
        </w:tc>
        <w:tc>
          <w:tcPr>
            <w:tcW w:w="1311" w:type="dxa"/>
            <w:tcBorders>
              <w:top w:val="nil"/>
              <w:left w:val="nil"/>
              <w:bottom w:val="double" w:sz="6" w:space="0" w:color="auto"/>
              <w:right w:val="single" w:sz="12" w:space="0" w:color="auto"/>
            </w:tcBorders>
            <w:noWrap/>
            <w:vAlign w:val="bottom"/>
          </w:tcPr>
          <w:p w14:paraId="1B7091AD" w14:textId="77777777" w:rsidR="00CD5696" w:rsidRPr="00287B07" w:rsidRDefault="00CD5696" w:rsidP="005B1EC6">
            <w:pPr>
              <w:spacing w:before="0" w:after="0"/>
              <w:ind w:left="0"/>
              <w:jc w:val="right"/>
              <w:rPr>
                <w:rFonts w:cs="Calibri Light"/>
                <w:bCs/>
              </w:rPr>
            </w:pPr>
            <w:r w:rsidRPr="00287B07">
              <w:rPr>
                <w:rFonts w:cs="Calibri Light"/>
                <w:bCs/>
              </w:rPr>
              <w:t>1x2x850</w:t>
            </w:r>
          </w:p>
        </w:tc>
      </w:tr>
      <w:tr w:rsidR="00CD5696" w:rsidRPr="00287B07" w14:paraId="00B0719B"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A221163" w14:textId="77777777" w:rsidR="00CD5696" w:rsidRPr="00A94A70" w:rsidRDefault="00CD5696" w:rsidP="005B1EC6">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0</w:t>
            </w:r>
          </w:p>
        </w:tc>
        <w:tc>
          <w:tcPr>
            <w:tcW w:w="1236" w:type="dxa"/>
            <w:tcBorders>
              <w:top w:val="nil"/>
              <w:left w:val="double" w:sz="6" w:space="0" w:color="auto"/>
              <w:bottom w:val="nil"/>
              <w:right w:val="double" w:sz="6" w:space="0" w:color="auto"/>
            </w:tcBorders>
            <w:noWrap/>
            <w:vAlign w:val="bottom"/>
          </w:tcPr>
          <w:p w14:paraId="5801BC0F" w14:textId="77777777" w:rsidR="00CD5696" w:rsidRPr="00287B07" w:rsidRDefault="00CD5696" w:rsidP="005B1EC6">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55987506" w14:textId="77777777" w:rsidR="00CD5696" w:rsidRPr="00287B07" w:rsidRDefault="00CD5696" w:rsidP="005B1EC6">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54CE3E65" w14:textId="77777777" w:rsidR="00CD5696" w:rsidRPr="00287B07" w:rsidRDefault="00CD5696" w:rsidP="005B1EC6">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073C9305" w14:textId="77777777" w:rsidR="00CD5696" w:rsidRPr="00287B07" w:rsidRDefault="00CD5696" w:rsidP="005B1EC6">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39E0D0A1" w14:textId="77777777" w:rsidR="00CD5696" w:rsidRPr="00287B07" w:rsidRDefault="00CD5696" w:rsidP="005B1EC6">
            <w:pPr>
              <w:spacing w:before="0" w:after="0"/>
              <w:ind w:left="0"/>
              <w:jc w:val="right"/>
              <w:rPr>
                <w:rFonts w:cs="Calibri Light"/>
                <w:bCs/>
              </w:rPr>
            </w:pPr>
            <w:r w:rsidRPr="00287B07">
              <w:rPr>
                <w:rFonts w:cs="Calibri Light"/>
                <w:bCs/>
              </w:rPr>
              <w:t>20.400</w:t>
            </w:r>
          </w:p>
        </w:tc>
      </w:tr>
      <w:tr w:rsidR="00CD5696" w:rsidRPr="00287B07" w14:paraId="76B19BB6"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C02F4DE" w14:textId="77777777" w:rsidR="00CD5696" w:rsidRPr="00A94A70" w:rsidRDefault="00CD5696" w:rsidP="005B1EC6">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1</w:t>
            </w:r>
          </w:p>
        </w:tc>
        <w:tc>
          <w:tcPr>
            <w:tcW w:w="1236" w:type="dxa"/>
            <w:tcBorders>
              <w:top w:val="nil"/>
              <w:left w:val="double" w:sz="6" w:space="0" w:color="auto"/>
              <w:bottom w:val="nil"/>
              <w:right w:val="double" w:sz="6" w:space="0" w:color="auto"/>
            </w:tcBorders>
            <w:noWrap/>
            <w:vAlign w:val="bottom"/>
          </w:tcPr>
          <w:p w14:paraId="6878ACE8" w14:textId="77777777" w:rsidR="00CD5696" w:rsidRPr="00287B07" w:rsidRDefault="00CD5696" w:rsidP="005B1EC6">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788E37D4" w14:textId="77777777" w:rsidR="00CD5696" w:rsidRPr="00287B07" w:rsidRDefault="00CD5696" w:rsidP="005B1EC6">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0300A59F" w14:textId="77777777" w:rsidR="00CD5696" w:rsidRPr="00287B07" w:rsidRDefault="00CD5696" w:rsidP="005B1EC6">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4ADE83ED" w14:textId="77777777" w:rsidR="00CD5696" w:rsidRPr="00287B07" w:rsidRDefault="00CD5696" w:rsidP="005B1EC6">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5577F9A9" w14:textId="77777777" w:rsidR="00CD5696" w:rsidRPr="00287B07" w:rsidRDefault="00CD5696" w:rsidP="005B1EC6">
            <w:pPr>
              <w:spacing w:before="0" w:after="0"/>
              <w:ind w:left="0"/>
              <w:jc w:val="right"/>
              <w:rPr>
                <w:rFonts w:cs="Calibri Light"/>
                <w:bCs/>
              </w:rPr>
            </w:pPr>
            <w:r w:rsidRPr="00287B07">
              <w:rPr>
                <w:rFonts w:cs="Calibri Light"/>
                <w:bCs/>
              </w:rPr>
              <w:t>21.000</w:t>
            </w:r>
          </w:p>
        </w:tc>
      </w:tr>
      <w:tr w:rsidR="00CD5696" w:rsidRPr="00287B07" w14:paraId="67A57EEC"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6AF94B9" w14:textId="77777777" w:rsidR="00CD5696" w:rsidRPr="00A94A70" w:rsidRDefault="00CD5696" w:rsidP="005B1EC6">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2</w:t>
            </w:r>
          </w:p>
        </w:tc>
        <w:tc>
          <w:tcPr>
            <w:tcW w:w="1236" w:type="dxa"/>
            <w:tcBorders>
              <w:top w:val="nil"/>
              <w:left w:val="double" w:sz="6" w:space="0" w:color="auto"/>
              <w:bottom w:val="nil"/>
              <w:right w:val="double" w:sz="6" w:space="0" w:color="auto"/>
            </w:tcBorders>
            <w:noWrap/>
            <w:vAlign w:val="bottom"/>
          </w:tcPr>
          <w:p w14:paraId="68E93D91" w14:textId="77777777" w:rsidR="00CD5696" w:rsidRPr="00287B07" w:rsidRDefault="00CD5696" w:rsidP="005B1EC6">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56EBE500" w14:textId="77777777" w:rsidR="00CD5696" w:rsidRPr="00287B07" w:rsidRDefault="00CD5696" w:rsidP="005B1EC6">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32BD1E79" w14:textId="77777777" w:rsidR="00CD5696" w:rsidRPr="00287B07" w:rsidRDefault="00CD5696" w:rsidP="005B1EC6">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1C46C9E5" w14:textId="77777777" w:rsidR="00CD5696" w:rsidRPr="00287B07" w:rsidRDefault="00CD5696" w:rsidP="005B1EC6">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62BC2A09" w14:textId="77777777" w:rsidR="00CD5696" w:rsidRPr="00287B07" w:rsidRDefault="00CD5696" w:rsidP="005B1EC6">
            <w:pPr>
              <w:spacing w:before="0" w:after="0"/>
              <w:ind w:left="0"/>
              <w:jc w:val="right"/>
              <w:rPr>
                <w:rFonts w:cs="Calibri Light"/>
                <w:bCs/>
              </w:rPr>
            </w:pPr>
            <w:r w:rsidRPr="00287B07">
              <w:rPr>
                <w:rFonts w:cs="Calibri Light"/>
                <w:bCs/>
              </w:rPr>
              <w:t>21.000</w:t>
            </w:r>
          </w:p>
        </w:tc>
      </w:tr>
      <w:tr w:rsidR="00CD5696" w:rsidRPr="00287B07" w14:paraId="5CABE9A1"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30313E7" w14:textId="77777777" w:rsidR="00CD5696" w:rsidRPr="00A94A70" w:rsidRDefault="00CD5696" w:rsidP="005B1EC6">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3</w:t>
            </w:r>
          </w:p>
        </w:tc>
        <w:tc>
          <w:tcPr>
            <w:tcW w:w="1236" w:type="dxa"/>
            <w:tcBorders>
              <w:top w:val="nil"/>
              <w:left w:val="double" w:sz="6" w:space="0" w:color="auto"/>
              <w:bottom w:val="nil"/>
              <w:right w:val="double" w:sz="6" w:space="0" w:color="auto"/>
            </w:tcBorders>
            <w:noWrap/>
            <w:vAlign w:val="bottom"/>
          </w:tcPr>
          <w:p w14:paraId="381F5B89" w14:textId="77777777" w:rsidR="00CD5696" w:rsidRPr="00287B07" w:rsidRDefault="00CD5696" w:rsidP="005B1EC6">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26076FB6" w14:textId="77777777" w:rsidR="00CD5696" w:rsidRPr="00287B07" w:rsidRDefault="00CD5696" w:rsidP="005B1EC6">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065563E6" w14:textId="77777777" w:rsidR="00CD5696" w:rsidRPr="00287B07" w:rsidRDefault="00CD5696" w:rsidP="005B1EC6">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14E62CAC" w14:textId="77777777" w:rsidR="00CD5696" w:rsidRPr="00287B07" w:rsidRDefault="00CD5696" w:rsidP="005B1EC6">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5D4C8C36" w14:textId="77777777" w:rsidR="00CD5696" w:rsidRPr="00287B07" w:rsidRDefault="00CD5696" w:rsidP="005B1EC6">
            <w:pPr>
              <w:spacing w:before="0" w:after="0"/>
              <w:ind w:left="0"/>
              <w:jc w:val="right"/>
              <w:rPr>
                <w:rFonts w:cs="Calibri Light"/>
                <w:bCs/>
              </w:rPr>
            </w:pPr>
            <w:r w:rsidRPr="00287B07">
              <w:rPr>
                <w:rFonts w:cs="Calibri Light"/>
                <w:bCs/>
              </w:rPr>
              <w:t>21.600</w:t>
            </w:r>
          </w:p>
        </w:tc>
      </w:tr>
      <w:tr w:rsidR="00CD5696" w:rsidRPr="00287B07" w14:paraId="2EF51E17"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A2EA28D" w14:textId="77777777" w:rsidR="00CD5696" w:rsidRPr="00A94A70" w:rsidRDefault="00CD5696" w:rsidP="005B1EC6">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4</w:t>
            </w:r>
          </w:p>
        </w:tc>
        <w:tc>
          <w:tcPr>
            <w:tcW w:w="1236" w:type="dxa"/>
            <w:tcBorders>
              <w:top w:val="nil"/>
              <w:left w:val="double" w:sz="6" w:space="0" w:color="auto"/>
              <w:bottom w:val="nil"/>
              <w:right w:val="double" w:sz="6" w:space="0" w:color="auto"/>
            </w:tcBorders>
            <w:noWrap/>
            <w:vAlign w:val="bottom"/>
          </w:tcPr>
          <w:p w14:paraId="7A1EC5A0" w14:textId="77777777" w:rsidR="00CD5696" w:rsidRPr="00287B07" w:rsidRDefault="00CD5696" w:rsidP="005B1EC6">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09907321" w14:textId="77777777" w:rsidR="00CD5696" w:rsidRPr="00287B07" w:rsidRDefault="00CD5696" w:rsidP="005B1EC6">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059D70F7" w14:textId="77777777" w:rsidR="00CD5696" w:rsidRPr="00287B07" w:rsidRDefault="00CD5696" w:rsidP="005B1EC6">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04035B26" w14:textId="77777777" w:rsidR="00CD5696" w:rsidRPr="00287B07" w:rsidRDefault="00CD5696" w:rsidP="005B1EC6">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0FCC62C0" w14:textId="77777777" w:rsidR="00CD5696" w:rsidRPr="00287B07" w:rsidRDefault="00CD5696" w:rsidP="005B1EC6">
            <w:pPr>
              <w:spacing w:before="0" w:after="0"/>
              <w:ind w:left="0"/>
              <w:jc w:val="right"/>
              <w:rPr>
                <w:rFonts w:cs="Calibri Light"/>
                <w:bCs/>
              </w:rPr>
            </w:pPr>
            <w:r w:rsidRPr="00287B07">
              <w:rPr>
                <w:rFonts w:cs="Calibri Light"/>
                <w:bCs/>
              </w:rPr>
              <w:t>21.600</w:t>
            </w:r>
          </w:p>
        </w:tc>
      </w:tr>
      <w:tr w:rsidR="00CD5696" w:rsidRPr="00287B07" w14:paraId="3FDA9904"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C9036FE" w14:textId="77777777" w:rsidR="00CD5696" w:rsidRPr="00A94A70" w:rsidRDefault="00CD5696" w:rsidP="005B1EC6">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5</w:t>
            </w:r>
          </w:p>
        </w:tc>
        <w:tc>
          <w:tcPr>
            <w:tcW w:w="1236" w:type="dxa"/>
            <w:tcBorders>
              <w:top w:val="nil"/>
              <w:left w:val="double" w:sz="6" w:space="0" w:color="auto"/>
              <w:bottom w:val="nil"/>
              <w:right w:val="double" w:sz="6" w:space="0" w:color="auto"/>
            </w:tcBorders>
            <w:noWrap/>
            <w:vAlign w:val="bottom"/>
          </w:tcPr>
          <w:p w14:paraId="139A7190" w14:textId="77777777" w:rsidR="00CD5696" w:rsidRPr="00287B07" w:rsidRDefault="00CD5696" w:rsidP="005B1EC6">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27035923" w14:textId="77777777" w:rsidR="00CD5696" w:rsidRPr="00287B07" w:rsidRDefault="00CD5696" w:rsidP="005B1EC6">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467F538E" w14:textId="77777777" w:rsidR="00CD5696" w:rsidRPr="00287B07" w:rsidRDefault="00CD5696" w:rsidP="005B1EC6">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1DB53F23" w14:textId="77777777" w:rsidR="00CD5696" w:rsidRPr="00287B07" w:rsidRDefault="00CD5696" w:rsidP="005B1EC6">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4D43DF4E" w14:textId="77777777" w:rsidR="00CD5696" w:rsidRPr="00287B07" w:rsidRDefault="00CD5696" w:rsidP="005B1EC6">
            <w:pPr>
              <w:spacing w:before="0" w:after="0"/>
              <w:ind w:left="0"/>
              <w:jc w:val="right"/>
              <w:rPr>
                <w:rFonts w:cs="Calibri Light"/>
                <w:bCs/>
              </w:rPr>
            </w:pPr>
            <w:r w:rsidRPr="00287B07">
              <w:rPr>
                <w:rFonts w:cs="Calibri Light"/>
                <w:bCs/>
              </w:rPr>
              <w:t>22.250</w:t>
            </w:r>
          </w:p>
        </w:tc>
      </w:tr>
      <w:tr w:rsidR="00CD5696" w:rsidRPr="00287B07" w14:paraId="279B5EF3"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02CF496" w14:textId="77777777" w:rsidR="00CD5696" w:rsidRPr="00A94A70" w:rsidRDefault="00CD5696" w:rsidP="005B1EC6">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6</w:t>
            </w:r>
          </w:p>
        </w:tc>
        <w:tc>
          <w:tcPr>
            <w:tcW w:w="1236" w:type="dxa"/>
            <w:tcBorders>
              <w:top w:val="nil"/>
              <w:left w:val="double" w:sz="6" w:space="0" w:color="auto"/>
              <w:bottom w:val="nil"/>
              <w:right w:val="double" w:sz="6" w:space="0" w:color="auto"/>
            </w:tcBorders>
            <w:noWrap/>
            <w:vAlign w:val="bottom"/>
          </w:tcPr>
          <w:p w14:paraId="17AFF8EF" w14:textId="77777777" w:rsidR="00CD5696" w:rsidRPr="00287B07" w:rsidRDefault="00CD5696" w:rsidP="005B1EC6">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54EDA584" w14:textId="77777777" w:rsidR="00CD5696" w:rsidRPr="00287B07" w:rsidRDefault="00CD5696" w:rsidP="005B1EC6">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3BF397BD" w14:textId="77777777" w:rsidR="00CD5696" w:rsidRPr="00287B07" w:rsidRDefault="00CD5696" w:rsidP="005B1EC6">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0B10FEE3" w14:textId="77777777" w:rsidR="00CD5696" w:rsidRPr="00287B07" w:rsidRDefault="00CD5696" w:rsidP="005B1EC6">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260EFA0C" w14:textId="77777777" w:rsidR="00CD5696" w:rsidRPr="00287B07" w:rsidRDefault="00CD5696" w:rsidP="005B1EC6">
            <w:pPr>
              <w:spacing w:before="0" w:after="0"/>
              <w:ind w:left="0"/>
              <w:jc w:val="right"/>
              <w:rPr>
                <w:rFonts w:cs="Calibri Light"/>
                <w:bCs/>
              </w:rPr>
            </w:pPr>
            <w:r w:rsidRPr="00287B07">
              <w:rPr>
                <w:rFonts w:cs="Calibri Light"/>
                <w:bCs/>
              </w:rPr>
              <w:t>22.250</w:t>
            </w:r>
          </w:p>
        </w:tc>
      </w:tr>
      <w:tr w:rsidR="00CD5696" w:rsidRPr="00287B07" w14:paraId="08A62382" w14:textId="77777777" w:rsidTr="005B1EC6">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0E9659C9" w14:textId="77777777" w:rsidR="00CD5696" w:rsidRPr="00A94A70" w:rsidRDefault="00CD5696" w:rsidP="005B1EC6">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7</w:t>
            </w:r>
          </w:p>
        </w:tc>
        <w:tc>
          <w:tcPr>
            <w:tcW w:w="1236" w:type="dxa"/>
            <w:tcBorders>
              <w:top w:val="nil"/>
              <w:left w:val="double" w:sz="6" w:space="0" w:color="auto"/>
              <w:bottom w:val="nil"/>
              <w:right w:val="double" w:sz="6" w:space="0" w:color="auto"/>
            </w:tcBorders>
            <w:noWrap/>
            <w:vAlign w:val="bottom"/>
          </w:tcPr>
          <w:p w14:paraId="38FF2EC4" w14:textId="77777777" w:rsidR="00CD5696" w:rsidRPr="00287B07" w:rsidRDefault="00CD5696" w:rsidP="005B1EC6">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0B1D844" w14:textId="77777777" w:rsidR="00CD5696" w:rsidRPr="00287B07" w:rsidRDefault="00CD5696" w:rsidP="005B1EC6">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31C271FC" w14:textId="77777777" w:rsidR="00CD5696" w:rsidRPr="00287B07" w:rsidRDefault="00CD5696" w:rsidP="005B1EC6">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0B9B9CC1" w14:textId="77777777" w:rsidR="00CD5696" w:rsidRPr="00287B07" w:rsidRDefault="00CD5696" w:rsidP="005B1EC6">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6BD9412C" w14:textId="77777777" w:rsidR="00CD5696" w:rsidRPr="00287B07" w:rsidRDefault="00CD5696" w:rsidP="005B1EC6">
            <w:pPr>
              <w:spacing w:before="0" w:after="0"/>
              <w:ind w:left="0"/>
              <w:jc w:val="right"/>
              <w:rPr>
                <w:rFonts w:cs="Calibri Light"/>
                <w:bCs/>
              </w:rPr>
            </w:pPr>
            <w:r w:rsidRPr="00287B07">
              <w:rPr>
                <w:rFonts w:cs="Calibri Light"/>
                <w:bCs/>
              </w:rPr>
              <w:t>22.850</w:t>
            </w:r>
          </w:p>
        </w:tc>
      </w:tr>
      <w:tr w:rsidR="00CD5696" w:rsidRPr="00287B07" w14:paraId="6A9DB0A5"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8ACE2B4" w14:textId="77777777" w:rsidR="00CD5696" w:rsidRPr="00A94A70" w:rsidRDefault="00CD5696" w:rsidP="005B1EC6">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8</w:t>
            </w:r>
          </w:p>
        </w:tc>
        <w:tc>
          <w:tcPr>
            <w:tcW w:w="1236" w:type="dxa"/>
            <w:tcBorders>
              <w:top w:val="nil"/>
              <w:left w:val="double" w:sz="6" w:space="0" w:color="auto"/>
              <w:bottom w:val="nil"/>
              <w:right w:val="double" w:sz="6" w:space="0" w:color="auto"/>
            </w:tcBorders>
            <w:noWrap/>
            <w:vAlign w:val="bottom"/>
          </w:tcPr>
          <w:p w14:paraId="4B82013C" w14:textId="77777777" w:rsidR="00CD5696" w:rsidRPr="00287B07" w:rsidRDefault="00CD5696" w:rsidP="005B1EC6">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55763F93" w14:textId="77777777" w:rsidR="00CD5696" w:rsidRPr="00287B07" w:rsidRDefault="00CD5696" w:rsidP="005B1EC6">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3471D002" w14:textId="77777777" w:rsidR="00CD5696" w:rsidRPr="00287B07" w:rsidRDefault="00CD5696" w:rsidP="005B1EC6">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0D459BE5" w14:textId="77777777" w:rsidR="00CD5696" w:rsidRPr="00287B07" w:rsidRDefault="00CD5696" w:rsidP="005B1EC6">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427A5863" w14:textId="77777777" w:rsidR="00CD5696" w:rsidRPr="00287B07" w:rsidRDefault="00CD5696" w:rsidP="005B1EC6">
            <w:pPr>
              <w:spacing w:before="0" w:after="0"/>
              <w:ind w:left="0"/>
              <w:jc w:val="right"/>
              <w:rPr>
                <w:rFonts w:cs="Calibri Light"/>
                <w:bCs/>
              </w:rPr>
            </w:pPr>
            <w:r w:rsidRPr="00287B07">
              <w:rPr>
                <w:rFonts w:cs="Calibri Light"/>
                <w:bCs/>
              </w:rPr>
              <w:t>22.850</w:t>
            </w:r>
          </w:p>
        </w:tc>
      </w:tr>
      <w:tr w:rsidR="00CD5696" w:rsidRPr="00287B07" w14:paraId="4479D8A3" w14:textId="77777777" w:rsidTr="005B1EC6">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3E8E8C3F" w14:textId="77777777" w:rsidR="00CD5696" w:rsidRPr="00A94A70" w:rsidRDefault="00CD5696" w:rsidP="005B1EC6">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9</w:t>
            </w:r>
          </w:p>
        </w:tc>
        <w:tc>
          <w:tcPr>
            <w:tcW w:w="1236" w:type="dxa"/>
            <w:tcBorders>
              <w:top w:val="nil"/>
              <w:left w:val="double" w:sz="6" w:space="0" w:color="auto"/>
              <w:bottom w:val="nil"/>
              <w:right w:val="double" w:sz="6" w:space="0" w:color="auto"/>
            </w:tcBorders>
            <w:noWrap/>
            <w:vAlign w:val="bottom"/>
          </w:tcPr>
          <w:p w14:paraId="7DA732B6" w14:textId="77777777" w:rsidR="00CD5696" w:rsidRPr="00287B07" w:rsidRDefault="00CD5696" w:rsidP="005B1EC6">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12516A8E" w14:textId="77777777" w:rsidR="00CD5696" w:rsidRPr="00287B07" w:rsidRDefault="00CD5696" w:rsidP="005B1EC6">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58717591" w14:textId="77777777" w:rsidR="00CD5696" w:rsidRPr="00287B07" w:rsidRDefault="00CD5696" w:rsidP="005B1EC6">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13B82D6C" w14:textId="77777777" w:rsidR="00CD5696" w:rsidRPr="00287B07" w:rsidRDefault="00CD5696" w:rsidP="005B1EC6">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1BB3315F" w14:textId="77777777" w:rsidR="00CD5696" w:rsidRPr="00287B07" w:rsidRDefault="00CD5696" w:rsidP="005B1EC6">
            <w:pPr>
              <w:spacing w:before="0" w:after="0"/>
              <w:ind w:left="0"/>
              <w:jc w:val="right"/>
              <w:rPr>
                <w:rFonts w:cs="Calibri Light"/>
                <w:bCs/>
              </w:rPr>
            </w:pPr>
            <w:r w:rsidRPr="00287B07">
              <w:rPr>
                <w:rFonts w:cs="Calibri Light"/>
                <w:bCs/>
              </w:rPr>
              <w:t>23.500</w:t>
            </w:r>
          </w:p>
        </w:tc>
      </w:tr>
      <w:tr w:rsidR="00CD5696" w:rsidRPr="00287B07" w14:paraId="3E5701C9"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178B7DD"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10</w:t>
            </w:r>
          </w:p>
        </w:tc>
        <w:tc>
          <w:tcPr>
            <w:tcW w:w="1236" w:type="dxa"/>
            <w:tcBorders>
              <w:top w:val="nil"/>
              <w:left w:val="double" w:sz="6" w:space="0" w:color="auto"/>
              <w:bottom w:val="nil"/>
              <w:right w:val="double" w:sz="6" w:space="0" w:color="auto"/>
            </w:tcBorders>
            <w:noWrap/>
            <w:vAlign w:val="bottom"/>
          </w:tcPr>
          <w:p w14:paraId="5F325A2C" w14:textId="77777777" w:rsidR="00CD5696" w:rsidRPr="00287B07" w:rsidRDefault="00CD5696" w:rsidP="005B1EC6">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29BA2F5D" w14:textId="77777777" w:rsidR="00CD5696" w:rsidRPr="00287B07" w:rsidRDefault="00CD5696" w:rsidP="005B1EC6">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66B7D368" w14:textId="77777777" w:rsidR="00CD5696" w:rsidRPr="00287B07" w:rsidRDefault="00CD5696" w:rsidP="005B1EC6">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353627B4" w14:textId="77777777" w:rsidR="00CD5696" w:rsidRPr="00287B07" w:rsidRDefault="00CD5696" w:rsidP="005B1EC6">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799E05F2" w14:textId="77777777" w:rsidR="00CD5696" w:rsidRPr="00287B07" w:rsidRDefault="00CD5696" w:rsidP="005B1EC6">
            <w:pPr>
              <w:spacing w:before="0" w:after="0"/>
              <w:ind w:left="0"/>
              <w:jc w:val="right"/>
              <w:rPr>
                <w:rFonts w:cs="Calibri Light"/>
                <w:bCs/>
              </w:rPr>
            </w:pPr>
            <w:r w:rsidRPr="00287B07">
              <w:rPr>
                <w:rFonts w:cs="Calibri Light"/>
                <w:bCs/>
              </w:rPr>
              <w:t>23.500</w:t>
            </w:r>
          </w:p>
        </w:tc>
      </w:tr>
      <w:tr w:rsidR="00CD5696" w:rsidRPr="00287B07" w14:paraId="0A997114"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AEC5303"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11</w:t>
            </w:r>
          </w:p>
        </w:tc>
        <w:tc>
          <w:tcPr>
            <w:tcW w:w="1236" w:type="dxa"/>
            <w:tcBorders>
              <w:top w:val="nil"/>
              <w:left w:val="double" w:sz="6" w:space="0" w:color="auto"/>
              <w:bottom w:val="nil"/>
              <w:right w:val="double" w:sz="6" w:space="0" w:color="auto"/>
            </w:tcBorders>
            <w:noWrap/>
            <w:vAlign w:val="bottom"/>
          </w:tcPr>
          <w:p w14:paraId="47396F82" w14:textId="77777777" w:rsidR="00CD5696" w:rsidRPr="00287B07" w:rsidRDefault="00CD5696" w:rsidP="005B1EC6">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0177AAC4" w14:textId="77777777" w:rsidR="00CD5696" w:rsidRPr="00287B07" w:rsidRDefault="00CD5696" w:rsidP="005B1EC6">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66DEE131" w14:textId="77777777" w:rsidR="00CD5696" w:rsidRPr="00287B07" w:rsidRDefault="00CD5696" w:rsidP="005B1EC6">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0F71F34A" w14:textId="77777777" w:rsidR="00CD5696" w:rsidRPr="00287B07" w:rsidRDefault="00CD5696" w:rsidP="005B1EC6">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218F1EB3" w14:textId="77777777" w:rsidR="00CD5696" w:rsidRPr="00287B07" w:rsidRDefault="00CD5696" w:rsidP="005B1EC6">
            <w:pPr>
              <w:spacing w:before="0" w:after="0"/>
              <w:ind w:left="0"/>
              <w:jc w:val="right"/>
              <w:rPr>
                <w:rFonts w:cs="Calibri Light"/>
                <w:bCs/>
              </w:rPr>
            </w:pPr>
            <w:r w:rsidRPr="00287B07">
              <w:rPr>
                <w:rFonts w:cs="Calibri Light"/>
                <w:bCs/>
              </w:rPr>
              <w:t>24.100</w:t>
            </w:r>
          </w:p>
        </w:tc>
      </w:tr>
      <w:tr w:rsidR="00CD5696" w:rsidRPr="00287B07" w14:paraId="5D40F72B"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B93BAA6"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12</w:t>
            </w:r>
          </w:p>
        </w:tc>
        <w:tc>
          <w:tcPr>
            <w:tcW w:w="1236" w:type="dxa"/>
            <w:tcBorders>
              <w:top w:val="nil"/>
              <w:left w:val="double" w:sz="6" w:space="0" w:color="auto"/>
              <w:bottom w:val="nil"/>
              <w:right w:val="double" w:sz="6" w:space="0" w:color="auto"/>
            </w:tcBorders>
            <w:noWrap/>
            <w:vAlign w:val="bottom"/>
          </w:tcPr>
          <w:p w14:paraId="2D6C367E" w14:textId="77777777" w:rsidR="00CD5696" w:rsidRPr="00287B07" w:rsidRDefault="00CD5696" w:rsidP="005B1EC6">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2B733E7D" w14:textId="77777777" w:rsidR="00CD5696" w:rsidRPr="00287B07" w:rsidRDefault="00CD5696" w:rsidP="005B1EC6">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7F311C85" w14:textId="77777777" w:rsidR="00CD5696" w:rsidRPr="00287B07" w:rsidRDefault="00CD5696" w:rsidP="005B1EC6">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1A2015BA" w14:textId="77777777" w:rsidR="00CD5696" w:rsidRPr="00287B07" w:rsidRDefault="00CD5696" w:rsidP="005B1EC6">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5BEE3A57" w14:textId="77777777" w:rsidR="00CD5696" w:rsidRPr="00287B07" w:rsidRDefault="00CD5696" w:rsidP="005B1EC6">
            <w:pPr>
              <w:spacing w:before="0" w:after="0"/>
              <w:ind w:left="0"/>
              <w:jc w:val="right"/>
              <w:rPr>
                <w:rFonts w:cs="Calibri Light"/>
                <w:bCs/>
              </w:rPr>
            </w:pPr>
            <w:r w:rsidRPr="00287B07">
              <w:rPr>
                <w:rFonts w:cs="Calibri Light"/>
                <w:bCs/>
              </w:rPr>
              <w:t>24.100</w:t>
            </w:r>
          </w:p>
        </w:tc>
      </w:tr>
      <w:tr w:rsidR="00CD5696" w:rsidRPr="00287B07" w14:paraId="456B06FD"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057051D"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13</w:t>
            </w:r>
          </w:p>
        </w:tc>
        <w:tc>
          <w:tcPr>
            <w:tcW w:w="1236" w:type="dxa"/>
            <w:tcBorders>
              <w:top w:val="nil"/>
              <w:left w:val="double" w:sz="6" w:space="0" w:color="auto"/>
              <w:bottom w:val="nil"/>
              <w:right w:val="double" w:sz="6" w:space="0" w:color="auto"/>
            </w:tcBorders>
            <w:noWrap/>
            <w:vAlign w:val="bottom"/>
          </w:tcPr>
          <w:p w14:paraId="456BF0DE" w14:textId="77777777" w:rsidR="00CD5696" w:rsidRPr="00287B07" w:rsidRDefault="00CD5696" w:rsidP="005B1EC6">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59044B7D" w14:textId="77777777" w:rsidR="00CD5696" w:rsidRPr="00287B07" w:rsidRDefault="00CD5696" w:rsidP="005B1EC6">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14D0E842" w14:textId="77777777" w:rsidR="00CD5696" w:rsidRPr="00287B07" w:rsidRDefault="00CD5696" w:rsidP="005B1EC6">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2D6AEA65" w14:textId="77777777" w:rsidR="00CD5696" w:rsidRPr="00287B07" w:rsidRDefault="00CD5696" w:rsidP="005B1EC6">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79AEE3ED" w14:textId="77777777" w:rsidR="00CD5696" w:rsidRPr="00287B07" w:rsidRDefault="00CD5696" w:rsidP="005B1EC6">
            <w:pPr>
              <w:spacing w:before="0" w:after="0"/>
              <w:ind w:left="0"/>
              <w:jc w:val="right"/>
              <w:rPr>
                <w:rFonts w:cs="Calibri Light"/>
                <w:bCs/>
              </w:rPr>
            </w:pPr>
            <w:r w:rsidRPr="00287B07">
              <w:rPr>
                <w:rFonts w:cs="Calibri Light"/>
                <w:bCs/>
              </w:rPr>
              <w:t>24.700</w:t>
            </w:r>
          </w:p>
        </w:tc>
      </w:tr>
      <w:tr w:rsidR="00CD5696" w:rsidRPr="00287B07" w14:paraId="4365ADE2"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5F7F68C"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14</w:t>
            </w:r>
          </w:p>
        </w:tc>
        <w:tc>
          <w:tcPr>
            <w:tcW w:w="1236" w:type="dxa"/>
            <w:tcBorders>
              <w:top w:val="nil"/>
              <w:left w:val="double" w:sz="6" w:space="0" w:color="auto"/>
              <w:bottom w:val="nil"/>
              <w:right w:val="double" w:sz="6" w:space="0" w:color="auto"/>
            </w:tcBorders>
            <w:noWrap/>
            <w:vAlign w:val="bottom"/>
          </w:tcPr>
          <w:p w14:paraId="04BA1C26" w14:textId="77777777" w:rsidR="00CD5696" w:rsidRPr="00287B07" w:rsidRDefault="00CD5696" w:rsidP="005B1EC6">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72D695A0" w14:textId="77777777" w:rsidR="00CD5696" w:rsidRPr="00287B07" w:rsidRDefault="00CD5696" w:rsidP="005B1EC6">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2D370154" w14:textId="77777777" w:rsidR="00CD5696" w:rsidRPr="00287B07" w:rsidRDefault="00CD5696" w:rsidP="005B1EC6">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323AC411" w14:textId="77777777" w:rsidR="00CD5696" w:rsidRPr="00287B07" w:rsidRDefault="00CD5696" w:rsidP="005B1EC6">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13807DC5" w14:textId="77777777" w:rsidR="00CD5696" w:rsidRPr="00287B07" w:rsidRDefault="00CD5696" w:rsidP="005B1EC6">
            <w:pPr>
              <w:spacing w:before="0" w:after="0"/>
              <w:ind w:left="0"/>
              <w:jc w:val="right"/>
              <w:rPr>
                <w:rFonts w:cs="Calibri Light"/>
                <w:bCs/>
              </w:rPr>
            </w:pPr>
            <w:r w:rsidRPr="00287B07">
              <w:rPr>
                <w:rFonts w:cs="Calibri Light"/>
                <w:bCs/>
              </w:rPr>
              <w:t>24.700</w:t>
            </w:r>
          </w:p>
        </w:tc>
      </w:tr>
      <w:tr w:rsidR="00CD5696" w:rsidRPr="00287B07" w14:paraId="6112F74E" w14:textId="77777777" w:rsidTr="005B1EC6">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2ECC7D3C"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15</w:t>
            </w:r>
          </w:p>
        </w:tc>
        <w:tc>
          <w:tcPr>
            <w:tcW w:w="1236" w:type="dxa"/>
            <w:tcBorders>
              <w:top w:val="nil"/>
              <w:left w:val="double" w:sz="6" w:space="0" w:color="auto"/>
              <w:bottom w:val="nil"/>
              <w:right w:val="double" w:sz="6" w:space="0" w:color="auto"/>
            </w:tcBorders>
            <w:noWrap/>
            <w:vAlign w:val="bottom"/>
          </w:tcPr>
          <w:p w14:paraId="75ED413B" w14:textId="77777777" w:rsidR="00CD5696" w:rsidRPr="00287B07" w:rsidRDefault="00CD5696" w:rsidP="005B1EC6">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29EC7DDB" w14:textId="77777777" w:rsidR="00CD5696" w:rsidRPr="00287B07" w:rsidRDefault="00CD5696" w:rsidP="005B1EC6">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70A4F320" w14:textId="77777777" w:rsidR="00CD5696" w:rsidRPr="00287B07" w:rsidRDefault="00CD5696" w:rsidP="005B1EC6">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03101827" w14:textId="77777777" w:rsidR="00CD5696" w:rsidRPr="00287B07" w:rsidRDefault="00CD5696" w:rsidP="005B1EC6">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1B7B37A8" w14:textId="77777777" w:rsidR="00CD5696" w:rsidRPr="00287B07" w:rsidRDefault="00CD5696" w:rsidP="005B1EC6">
            <w:pPr>
              <w:spacing w:before="0" w:after="0"/>
              <w:ind w:left="0"/>
              <w:jc w:val="right"/>
              <w:rPr>
                <w:rFonts w:cs="Calibri Light"/>
                <w:bCs/>
              </w:rPr>
            </w:pPr>
            <w:r w:rsidRPr="00287B07">
              <w:rPr>
                <w:rFonts w:cs="Calibri Light"/>
                <w:bCs/>
              </w:rPr>
              <w:t>25.350</w:t>
            </w:r>
          </w:p>
        </w:tc>
      </w:tr>
      <w:tr w:rsidR="00CD5696" w:rsidRPr="00287B07" w14:paraId="188B232D"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FA662EC"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16</w:t>
            </w:r>
          </w:p>
        </w:tc>
        <w:tc>
          <w:tcPr>
            <w:tcW w:w="1236" w:type="dxa"/>
            <w:tcBorders>
              <w:top w:val="nil"/>
              <w:left w:val="double" w:sz="6" w:space="0" w:color="auto"/>
              <w:bottom w:val="nil"/>
              <w:right w:val="double" w:sz="6" w:space="0" w:color="auto"/>
            </w:tcBorders>
            <w:noWrap/>
            <w:vAlign w:val="bottom"/>
          </w:tcPr>
          <w:p w14:paraId="1D2DCDAE" w14:textId="77777777" w:rsidR="00CD5696" w:rsidRPr="00287B07" w:rsidRDefault="00CD5696" w:rsidP="005B1EC6">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01384CCE" w14:textId="77777777" w:rsidR="00CD5696" w:rsidRPr="00287B07" w:rsidRDefault="00CD5696" w:rsidP="005B1EC6">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67E71DFA" w14:textId="77777777" w:rsidR="00CD5696" w:rsidRPr="00287B07" w:rsidRDefault="00CD5696" w:rsidP="005B1EC6">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2875E0EE" w14:textId="77777777" w:rsidR="00CD5696" w:rsidRPr="00287B07" w:rsidRDefault="00CD5696" w:rsidP="005B1EC6">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4D42D8FC" w14:textId="77777777" w:rsidR="00CD5696" w:rsidRPr="00287B07" w:rsidRDefault="00CD5696" w:rsidP="005B1EC6">
            <w:pPr>
              <w:spacing w:before="0" w:after="0"/>
              <w:ind w:left="0"/>
              <w:jc w:val="right"/>
              <w:rPr>
                <w:rFonts w:cs="Calibri Light"/>
                <w:bCs/>
              </w:rPr>
            </w:pPr>
            <w:r w:rsidRPr="00287B07">
              <w:rPr>
                <w:rFonts w:cs="Calibri Light"/>
                <w:bCs/>
              </w:rPr>
              <w:t>25.350</w:t>
            </w:r>
          </w:p>
        </w:tc>
      </w:tr>
      <w:tr w:rsidR="00CD5696" w:rsidRPr="00287B07" w14:paraId="48B6C574" w14:textId="77777777" w:rsidTr="005B1EC6">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2CD130D8"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17</w:t>
            </w:r>
          </w:p>
        </w:tc>
        <w:tc>
          <w:tcPr>
            <w:tcW w:w="1236" w:type="dxa"/>
            <w:tcBorders>
              <w:top w:val="nil"/>
              <w:left w:val="double" w:sz="6" w:space="0" w:color="auto"/>
              <w:bottom w:val="nil"/>
              <w:right w:val="double" w:sz="6" w:space="0" w:color="auto"/>
            </w:tcBorders>
            <w:noWrap/>
            <w:vAlign w:val="bottom"/>
          </w:tcPr>
          <w:p w14:paraId="704B8A7C" w14:textId="77777777" w:rsidR="00CD5696" w:rsidRPr="00287B07" w:rsidRDefault="00CD5696" w:rsidP="005B1EC6">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1D0CA3D8" w14:textId="77777777" w:rsidR="00CD5696" w:rsidRPr="00287B07" w:rsidRDefault="00CD5696" w:rsidP="005B1EC6">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08F6656C" w14:textId="77777777" w:rsidR="00CD5696" w:rsidRPr="00287B07" w:rsidRDefault="00CD5696" w:rsidP="005B1EC6">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6F9D8C71" w14:textId="77777777" w:rsidR="00CD5696" w:rsidRPr="00287B07" w:rsidRDefault="00CD5696" w:rsidP="005B1EC6">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0A21AB56" w14:textId="77777777" w:rsidR="00CD5696" w:rsidRPr="00287B07" w:rsidRDefault="00CD5696" w:rsidP="005B1EC6">
            <w:pPr>
              <w:spacing w:before="0" w:after="0"/>
              <w:ind w:left="0"/>
              <w:jc w:val="right"/>
              <w:rPr>
                <w:rFonts w:cs="Calibri Light"/>
                <w:bCs/>
              </w:rPr>
            </w:pPr>
            <w:r w:rsidRPr="00287B07">
              <w:rPr>
                <w:rFonts w:cs="Calibri Light"/>
                <w:bCs/>
              </w:rPr>
              <w:t>25.950</w:t>
            </w:r>
          </w:p>
        </w:tc>
      </w:tr>
      <w:tr w:rsidR="00CD5696" w:rsidRPr="00287B07" w14:paraId="207557D6"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6C1CA5C"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18</w:t>
            </w:r>
          </w:p>
        </w:tc>
        <w:tc>
          <w:tcPr>
            <w:tcW w:w="1236" w:type="dxa"/>
            <w:tcBorders>
              <w:top w:val="nil"/>
              <w:left w:val="double" w:sz="6" w:space="0" w:color="auto"/>
              <w:bottom w:val="nil"/>
              <w:right w:val="double" w:sz="6" w:space="0" w:color="auto"/>
            </w:tcBorders>
            <w:noWrap/>
            <w:vAlign w:val="bottom"/>
          </w:tcPr>
          <w:p w14:paraId="737CEF61" w14:textId="77777777" w:rsidR="00CD5696" w:rsidRPr="00287B07" w:rsidRDefault="00CD5696" w:rsidP="005B1EC6">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1AF852C7" w14:textId="77777777" w:rsidR="00CD5696" w:rsidRPr="00287B07" w:rsidRDefault="00CD5696" w:rsidP="005B1EC6">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438C5D8E" w14:textId="77777777" w:rsidR="00CD5696" w:rsidRPr="00287B07" w:rsidRDefault="00CD5696" w:rsidP="005B1EC6">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7AEDF270" w14:textId="77777777" w:rsidR="00CD5696" w:rsidRPr="00287B07" w:rsidRDefault="00CD5696" w:rsidP="005B1EC6">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157ABB6F" w14:textId="77777777" w:rsidR="00CD5696" w:rsidRPr="00287B07" w:rsidRDefault="00CD5696" w:rsidP="005B1EC6">
            <w:pPr>
              <w:spacing w:before="0" w:after="0"/>
              <w:ind w:left="0"/>
              <w:jc w:val="right"/>
              <w:rPr>
                <w:rFonts w:cs="Calibri Light"/>
                <w:bCs/>
              </w:rPr>
            </w:pPr>
            <w:r w:rsidRPr="00287B07">
              <w:rPr>
                <w:rFonts w:cs="Calibri Light"/>
                <w:bCs/>
              </w:rPr>
              <w:t>25.950</w:t>
            </w:r>
          </w:p>
        </w:tc>
      </w:tr>
      <w:tr w:rsidR="00CD5696" w:rsidRPr="00287B07" w14:paraId="68D7A7B0"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0B75D4C"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19</w:t>
            </w:r>
          </w:p>
        </w:tc>
        <w:tc>
          <w:tcPr>
            <w:tcW w:w="1236" w:type="dxa"/>
            <w:tcBorders>
              <w:top w:val="nil"/>
              <w:left w:val="double" w:sz="6" w:space="0" w:color="auto"/>
              <w:bottom w:val="nil"/>
              <w:right w:val="double" w:sz="6" w:space="0" w:color="auto"/>
            </w:tcBorders>
            <w:noWrap/>
            <w:vAlign w:val="bottom"/>
          </w:tcPr>
          <w:p w14:paraId="2582FB10" w14:textId="77777777" w:rsidR="00CD5696" w:rsidRPr="00287B07" w:rsidRDefault="00CD5696" w:rsidP="005B1EC6">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2CE64F1C" w14:textId="77777777" w:rsidR="00CD5696" w:rsidRPr="00287B07" w:rsidRDefault="00CD5696" w:rsidP="005B1EC6">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1A75A4CA" w14:textId="77777777" w:rsidR="00CD5696" w:rsidRPr="00287B07" w:rsidRDefault="00CD5696" w:rsidP="005B1EC6">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2E3F9507" w14:textId="77777777" w:rsidR="00CD5696" w:rsidRPr="00287B07" w:rsidRDefault="00CD5696" w:rsidP="005B1EC6">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5844F77F" w14:textId="77777777" w:rsidR="00CD5696" w:rsidRPr="00287B07" w:rsidRDefault="00CD5696" w:rsidP="005B1EC6">
            <w:pPr>
              <w:spacing w:before="0" w:after="0"/>
              <w:ind w:left="0"/>
              <w:jc w:val="right"/>
              <w:rPr>
                <w:rFonts w:cs="Calibri Light"/>
                <w:bCs/>
              </w:rPr>
            </w:pPr>
            <w:r w:rsidRPr="00287B07">
              <w:rPr>
                <w:rFonts w:cs="Calibri Light"/>
                <w:bCs/>
              </w:rPr>
              <w:t>26.550</w:t>
            </w:r>
          </w:p>
        </w:tc>
      </w:tr>
      <w:tr w:rsidR="00CD5696" w:rsidRPr="00287B07" w14:paraId="751F1C1E"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4490200"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20</w:t>
            </w:r>
          </w:p>
        </w:tc>
        <w:tc>
          <w:tcPr>
            <w:tcW w:w="1236" w:type="dxa"/>
            <w:tcBorders>
              <w:top w:val="nil"/>
              <w:left w:val="double" w:sz="6" w:space="0" w:color="auto"/>
              <w:bottom w:val="nil"/>
              <w:right w:val="double" w:sz="6" w:space="0" w:color="auto"/>
            </w:tcBorders>
            <w:noWrap/>
            <w:vAlign w:val="bottom"/>
          </w:tcPr>
          <w:p w14:paraId="6FDE8586" w14:textId="77777777" w:rsidR="00CD5696" w:rsidRPr="00287B07" w:rsidRDefault="00CD5696" w:rsidP="005B1EC6">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46B5697A" w14:textId="77777777" w:rsidR="00CD5696" w:rsidRPr="00287B07" w:rsidRDefault="00CD5696" w:rsidP="005B1EC6">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389C5AA4" w14:textId="77777777" w:rsidR="00CD5696" w:rsidRPr="00287B07" w:rsidRDefault="00CD5696" w:rsidP="005B1EC6">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614E1FF1" w14:textId="77777777" w:rsidR="00CD5696" w:rsidRPr="00287B07" w:rsidRDefault="00CD5696" w:rsidP="005B1EC6">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0D2C3CA4" w14:textId="77777777" w:rsidR="00CD5696" w:rsidRPr="00287B07" w:rsidRDefault="00CD5696" w:rsidP="005B1EC6">
            <w:pPr>
              <w:spacing w:before="0" w:after="0"/>
              <w:ind w:left="0"/>
              <w:jc w:val="right"/>
              <w:rPr>
                <w:rFonts w:cs="Calibri Light"/>
                <w:bCs/>
              </w:rPr>
            </w:pPr>
            <w:r w:rsidRPr="00287B07">
              <w:rPr>
                <w:rFonts w:cs="Calibri Light"/>
                <w:bCs/>
              </w:rPr>
              <w:t>26.550</w:t>
            </w:r>
          </w:p>
        </w:tc>
      </w:tr>
      <w:tr w:rsidR="00CD5696" w:rsidRPr="00287B07" w14:paraId="142D0E29"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586A21C"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21</w:t>
            </w:r>
          </w:p>
        </w:tc>
        <w:tc>
          <w:tcPr>
            <w:tcW w:w="1236" w:type="dxa"/>
            <w:tcBorders>
              <w:top w:val="nil"/>
              <w:left w:val="double" w:sz="6" w:space="0" w:color="auto"/>
              <w:bottom w:val="nil"/>
              <w:right w:val="double" w:sz="6" w:space="0" w:color="auto"/>
            </w:tcBorders>
            <w:noWrap/>
            <w:vAlign w:val="bottom"/>
          </w:tcPr>
          <w:p w14:paraId="5905E5B6" w14:textId="77777777" w:rsidR="00CD5696" w:rsidRPr="00287B07" w:rsidRDefault="00CD5696" w:rsidP="005B1EC6">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524A5347" w14:textId="77777777" w:rsidR="00CD5696" w:rsidRPr="00287B07" w:rsidRDefault="00CD5696" w:rsidP="005B1EC6">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0869B4AC" w14:textId="77777777" w:rsidR="00CD5696" w:rsidRPr="00287B07" w:rsidRDefault="00CD5696" w:rsidP="005B1EC6">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5A44D0D9" w14:textId="77777777" w:rsidR="00CD5696" w:rsidRPr="00287B07" w:rsidRDefault="00CD5696" w:rsidP="005B1EC6">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1D0CEEAC" w14:textId="77777777" w:rsidR="00CD5696" w:rsidRPr="00287B07" w:rsidRDefault="00CD5696" w:rsidP="005B1EC6">
            <w:pPr>
              <w:spacing w:before="0" w:after="0"/>
              <w:ind w:left="0"/>
              <w:jc w:val="right"/>
              <w:rPr>
                <w:rFonts w:cs="Calibri Light"/>
                <w:bCs/>
              </w:rPr>
            </w:pPr>
            <w:r w:rsidRPr="00287B07">
              <w:rPr>
                <w:rFonts w:cs="Calibri Light"/>
                <w:bCs/>
              </w:rPr>
              <w:t>27.200</w:t>
            </w:r>
          </w:p>
        </w:tc>
      </w:tr>
      <w:tr w:rsidR="00CD5696" w:rsidRPr="00287B07" w14:paraId="6A59FE98"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F84EDEC"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22</w:t>
            </w:r>
          </w:p>
        </w:tc>
        <w:tc>
          <w:tcPr>
            <w:tcW w:w="1236" w:type="dxa"/>
            <w:tcBorders>
              <w:top w:val="nil"/>
              <w:left w:val="double" w:sz="6" w:space="0" w:color="auto"/>
              <w:bottom w:val="nil"/>
              <w:right w:val="double" w:sz="6" w:space="0" w:color="auto"/>
            </w:tcBorders>
            <w:noWrap/>
            <w:vAlign w:val="bottom"/>
          </w:tcPr>
          <w:p w14:paraId="49A844F6" w14:textId="77777777" w:rsidR="00CD5696" w:rsidRPr="00287B07" w:rsidRDefault="00CD5696" w:rsidP="005B1EC6">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576A5D1E" w14:textId="77777777" w:rsidR="00CD5696" w:rsidRPr="00287B07" w:rsidRDefault="00CD5696" w:rsidP="005B1EC6">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26833A3E" w14:textId="77777777" w:rsidR="00CD5696" w:rsidRPr="00287B07" w:rsidRDefault="00CD5696" w:rsidP="005B1EC6">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135E170C" w14:textId="77777777" w:rsidR="00CD5696" w:rsidRPr="00287B07" w:rsidRDefault="00CD5696" w:rsidP="005B1EC6">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1BA6D585" w14:textId="77777777" w:rsidR="00CD5696" w:rsidRPr="00287B07" w:rsidRDefault="00CD5696" w:rsidP="005B1EC6">
            <w:pPr>
              <w:spacing w:before="0" w:after="0"/>
              <w:ind w:left="0"/>
              <w:jc w:val="right"/>
              <w:rPr>
                <w:rFonts w:cs="Calibri Light"/>
                <w:bCs/>
              </w:rPr>
            </w:pPr>
            <w:r w:rsidRPr="00287B07">
              <w:rPr>
                <w:rFonts w:cs="Calibri Light"/>
                <w:bCs/>
              </w:rPr>
              <w:t>27.200</w:t>
            </w:r>
          </w:p>
        </w:tc>
      </w:tr>
      <w:tr w:rsidR="00CD5696" w:rsidRPr="00287B07" w14:paraId="5746F91B"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988FEAA"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23</w:t>
            </w:r>
          </w:p>
        </w:tc>
        <w:tc>
          <w:tcPr>
            <w:tcW w:w="1236" w:type="dxa"/>
            <w:tcBorders>
              <w:top w:val="nil"/>
              <w:left w:val="double" w:sz="6" w:space="0" w:color="auto"/>
              <w:bottom w:val="nil"/>
              <w:right w:val="double" w:sz="6" w:space="0" w:color="auto"/>
            </w:tcBorders>
            <w:noWrap/>
            <w:vAlign w:val="bottom"/>
          </w:tcPr>
          <w:p w14:paraId="379E7362" w14:textId="77777777" w:rsidR="00CD5696" w:rsidRPr="00287B07" w:rsidRDefault="00CD5696" w:rsidP="005B1EC6">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54BD5636" w14:textId="77777777" w:rsidR="00CD5696" w:rsidRPr="00287B07" w:rsidRDefault="00CD5696" w:rsidP="005B1EC6">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7EA126C3" w14:textId="77777777" w:rsidR="00CD5696" w:rsidRPr="00287B07" w:rsidRDefault="00CD5696" w:rsidP="005B1EC6">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0758FC2E" w14:textId="77777777" w:rsidR="00CD5696" w:rsidRPr="00287B07" w:rsidRDefault="00CD5696" w:rsidP="005B1EC6">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7BCF3591" w14:textId="77777777" w:rsidR="00CD5696" w:rsidRPr="00287B07" w:rsidRDefault="00CD5696" w:rsidP="005B1EC6">
            <w:pPr>
              <w:spacing w:before="0" w:after="0"/>
              <w:ind w:left="0"/>
              <w:jc w:val="right"/>
              <w:rPr>
                <w:rFonts w:cs="Calibri Light"/>
                <w:bCs/>
              </w:rPr>
            </w:pPr>
            <w:r w:rsidRPr="00287B07">
              <w:rPr>
                <w:rFonts w:cs="Calibri Light"/>
                <w:bCs/>
              </w:rPr>
              <w:t>27.800</w:t>
            </w:r>
          </w:p>
        </w:tc>
      </w:tr>
      <w:tr w:rsidR="00CD5696" w:rsidRPr="00287B07" w14:paraId="00E2C805"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8CF5D58"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24</w:t>
            </w:r>
          </w:p>
        </w:tc>
        <w:tc>
          <w:tcPr>
            <w:tcW w:w="1236" w:type="dxa"/>
            <w:tcBorders>
              <w:top w:val="nil"/>
              <w:left w:val="double" w:sz="6" w:space="0" w:color="auto"/>
              <w:bottom w:val="nil"/>
              <w:right w:val="double" w:sz="6" w:space="0" w:color="auto"/>
            </w:tcBorders>
            <w:noWrap/>
            <w:vAlign w:val="bottom"/>
          </w:tcPr>
          <w:p w14:paraId="263CDF53" w14:textId="77777777" w:rsidR="00CD5696" w:rsidRPr="00287B07" w:rsidRDefault="00CD5696" w:rsidP="005B1EC6">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08502B47" w14:textId="77777777" w:rsidR="00CD5696" w:rsidRPr="00287B07" w:rsidRDefault="00CD5696" w:rsidP="005B1EC6">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0698F825" w14:textId="77777777" w:rsidR="00CD5696" w:rsidRPr="00287B07" w:rsidRDefault="00CD5696" w:rsidP="005B1EC6">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35746382" w14:textId="77777777" w:rsidR="00CD5696" w:rsidRPr="00287B07" w:rsidRDefault="00CD5696" w:rsidP="005B1EC6">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4D1A3151" w14:textId="77777777" w:rsidR="00CD5696" w:rsidRPr="00287B07" w:rsidRDefault="00CD5696" w:rsidP="005B1EC6">
            <w:pPr>
              <w:spacing w:before="0" w:after="0"/>
              <w:ind w:left="0"/>
              <w:jc w:val="right"/>
              <w:rPr>
                <w:rFonts w:cs="Calibri Light"/>
                <w:bCs/>
              </w:rPr>
            </w:pPr>
            <w:r w:rsidRPr="00287B07">
              <w:rPr>
                <w:rFonts w:cs="Calibri Light"/>
                <w:bCs/>
              </w:rPr>
              <w:t>27.800</w:t>
            </w:r>
          </w:p>
        </w:tc>
      </w:tr>
      <w:tr w:rsidR="00CD5696" w:rsidRPr="00287B07" w14:paraId="5AEA7854"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7202842"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25</w:t>
            </w:r>
          </w:p>
        </w:tc>
        <w:tc>
          <w:tcPr>
            <w:tcW w:w="1236" w:type="dxa"/>
            <w:tcBorders>
              <w:top w:val="nil"/>
              <w:left w:val="double" w:sz="6" w:space="0" w:color="auto"/>
              <w:bottom w:val="nil"/>
              <w:right w:val="double" w:sz="6" w:space="0" w:color="auto"/>
            </w:tcBorders>
            <w:noWrap/>
            <w:vAlign w:val="bottom"/>
          </w:tcPr>
          <w:p w14:paraId="47B5278C" w14:textId="77777777" w:rsidR="00CD5696" w:rsidRPr="00287B07" w:rsidRDefault="00CD5696" w:rsidP="005B1EC6">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0BBAF45A" w14:textId="77777777" w:rsidR="00CD5696" w:rsidRPr="00287B07" w:rsidRDefault="00CD5696" w:rsidP="005B1EC6">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1E3CCB42" w14:textId="77777777" w:rsidR="00CD5696" w:rsidRPr="00287B07" w:rsidRDefault="00CD5696" w:rsidP="005B1EC6">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1D4E5D0C" w14:textId="77777777" w:rsidR="00CD5696" w:rsidRPr="00287B07" w:rsidRDefault="00CD5696" w:rsidP="005B1EC6">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6254666E" w14:textId="77777777" w:rsidR="00CD5696" w:rsidRPr="00287B07" w:rsidRDefault="00CD5696" w:rsidP="005B1EC6">
            <w:pPr>
              <w:spacing w:before="0" w:after="0"/>
              <w:ind w:left="0"/>
              <w:jc w:val="right"/>
              <w:rPr>
                <w:rFonts w:cs="Calibri Light"/>
                <w:bCs/>
              </w:rPr>
            </w:pPr>
            <w:r w:rsidRPr="00287B07">
              <w:rPr>
                <w:rFonts w:cs="Calibri Light"/>
                <w:bCs/>
              </w:rPr>
              <w:t>28.450</w:t>
            </w:r>
          </w:p>
        </w:tc>
      </w:tr>
      <w:tr w:rsidR="00CD5696" w:rsidRPr="00287B07" w14:paraId="3CDE8C86" w14:textId="77777777" w:rsidTr="005B1EC6">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70171DB5"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26</w:t>
            </w:r>
          </w:p>
        </w:tc>
        <w:tc>
          <w:tcPr>
            <w:tcW w:w="1236" w:type="dxa"/>
            <w:tcBorders>
              <w:top w:val="nil"/>
              <w:left w:val="double" w:sz="6" w:space="0" w:color="auto"/>
              <w:bottom w:val="nil"/>
              <w:right w:val="double" w:sz="6" w:space="0" w:color="auto"/>
            </w:tcBorders>
            <w:noWrap/>
            <w:vAlign w:val="bottom"/>
          </w:tcPr>
          <w:p w14:paraId="41DB97DF" w14:textId="77777777" w:rsidR="00CD5696" w:rsidRPr="00287B07" w:rsidRDefault="00CD5696" w:rsidP="005B1EC6">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205E2E3D" w14:textId="77777777" w:rsidR="00CD5696" w:rsidRPr="00287B07" w:rsidRDefault="00CD5696" w:rsidP="005B1EC6">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5820A709" w14:textId="77777777" w:rsidR="00CD5696" w:rsidRPr="00287B07" w:rsidRDefault="00CD5696" w:rsidP="005B1EC6">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77B4EC0B" w14:textId="77777777" w:rsidR="00CD5696" w:rsidRPr="00287B07" w:rsidRDefault="00CD5696" w:rsidP="005B1EC6">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72D051C9" w14:textId="77777777" w:rsidR="00CD5696" w:rsidRPr="00287B07" w:rsidRDefault="00CD5696" w:rsidP="005B1EC6">
            <w:pPr>
              <w:spacing w:before="0" w:after="0"/>
              <w:ind w:left="0"/>
              <w:jc w:val="right"/>
              <w:rPr>
                <w:rFonts w:cs="Calibri Light"/>
                <w:bCs/>
              </w:rPr>
            </w:pPr>
            <w:r w:rsidRPr="00287B07">
              <w:rPr>
                <w:rFonts w:cs="Calibri Light"/>
                <w:bCs/>
              </w:rPr>
              <w:t>28.450</w:t>
            </w:r>
          </w:p>
        </w:tc>
      </w:tr>
      <w:tr w:rsidR="00CD5696" w:rsidRPr="00287B07" w14:paraId="6A4D98CC" w14:textId="77777777" w:rsidTr="005B1EC6">
        <w:trPr>
          <w:trHeight w:val="284"/>
          <w:jc w:val="center"/>
        </w:trPr>
        <w:tc>
          <w:tcPr>
            <w:tcW w:w="1149" w:type="dxa"/>
            <w:tcBorders>
              <w:top w:val="nil"/>
              <w:left w:val="single" w:sz="12" w:space="0" w:color="auto"/>
              <w:bottom w:val="single" w:sz="12" w:space="0" w:color="auto"/>
              <w:right w:val="single" w:sz="8" w:space="0" w:color="auto"/>
            </w:tcBorders>
            <w:shd w:val="clear" w:color="auto" w:fill="00A4A0"/>
            <w:noWrap/>
            <w:vAlign w:val="bottom"/>
          </w:tcPr>
          <w:p w14:paraId="40C1B7F0" w14:textId="77777777" w:rsidR="00CD5696" w:rsidRPr="00A94A70" w:rsidRDefault="00CD5696" w:rsidP="005B1EC6">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27</w:t>
            </w:r>
          </w:p>
        </w:tc>
        <w:tc>
          <w:tcPr>
            <w:tcW w:w="1236" w:type="dxa"/>
            <w:tcBorders>
              <w:top w:val="nil"/>
              <w:left w:val="double" w:sz="6" w:space="0" w:color="auto"/>
              <w:bottom w:val="single" w:sz="12" w:space="0" w:color="auto"/>
              <w:right w:val="double" w:sz="6" w:space="0" w:color="auto"/>
            </w:tcBorders>
            <w:noWrap/>
            <w:vAlign w:val="bottom"/>
          </w:tcPr>
          <w:p w14:paraId="62BA420F" w14:textId="77777777" w:rsidR="00CD5696" w:rsidRPr="00287B07" w:rsidRDefault="00CD5696" w:rsidP="005B1EC6">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single" w:sz="12" w:space="0" w:color="auto"/>
              <w:right w:val="double" w:sz="6" w:space="0" w:color="auto"/>
            </w:tcBorders>
            <w:noWrap/>
            <w:vAlign w:val="bottom"/>
          </w:tcPr>
          <w:p w14:paraId="1E852B6B" w14:textId="77777777" w:rsidR="00CD5696" w:rsidRPr="00287B07" w:rsidRDefault="00CD5696" w:rsidP="005B1EC6">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single" w:sz="12" w:space="0" w:color="auto"/>
              <w:right w:val="double" w:sz="6" w:space="0" w:color="auto"/>
            </w:tcBorders>
            <w:noWrap/>
            <w:vAlign w:val="bottom"/>
          </w:tcPr>
          <w:p w14:paraId="75DF65E9" w14:textId="77777777" w:rsidR="00CD5696" w:rsidRPr="00287B07" w:rsidRDefault="00CD5696" w:rsidP="005B1EC6">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single" w:sz="12" w:space="0" w:color="auto"/>
              <w:right w:val="double" w:sz="6" w:space="0" w:color="auto"/>
            </w:tcBorders>
            <w:noWrap/>
            <w:vAlign w:val="bottom"/>
          </w:tcPr>
          <w:p w14:paraId="165584C6" w14:textId="77777777" w:rsidR="00CD5696" w:rsidRPr="00287B07" w:rsidRDefault="00CD5696" w:rsidP="005B1EC6">
            <w:pPr>
              <w:spacing w:before="0" w:after="0"/>
              <w:ind w:left="0"/>
              <w:jc w:val="right"/>
              <w:rPr>
                <w:rFonts w:cs="Calibri Light"/>
                <w:bCs/>
              </w:rPr>
            </w:pPr>
            <w:r w:rsidRPr="00287B07">
              <w:rPr>
                <w:rFonts w:cs="Calibri Light"/>
                <w:bCs/>
              </w:rPr>
              <w:t>26.550</w:t>
            </w:r>
          </w:p>
        </w:tc>
        <w:tc>
          <w:tcPr>
            <w:tcW w:w="1311" w:type="dxa"/>
            <w:tcBorders>
              <w:top w:val="nil"/>
              <w:left w:val="nil"/>
              <w:bottom w:val="single" w:sz="12" w:space="0" w:color="auto"/>
              <w:right w:val="single" w:sz="12" w:space="0" w:color="auto"/>
            </w:tcBorders>
            <w:noWrap/>
            <w:vAlign w:val="bottom"/>
          </w:tcPr>
          <w:p w14:paraId="69D34D69" w14:textId="77777777" w:rsidR="00CD5696" w:rsidRPr="00287B07" w:rsidRDefault="00CD5696" w:rsidP="005B1EC6">
            <w:pPr>
              <w:spacing w:before="0" w:after="0"/>
              <w:ind w:left="0"/>
              <w:jc w:val="right"/>
              <w:rPr>
                <w:rFonts w:cs="Calibri Light"/>
                <w:bCs/>
              </w:rPr>
            </w:pPr>
            <w:r w:rsidRPr="00287B07">
              <w:rPr>
                <w:rFonts w:cs="Calibri Light"/>
                <w:bCs/>
              </w:rPr>
              <w:t>29.300</w:t>
            </w:r>
          </w:p>
        </w:tc>
      </w:tr>
    </w:tbl>
    <w:p w14:paraId="3DEBBA47" w14:textId="77777777" w:rsidR="00CD5696" w:rsidRDefault="00CD5696" w:rsidP="00CD5696">
      <w:pPr>
        <w:ind w:left="0"/>
      </w:pPr>
    </w:p>
    <w:p w14:paraId="17560C6A" w14:textId="77777777" w:rsidR="00CD5696" w:rsidRDefault="00CD5696" w:rsidP="00CD5696">
      <w:pPr>
        <w:ind w:left="0"/>
      </w:pPr>
    </w:p>
    <w:tbl>
      <w:tblPr>
        <w:tblW w:w="8399" w:type="dxa"/>
        <w:jc w:val="center"/>
        <w:tblCellMar>
          <w:left w:w="70" w:type="dxa"/>
          <w:right w:w="70" w:type="dxa"/>
        </w:tblCellMar>
        <w:tblLook w:val="0000" w:firstRow="0" w:lastRow="0" w:firstColumn="0" w:lastColumn="0" w:noHBand="0" w:noVBand="0"/>
      </w:tblPr>
      <w:tblGrid>
        <w:gridCol w:w="1291"/>
        <w:gridCol w:w="1372"/>
        <w:gridCol w:w="1564"/>
        <w:gridCol w:w="1547"/>
        <w:gridCol w:w="1351"/>
        <w:gridCol w:w="1274"/>
      </w:tblGrid>
      <w:tr w:rsidR="00CD5696" w:rsidRPr="00ED20A0" w14:paraId="6BC32218" w14:textId="77777777" w:rsidTr="005B1EC6">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5B26F115" w14:textId="77777777" w:rsidR="00CD5696" w:rsidRPr="00ED20A0" w:rsidRDefault="00CD5696" w:rsidP="005B1EC6">
            <w:pPr>
              <w:spacing w:before="0" w:after="0"/>
              <w:ind w:left="0"/>
              <w:jc w:val="right"/>
              <w:rPr>
                <w:rFonts w:cs="Calibri Light"/>
                <w:b/>
                <w:bCs/>
                <w:color w:val="FFFFFF" w:themeColor="background1"/>
                <w:sz w:val="22"/>
                <w:szCs w:val="22"/>
              </w:rPr>
            </w:pPr>
            <w:r w:rsidRPr="00ED20A0">
              <w:rPr>
                <w:rFonts w:cs="Calibri Light"/>
                <w:b/>
                <w:bCs/>
                <w:color w:val="FFFFFF" w:themeColor="background1"/>
                <w:sz w:val="22"/>
                <w:szCs w:val="22"/>
              </w:rPr>
              <w:br w:type="page"/>
            </w:r>
            <w:proofErr w:type="spellStart"/>
            <w:r w:rsidRPr="00ED20A0">
              <w:rPr>
                <w:rFonts w:cs="Calibri Light"/>
                <w:b/>
                <w:bCs/>
                <w:color w:val="FFFFFF" w:themeColor="background1"/>
                <w:sz w:val="22"/>
                <w:szCs w:val="22"/>
              </w:rPr>
              <w:t>salaris-schalen</w:t>
            </w:r>
            <w:proofErr w:type="spellEnd"/>
            <w:r w:rsidRPr="00ED20A0">
              <w:rPr>
                <w:rFonts w:cs="Calibri Light"/>
                <w:b/>
                <w:bCs/>
                <w:color w:val="FFFFFF" w:themeColor="background1"/>
                <w:sz w:val="22"/>
                <w:szCs w:val="22"/>
              </w:rPr>
              <w:t xml:space="preserve"> </w:t>
            </w:r>
          </w:p>
        </w:tc>
        <w:tc>
          <w:tcPr>
            <w:tcW w:w="1372" w:type="dxa"/>
            <w:tcBorders>
              <w:top w:val="single" w:sz="12" w:space="0" w:color="auto"/>
              <w:left w:val="double" w:sz="6" w:space="0" w:color="auto"/>
              <w:bottom w:val="double" w:sz="6" w:space="0" w:color="auto"/>
              <w:right w:val="double" w:sz="6" w:space="0" w:color="auto"/>
            </w:tcBorders>
            <w:shd w:val="clear" w:color="auto" w:fill="00A4A0"/>
            <w:vAlign w:val="center"/>
          </w:tcPr>
          <w:p w14:paraId="7FFBA3C4"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D1</w:t>
            </w:r>
          </w:p>
        </w:tc>
        <w:tc>
          <w:tcPr>
            <w:tcW w:w="1564" w:type="dxa"/>
            <w:tcBorders>
              <w:top w:val="single" w:sz="12" w:space="0" w:color="auto"/>
              <w:left w:val="nil"/>
              <w:bottom w:val="double" w:sz="6" w:space="0" w:color="auto"/>
              <w:right w:val="double" w:sz="6" w:space="0" w:color="auto"/>
            </w:tcBorders>
            <w:shd w:val="clear" w:color="auto" w:fill="00A4A0"/>
            <w:vAlign w:val="center"/>
          </w:tcPr>
          <w:p w14:paraId="73C6A10B"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D2</w:t>
            </w:r>
          </w:p>
        </w:tc>
        <w:tc>
          <w:tcPr>
            <w:tcW w:w="1546" w:type="dxa"/>
            <w:tcBorders>
              <w:top w:val="single" w:sz="12" w:space="0" w:color="auto"/>
              <w:left w:val="nil"/>
              <w:bottom w:val="double" w:sz="6" w:space="0" w:color="auto"/>
              <w:right w:val="double" w:sz="6" w:space="0" w:color="auto"/>
            </w:tcBorders>
            <w:shd w:val="clear" w:color="auto" w:fill="00A4A0"/>
            <w:vAlign w:val="center"/>
          </w:tcPr>
          <w:p w14:paraId="261D132A"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D3</w:t>
            </w:r>
          </w:p>
        </w:tc>
        <w:tc>
          <w:tcPr>
            <w:tcW w:w="1351" w:type="dxa"/>
            <w:tcBorders>
              <w:top w:val="single" w:sz="12" w:space="0" w:color="auto"/>
              <w:left w:val="nil"/>
              <w:bottom w:val="double" w:sz="6" w:space="0" w:color="auto"/>
              <w:right w:val="double" w:sz="6" w:space="0" w:color="auto"/>
            </w:tcBorders>
            <w:shd w:val="clear" w:color="auto" w:fill="00A4A0"/>
            <w:vAlign w:val="center"/>
          </w:tcPr>
          <w:p w14:paraId="447508F3" w14:textId="77777777" w:rsidR="00CD5696" w:rsidRPr="00ED20A0" w:rsidRDefault="00CD5696" w:rsidP="005B1EC6">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D4</w:t>
            </w:r>
          </w:p>
        </w:tc>
        <w:tc>
          <w:tcPr>
            <w:tcW w:w="1275" w:type="dxa"/>
            <w:tcBorders>
              <w:top w:val="single" w:sz="12" w:space="0" w:color="auto"/>
              <w:left w:val="double" w:sz="6" w:space="0" w:color="auto"/>
              <w:bottom w:val="double" w:sz="6" w:space="0" w:color="auto"/>
              <w:right w:val="single" w:sz="12" w:space="0" w:color="auto"/>
            </w:tcBorders>
            <w:shd w:val="clear" w:color="auto" w:fill="00A4A0"/>
            <w:vAlign w:val="center"/>
          </w:tcPr>
          <w:p w14:paraId="58E5322F" w14:textId="77777777" w:rsidR="00CD5696" w:rsidRPr="00ED20A0" w:rsidRDefault="00CD5696" w:rsidP="005B1EC6">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D5</w:t>
            </w:r>
          </w:p>
        </w:tc>
      </w:tr>
      <w:tr w:rsidR="00CD5696" w:rsidRPr="00287B07" w14:paraId="789CAF22" w14:textId="77777777" w:rsidTr="005B1EC6">
        <w:trPr>
          <w:trHeight w:val="284"/>
          <w:jc w:val="center"/>
        </w:trPr>
        <w:tc>
          <w:tcPr>
            <w:tcW w:w="1291" w:type="dxa"/>
            <w:tcBorders>
              <w:top w:val="nil"/>
              <w:left w:val="single" w:sz="12" w:space="0" w:color="auto"/>
              <w:bottom w:val="nil"/>
              <w:right w:val="nil"/>
            </w:tcBorders>
            <w:shd w:val="clear" w:color="auto" w:fill="00A4A0"/>
            <w:noWrap/>
            <w:vAlign w:val="bottom"/>
          </w:tcPr>
          <w:p w14:paraId="37FFD793" w14:textId="77777777" w:rsidR="00CD5696" w:rsidRPr="00ED20A0" w:rsidRDefault="00CD5696" w:rsidP="005B1EC6">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Minimum</w:t>
            </w:r>
          </w:p>
        </w:tc>
        <w:tc>
          <w:tcPr>
            <w:tcW w:w="1372" w:type="dxa"/>
            <w:tcBorders>
              <w:top w:val="nil"/>
              <w:left w:val="double" w:sz="6" w:space="0" w:color="auto"/>
              <w:bottom w:val="nil"/>
              <w:right w:val="double" w:sz="6" w:space="0" w:color="auto"/>
            </w:tcBorders>
            <w:noWrap/>
            <w:vAlign w:val="bottom"/>
          </w:tcPr>
          <w:p w14:paraId="6CFDE8C2" w14:textId="77777777" w:rsidR="00CD5696" w:rsidRPr="00287B07" w:rsidRDefault="00CD5696" w:rsidP="005B1EC6">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63D749D1" w14:textId="77777777" w:rsidR="00CD5696" w:rsidRPr="00287B07" w:rsidRDefault="00CD5696" w:rsidP="005B1EC6">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5537D421" w14:textId="77777777" w:rsidR="00CD5696" w:rsidRPr="00287B07" w:rsidRDefault="00CD5696" w:rsidP="005B1EC6">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59D1E3D5" w14:textId="77777777" w:rsidR="00CD5696" w:rsidRPr="00287B07" w:rsidRDefault="00CD5696" w:rsidP="005B1EC6">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641E4728" w14:textId="77777777" w:rsidR="00CD5696" w:rsidRPr="00287B07" w:rsidRDefault="00CD5696" w:rsidP="005B1EC6">
            <w:pPr>
              <w:spacing w:before="0" w:after="0"/>
              <w:ind w:left="401"/>
              <w:jc w:val="right"/>
              <w:rPr>
                <w:rFonts w:cs="Calibri Light"/>
                <w:bCs/>
              </w:rPr>
            </w:pPr>
            <w:r w:rsidRPr="00287B07">
              <w:rPr>
                <w:rFonts w:cs="Calibri Light"/>
                <w:bCs/>
              </w:rPr>
              <w:t>17.000</w:t>
            </w:r>
          </w:p>
        </w:tc>
      </w:tr>
      <w:tr w:rsidR="00CD5696" w:rsidRPr="00287B07" w14:paraId="4CB73508" w14:textId="77777777" w:rsidTr="005B1EC6">
        <w:trPr>
          <w:trHeight w:val="284"/>
          <w:jc w:val="center"/>
        </w:trPr>
        <w:tc>
          <w:tcPr>
            <w:tcW w:w="1291" w:type="dxa"/>
            <w:tcBorders>
              <w:top w:val="nil"/>
              <w:left w:val="single" w:sz="12" w:space="0" w:color="auto"/>
              <w:bottom w:val="dotDotDash" w:sz="8" w:space="0" w:color="auto"/>
              <w:right w:val="nil"/>
            </w:tcBorders>
            <w:shd w:val="clear" w:color="auto" w:fill="00A4A0"/>
            <w:noWrap/>
            <w:vAlign w:val="bottom"/>
          </w:tcPr>
          <w:p w14:paraId="2DF790E1" w14:textId="77777777" w:rsidR="00CD5696" w:rsidRPr="00ED20A0" w:rsidRDefault="00CD5696" w:rsidP="005B1EC6">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Maximum</w:t>
            </w:r>
          </w:p>
        </w:tc>
        <w:tc>
          <w:tcPr>
            <w:tcW w:w="1372" w:type="dxa"/>
            <w:tcBorders>
              <w:top w:val="nil"/>
              <w:left w:val="double" w:sz="6" w:space="0" w:color="auto"/>
              <w:bottom w:val="dotDotDash" w:sz="8" w:space="0" w:color="auto"/>
              <w:right w:val="double" w:sz="6" w:space="0" w:color="auto"/>
            </w:tcBorders>
            <w:noWrap/>
            <w:vAlign w:val="bottom"/>
          </w:tcPr>
          <w:p w14:paraId="0D7DE660" w14:textId="77777777" w:rsidR="00CD5696" w:rsidRPr="00287B07" w:rsidRDefault="00CD5696" w:rsidP="005B1EC6">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dotDotDash" w:sz="8" w:space="0" w:color="auto"/>
              <w:right w:val="double" w:sz="6" w:space="0" w:color="auto"/>
            </w:tcBorders>
            <w:noWrap/>
            <w:vAlign w:val="bottom"/>
          </w:tcPr>
          <w:p w14:paraId="31FBB429" w14:textId="77777777" w:rsidR="00CD5696" w:rsidRPr="00287B07" w:rsidRDefault="00CD5696" w:rsidP="005B1EC6">
            <w:pPr>
              <w:spacing w:before="0" w:after="0"/>
              <w:jc w:val="right"/>
              <w:rPr>
                <w:rFonts w:cs="Calibri Light"/>
                <w:bCs/>
              </w:rPr>
            </w:pPr>
            <w:r w:rsidRPr="00287B07">
              <w:rPr>
                <w:rFonts w:cs="Calibri Light"/>
                <w:bCs/>
              </w:rPr>
              <w:t>19.600</w:t>
            </w:r>
          </w:p>
        </w:tc>
        <w:tc>
          <w:tcPr>
            <w:tcW w:w="1546" w:type="dxa"/>
            <w:tcBorders>
              <w:top w:val="nil"/>
              <w:left w:val="single" w:sz="4" w:space="0" w:color="auto"/>
              <w:bottom w:val="dotDotDash" w:sz="8" w:space="0" w:color="auto"/>
              <w:right w:val="double" w:sz="6" w:space="0" w:color="auto"/>
            </w:tcBorders>
            <w:noWrap/>
            <w:vAlign w:val="bottom"/>
          </w:tcPr>
          <w:p w14:paraId="203B6715" w14:textId="77777777" w:rsidR="00CD5696" w:rsidRPr="00287B07" w:rsidRDefault="00CD5696" w:rsidP="005B1EC6">
            <w:pPr>
              <w:spacing w:before="0" w:after="0"/>
              <w:jc w:val="right"/>
              <w:rPr>
                <w:rFonts w:cs="Calibri Light"/>
                <w:bCs/>
              </w:rPr>
            </w:pPr>
            <w:r w:rsidRPr="00287B07">
              <w:rPr>
                <w:rFonts w:cs="Calibri Light"/>
                <w:bCs/>
              </w:rPr>
              <w:t>20.700</w:t>
            </w:r>
          </w:p>
        </w:tc>
        <w:tc>
          <w:tcPr>
            <w:tcW w:w="1351" w:type="dxa"/>
            <w:tcBorders>
              <w:top w:val="nil"/>
              <w:left w:val="single" w:sz="4" w:space="0" w:color="auto"/>
              <w:bottom w:val="dotDotDash" w:sz="8" w:space="0" w:color="auto"/>
              <w:right w:val="double" w:sz="6" w:space="0" w:color="auto"/>
            </w:tcBorders>
            <w:vAlign w:val="bottom"/>
          </w:tcPr>
          <w:p w14:paraId="21EE5078" w14:textId="77777777" w:rsidR="00CD5696" w:rsidRPr="00287B07" w:rsidRDefault="00CD5696" w:rsidP="005B1EC6">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dotDotDash" w:sz="8" w:space="0" w:color="auto"/>
              <w:right w:val="single" w:sz="12" w:space="0" w:color="auto"/>
            </w:tcBorders>
            <w:vAlign w:val="bottom"/>
          </w:tcPr>
          <w:p w14:paraId="4E91DC24" w14:textId="77777777" w:rsidR="00CD5696" w:rsidRPr="00287B07" w:rsidRDefault="00CD5696" w:rsidP="005B1EC6">
            <w:pPr>
              <w:spacing w:before="0" w:after="0"/>
              <w:ind w:left="401"/>
              <w:jc w:val="right"/>
              <w:rPr>
                <w:rFonts w:cs="Calibri Light"/>
                <w:bCs/>
              </w:rPr>
            </w:pPr>
            <w:r w:rsidRPr="00287B07">
              <w:rPr>
                <w:rFonts w:cs="Calibri Light"/>
                <w:bCs/>
              </w:rPr>
              <w:t>23.800</w:t>
            </w:r>
          </w:p>
        </w:tc>
      </w:tr>
      <w:tr w:rsidR="00CD5696" w:rsidRPr="00287B07" w14:paraId="58F9684D" w14:textId="77777777" w:rsidTr="005B1EC6">
        <w:trPr>
          <w:trHeight w:val="284"/>
          <w:jc w:val="center"/>
        </w:trPr>
        <w:tc>
          <w:tcPr>
            <w:tcW w:w="1291" w:type="dxa"/>
            <w:tcBorders>
              <w:top w:val="nil"/>
              <w:left w:val="single" w:sz="12" w:space="0" w:color="auto"/>
              <w:bottom w:val="nil"/>
              <w:right w:val="nil"/>
            </w:tcBorders>
            <w:shd w:val="clear" w:color="auto" w:fill="00A4A0"/>
            <w:noWrap/>
            <w:vAlign w:val="bottom"/>
          </w:tcPr>
          <w:p w14:paraId="2B7A5996" w14:textId="77777777" w:rsidR="00CD5696" w:rsidRPr="00ED20A0" w:rsidRDefault="00CD5696" w:rsidP="005B1EC6">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Verhoging</w:t>
            </w:r>
          </w:p>
        </w:tc>
        <w:tc>
          <w:tcPr>
            <w:tcW w:w="1372" w:type="dxa"/>
            <w:tcBorders>
              <w:top w:val="nil"/>
              <w:left w:val="double" w:sz="6" w:space="0" w:color="auto"/>
              <w:bottom w:val="nil"/>
              <w:right w:val="double" w:sz="6" w:space="0" w:color="auto"/>
            </w:tcBorders>
            <w:noWrap/>
            <w:vAlign w:val="bottom"/>
          </w:tcPr>
          <w:p w14:paraId="0FCB95A1" w14:textId="77777777" w:rsidR="00CD5696" w:rsidRPr="00287B07" w:rsidRDefault="00CD5696" w:rsidP="005B1EC6">
            <w:pPr>
              <w:spacing w:before="0" w:after="0"/>
              <w:ind w:left="0"/>
              <w:jc w:val="right"/>
              <w:rPr>
                <w:rFonts w:cs="Calibri Light"/>
                <w:bCs/>
              </w:rPr>
            </w:pPr>
            <w:r w:rsidRPr="00287B07">
              <w:rPr>
                <w:rFonts w:cs="Calibri Light"/>
                <w:bCs/>
              </w:rPr>
              <w:t>1x1x350</w:t>
            </w:r>
          </w:p>
        </w:tc>
        <w:tc>
          <w:tcPr>
            <w:tcW w:w="1564" w:type="dxa"/>
            <w:tcBorders>
              <w:top w:val="nil"/>
              <w:left w:val="single" w:sz="4" w:space="0" w:color="auto"/>
              <w:bottom w:val="nil"/>
              <w:right w:val="double" w:sz="6" w:space="0" w:color="auto"/>
            </w:tcBorders>
            <w:noWrap/>
            <w:vAlign w:val="bottom"/>
          </w:tcPr>
          <w:p w14:paraId="1037F591" w14:textId="77777777" w:rsidR="00CD5696" w:rsidRPr="00287B07" w:rsidRDefault="00CD5696" w:rsidP="005B1EC6">
            <w:pPr>
              <w:spacing w:before="0" w:after="0"/>
              <w:ind w:left="0"/>
              <w:jc w:val="right"/>
              <w:rPr>
                <w:rFonts w:cs="Calibri Light"/>
                <w:bCs/>
              </w:rPr>
            </w:pPr>
            <w:r w:rsidRPr="00287B07">
              <w:rPr>
                <w:rFonts w:cs="Calibri Light"/>
                <w:bCs/>
              </w:rPr>
              <w:t>1x1x350</w:t>
            </w:r>
          </w:p>
        </w:tc>
        <w:tc>
          <w:tcPr>
            <w:tcW w:w="1546" w:type="dxa"/>
            <w:tcBorders>
              <w:top w:val="nil"/>
              <w:left w:val="single" w:sz="4" w:space="0" w:color="auto"/>
              <w:bottom w:val="nil"/>
              <w:right w:val="double" w:sz="6" w:space="0" w:color="auto"/>
            </w:tcBorders>
            <w:noWrap/>
            <w:vAlign w:val="bottom"/>
          </w:tcPr>
          <w:p w14:paraId="4DD4785E" w14:textId="77777777" w:rsidR="00CD5696" w:rsidRPr="00287B07" w:rsidRDefault="00CD5696" w:rsidP="005B1EC6">
            <w:pPr>
              <w:spacing w:before="0" w:after="0"/>
              <w:ind w:left="0"/>
              <w:jc w:val="right"/>
              <w:rPr>
                <w:rFonts w:cs="Calibri Light"/>
                <w:bCs/>
              </w:rPr>
            </w:pPr>
            <w:r w:rsidRPr="00287B07">
              <w:rPr>
                <w:rFonts w:cs="Calibri Light"/>
                <w:bCs/>
              </w:rPr>
              <w:t>1x1x350</w:t>
            </w:r>
          </w:p>
        </w:tc>
        <w:tc>
          <w:tcPr>
            <w:tcW w:w="1351" w:type="dxa"/>
            <w:tcBorders>
              <w:top w:val="nil"/>
              <w:left w:val="single" w:sz="4" w:space="0" w:color="auto"/>
              <w:bottom w:val="nil"/>
              <w:right w:val="double" w:sz="6" w:space="0" w:color="auto"/>
            </w:tcBorders>
            <w:vAlign w:val="bottom"/>
          </w:tcPr>
          <w:p w14:paraId="6B1A8CEE" w14:textId="77777777" w:rsidR="00CD5696" w:rsidRPr="00287B07" w:rsidRDefault="00CD5696" w:rsidP="005B1EC6">
            <w:pPr>
              <w:spacing w:before="0" w:after="0"/>
              <w:ind w:left="401"/>
              <w:jc w:val="right"/>
              <w:rPr>
                <w:rFonts w:cs="Calibri Light"/>
                <w:bCs/>
              </w:rPr>
            </w:pPr>
            <w:r w:rsidRPr="00287B07">
              <w:rPr>
                <w:rFonts w:cs="Calibri Light"/>
                <w:bCs/>
              </w:rPr>
              <w:t>1x1x350</w:t>
            </w:r>
          </w:p>
        </w:tc>
        <w:tc>
          <w:tcPr>
            <w:tcW w:w="1275" w:type="dxa"/>
            <w:tcBorders>
              <w:top w:val="nil"/>
              <w:left w:val="double" w:sz="6" w:space="0" w:color="auto"/>
              <w:bottom w:val="nil"/>
              <w:right w:val="single" w:sz="12" w:space="0" w:color="auto"/>
            </w:tcBorders>
            <w:vAlign w:val="bottom"/>
          </w:tcPr>
          <w:p w14:paraId="749D7E0B" w14:textId="77777777" w:rsidR="00CD5696" w:rsidRPr="00287B07" w:rsidRDefault="00CD5696" w:rsidP="005B1EC6">
            <w:pPr>
              <w:spacing w:before="0" w:after="0"/>
              <w:ind w:left="178"/>
              <w:jc w:val="right"/>
              <w:rPr>
                <w:rFonts w:cs="Calibri Light"/>
                <w:bCs/>
              </w:rPr>
            </w:pPr>
            <w:r w:rsidRPr="00287B07">
              <w:rPr>
                <w:rFonts w:cs="Calibri Light"/>
                <w:bCs/>
              </w:rPr>
              <w:t>1x1x300</w:t>
            </w:r>
          </w:p>
        </w:tc>
      </w:tr>
      <w:tr w:rsidR="00CD5696" w:rsidRPr="00287B07" w14:paraId="2C71197B" w14:textId="77777777" w:rsidTr="005B1EC6">
        <w:trPr>
          <w:trHeight w:val="284"/>
          <w:jc w:val="center"/>
        </w:trPr>
        <w:tc>
          <w:tcPr>
            <w:tcW w:w="1291" w:type="dxa"/>
            <w:tcBorders>
              <w:top w:val="nil"/>
              <w:left w:val="single" w:sz="12" w:space="0" w:color="auto"/>
              <w:bottom w:val="nil"/>
              <w:right w:val="nil"/>
            </w:tcBorders>
            <w:shd w:val="clear" w:color="auto" w:fill="00A4A0"/>
            <w:noWrap/>
            <w:vAlign w:val="bottom"/>
          </w:tcPr>
          <w:p w14:paraId="732338FF" w14:textId="77777777" w:rsidR="00CD5696" w:rsidRPr="00ED20A0" w:rsidRDefault="00CD5696" w:rsidP="005B1EC6">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294E857A" w14:textId="77777777" w:rsidR="00CD5696" w:rsidRPr="00287B07" w:rsidRDefault="00CD5696" w:rsidP="005B1EC6">
            <w:pPr>
              <w:spacing w:before="0" w:after="0"/>
              <w:ind w:left="0"/>
              <w:jc w:val="right"/>
              <w:rPr>
                <w:rFonts w:cs="Calibri Light"/>
                <w:bCs/>
              </w:rPr>
            </w:pPr>
            <w:r w:rsidRPr="00287B07">
              <w:rPr>
                <w:rFonts w:cs="Calibri Light"/>
                <w:bCs/>
              </w:rPr>
              <w:t>3x2x350</w:t>
            </w:r>
          </w:p>
        </w:tc>
        <w:tc>
          <w:tcPr>
            <w:tcW w:w="1564" w:type="dxa"/>
            <w:tcBorders>
              <w:top w:val="nil"/>
              <w:left w:val="single" w:sz="4" w:space="0" w:color="auto"/>
              <w:bottom w:val="nil"/>
              <w:right w:val="double" w:sz="6" w:space="0" w:color="auto"/>
            </w:tcBorders>
            <w:noWrap/>
            <w:vAlign w:val="bottom"/>
          </w:tcPr>
          <w:p w14:paraId="44635018" w14:textId="77777777" w:rsidR="00CD5696" w:rsidRPr="00287B07" w:rsidRDefault="00CD5696" w:rsidP="005B1EC6">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31047A18" w14:textId="77777777" w:rsidR="00CD5696" w:rsidRPr="00287B07" w:rsidRDefault="00CD5696" w:rsidP="005B1EC6">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13CCA83D" w14:textId="77777777" w:rsidR="00CD5696" w:rsidRPr="00287B07" w:rsidRDefault="00CD5696" w:rsidP="005B1EC6">
            <w:pPr>
              <w:spacing w:before="0" w:after="0"/>
              <w:ind w:left="401"/>
              <w:jc w:val="right"/>
              <w:rPr>
                <w:rFonts w:cs="Calibri Light"/>
                <w:bCs/>
              </w:rPr>
            </w:pPr>
            <w:r w:rsidRPr="00287B07">
              <w:rPr>
                <w:rFonts w:cs="Calibri Light"/>
                <w:bCs/>
              </w:rPr>
              <w:t>1x2x350</w:t>
            </w:r>
          </w:p>
        </w:tc>
        <w:tc>
          <w:tcPr>
            <w:tcW w:w="1275" w:type="dxa"/>
            <w:tcBorders>
              <w:top w:val="nil"/>
              <w:left w:val="double" w:sz="6" w:space="0" w:color="auto"/>
              <w:bottom w:val="nil"/>
              <w:right w:val="single" w:sz="12" w:space="0" w:color="auto"/>
            </w:tcBorders>
            <w:vAlign w:val="bottom"/>
          </w:tcPr>
          <w:p w14:paraId="2D5EE482" w14:textId="77777777" w:rsidR="00CD5696" w:rsidRPr="00287B07" w:rsidRDefault="00CD5696" w:rsidP="005B1EC6">
            <w:pPr>
              <w:spacing w:before="0" w:after="0"/>
              <w:ind w:left="178"/>
              <w:jc w:val="right"/>
              <w:rPr>
                <w:rFonts w:cs="Calibri Light"/>
                <w:bCs/>
              </w:rPr>
            </w:pPr>
            <w:r w:rsidRPr="00287B07">
              <w:rPr>
                <w:rFonts w:cs="Calibri Light"/>
                <w:bCs/>
              </w:rPr>
              <w:t>2x2x500</w:t>
            </w:r>
          </w:p>
        </w:tc>
      </w:tr>
      <w:tr w:rsidR="00CD5696" w:rsidRPr="00287B07" w14:paraId="2FA84ACC" w14:textId="77777777" w:rsidTr="005B1EC6">
        <w:trPr>
          <w:trHeight w:val="284"/>
          <w:jc w:val="center"/>
        </w:trPr>
        <w:tc>
          <w:tcPr>
            <w:tcW w:w="1291" w:type="dxa"/>
            <w:tcBorders>
              <w:top w:val="nil"/>
              <w:left w:val="single" w:sz="12" w:space="0" w:color="auto"/>
              <w:bottom w:val="nil"/>
              <w:right w:val="nil"/>
            </w:tcBorders>
            <w:shd w:val="clear" w:color="auto" w:fill="00A4A0"/>
            <w:noWrap/>
            <w:vAlign w:val="bottom"/>
          </w:tcPr>
          <w:p w14:paraId="09EB5DC0" w14:textId="77777777" w:rsidR="00CD5696" w:rsidRPr="00ED20A0" w:rsidRDefault="00CD5696" w:rsidP="005B1EC6">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25784EF7" w14:textId="77777777" w:rsidR="00CD5696" w:rsidRPr="00287B07" w:rsidRDefault="00CD5696" w:rsidP="005B1EC6">
            <w:pPr>
              <w:spacing w:before="0" w:after="0"/>
              <w:ind w:left="0"/>
              <w:jc w:val="right"/>
              <w:rPr>
                <w:rFonts w:cs="Calibri Light"/>
                <w:bCs/>
              </w:rPr>
            </w:pPr>
            <w:r w:rsidRPr="00287B07">
              <w:rPr>
                <w:rFonts w:cs="Calibri Light"/>
                <w:bCs/>
              </w:rPr>
              <w:t>1x2x300</w:t>
            </w:r>
          </w:p>
        </w:tc>
        <w:tc>
          <w:tcPr>
            <w:tcW w:w="1564" w:type="dxa"/>
            <w:tcBorders>
              <w:top w:val="nil"/>
              <w:left w:val="single" w:sz="4" w:space="0" w:color="auto"/>
              <w:bottom w:val="nil"/>
              <w:right w:val="double" w:sz="6" w:space="0" w:color="auto"/>
            </w:tcBorders>
            <w:noWrap/>
            <w:vAlign w:val="bottom"/>
          </w:tcPr>
          <w:p w14:paraId="137A26C3" w14:textId="77777777" w:rsidR="00CD5696" w:rsidRPr="00287B07" w:rsidRDefault="00CD5696" w:rsidP="005B1EC6">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502DAFD3" w14:textId="77777777" w:rsidR="00CD5696" w:rsidRPr="00287B07" w:rsidRDefault="00CD5696" w:rsidP="005B1EC6">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03BF1935" w14:textId="77777777" w:rsidR="00CD5696" w:rsidRPr="00287B07" w:rsidRDefault="00CD5696" w:rsidP="005B1EC6">
            <w:pPr>
              <w:spacing w:before="0" w:after="0"/>
              <w:ind w:left="401"/>
              <w:jc w:val="right"/>
              <w:rPr>
                <w:rFonts w:cs="Calibri Light"/>
                <w:bCs/>
              </w:rPr>
            </w:pPr>
            <w:r w:rsidRPr="00287B07">
              <w:rPr>
                <w:rFonts w:cs="Calibri Light"/>
                <w:bCs/>
              </w:rPr>
              <w:t>1x2x300</w:t>
            </w:r>
          </w:p>
        </w:tc>
        <w:tc>
          <w:tcPr>
            <w:tcW w:w="1275" w:type="dxa"/>
            <w:tcBorders>
              <w:top w:val="nil"/>
              <w:left w:val="double" w:sz="6" w:space="0" w:color="auto"/>
              <w:bottom w:val="nil"/>
              <w:right w:val="single" w:sz="12" w:space="0" w:color="auto"/>
            </w:tcBorders>
            <w:vAlign w:val="bottom"/>
          </w:tcPr>
          <w:p w14:paraId="5536BAC7" w14:textId="77777777" w:rsidR="00CD5696" w:rsidRPr="00287B07" w:rsidRDefault="00CD5696" w:rsidP="005B1EC6">
            <w:pPr>
              <w:spacing w:before="0" w:after="0"/>
              <w:ind w:left="178"/>
              <w:jc w:val="right"/>
              <w:rPr>
                <w:rFonts w:cs="Calibri Light"/>
                <w:bCs/>
              </w:rPr>
            </w:pPr>
            <w:r w:rsidRPr="00287B07">
              <w:rPr>
                <w:rFonts w:cs="Calibri Light"/>
                <w:bCs/>
              </w:rPr>
              <w:t>1x2x300</w:t>
            </w:r>
          </w:p>
        </w:tc>
      </w:tr>
      <w:tr w:rsidR="00CD5696" w:rsidRPr="00287B07" w14:paraId="3E42EC33" w14:textId="77777777" w:rsidTr="005B1EC6">
        <w:trPr>
          <w:trHeight w:val="284"/>
          <w:jc w:val="center"/>
        </w:trPr>
        <w:tc>
          <w:tcPr>
            <w:tcW w:w="1291" w:type="dxa"/>
            <w:tcBorders>
              <w:top w:val="nil"/>
              <w:left w:val="single" w:sz="12" w:space="0" w:color="auto"/>
              <w:bottom w:val="nil"/>
              <w:right w:val="nil"/>
            </w:tcBorders>
            <w:shd w:val="clear" w:color="auto" w:fill="00A4A0"/>
            <w:noWrap/>
            <w:vAlign w:val="bottom"/>
          </w:tcPr>
          <w:p w14:paraId="664A3A2A" w14:textId="77777777" w:rsidR="00CD5696" w:rsidRPr="00ED20A0" w:rsidRDefault="00CD5696" w:rsidP="005B1EC6">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48A65717" w14:textId="77777777" w:rsidR="00CD5696" w:rsidRPr="00287B07" w:rsidRDefault="00CD5696" w:rsidP="005B1EC6">
            <w:pPr>
              <w:spacing w:before="0" w:after="0"/>
              <w:ind w:left="0"/>
              <w:jc w:val="right"/>
              <w:rPr>
                <w:rFonts w:cs="Calibri Light"/>
                <w:bCs/>
              </w:rPr>
            </w:pPr>
            <w:r w:rsidRPr="00287B07">
              <w:rPr>
                <w:rFonts w:cs="Calibri Light"/>
                <w:bCs/>
              </w:rPr>
              <w:t>8x2x350</w:t>
            </w:r>
          </w:p>
        </w:tc>
        <w:tc>
          <w:tcPr>
            <w:tcW w:w="1564" w:type="dxa"/>
            <w:tcBorders>
              <w:top w:val="nil"/>
              <w:left w:val="single" w:sz="4" w:space="0" w:color="auto"/>
              <w:bottom w:val="nil"/>
              <w:right w:val="double" w:sz="6" w:space="0" w:color="auto"/>
            </w:tcBorders>
            <w:noWrap/>
            <w:vAlign w:val="bottom"/>
          </w:tcPr>
          <w:p w14:paraId="3067F488" w14:textId="77777777" w:rsidR="00CD5696" w:rsidRPr="00287B07" w:rsidRDefault="00CD5696" w:rsidP="005B1EC6">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1F1CE3D1" w14:textId="77777777" w:rsidR="00CD5696" w:rsidRPr="00287B07" w:rsidRDefault="00CD5696" w:rsidP="005B1EC6">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325C9DAC" w14:textId="77777777" w:rsidR="00CD5696" w:rsidRPr="00287B07" w:rsidRDefault="00CD5696" w:rsidP="005B1EC6">
            <w:pPr>
              <w:spacing w:before="0" w:after="0"/>
              <w:ind w:left="401"/>
              <w:jc w:val="right"/>
              <w:rPr>
                <w:rFonts w:cs="Calibri Light"/>
                <w:bCs/>
              </w:rPr>
            </w:pPr>
            <w:r w:rsidRPr="00287B07">
              <w:rPr>
                <w:rFonts w:cs="Calibri Light"/>
                <w:bCs/>
              </w:rPr>
              <w:t>10x2x350</w:t>
            </w:r>
          </w:p>
        </w:tc>
        <w:tc>
          <w:tcPr>
            <w:tcW w:w="1275" w:type="dxa"/>
            <w:tcBorders>
              <w:top w:val="nil"/>
              <w:left w:val="double" w:sz="6" w:space="0" w:color="auto"/>
              <w:bottom w:val="nil"/>
              <w:right w:val="single" w:sz="12" w:space="0" w:color="auto"/>
            </w:tcBorders>
            <w:vAlign w:val="bottom"/>
          </w:tcPr>
          <w:p w14:paraId="261993AC" w14:textId="77777777" w:rsidR="00CD5696" w:rsidRPr="00287B07" w:rsidRDefault="00CD5696" w:rsidP="005B1EC6">
            <w:pPr>
              <w:spacing w:before="0" w:after="0"/>
              <w:ind w:left="178"/>
              <w:jc w:val="right"/>
              <w:rPr>
                <w:rFonts w:cs="Calibri Light"/>
                <w:bCs/>
              </w:rPr>
            </w:pPr>
            <w:r w:rsidRPr="00287B07">
              <w:rPr>
                <w:rFonts w:cs="Calibri Light"/>
                <w:bCs/>
              </w:rPr>
              <w:t>1x2x800</w:t>
            </w:r>
          </w:p>
        </w:tc>
      </w:tr>
      <w:tr w:rsidR="00CD5696" w:rsidRPr="00287B07" w14:paraId="7507DE0C" w14:textId="77777777" w:rsidTr="005B1EC6">
        <w:trPr>
          <w:trHeight w:val="284"/>
          <w:jc w:val="center"/>
        </w:trPr>
        <w:tc>
          <w:tcPr>
            <w:tcW w:w="1291" w:type="dxa"/>
            <w:tcBorders>
              <w:top w:val="nil"/>
              <w:left w:val="single" w:sz="12" w:space="0" w:color="auto"/>
              <w:bottom w:val="nil"/>
              <w:right w:val="nil"/>
            </w:tcBorders>
            <w:shd w:val="clear" w:color="auto" w:fill="00A4A0"/>
            <w:noWrap/>
            <w:vAlign w:val="bottom"/>
          </w:tcPr>
          <w:p w14:paraId="286C3BA4" w14:textId="77777777" w:rsidR="00CD5696" w:rsidRPr="00ED20A0" w:rsidRDefault="00CD5696" w:rsidP="005B1EC6">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5B38D79F" w14:textId="77777777" w:rsidR="00CD5696" w:rsidRPr="00287B07" w:rsidRDefault="00CD5696" w:rsidP="005B1EC6">
            <w:pPr>
              <w:spacing w:before="0" w:after="0"/>
              <w:ind w:left="0"/>
              <w:jc w:val="right"/>
              <w:rPr>
                <w:rFonts w:cs="Calibri Light"/>
                <w:bCs/>
              </w:rPr>
            </w:pPr>
            <w:r w:rsidRPr="00287B07">
              <w:rPr>
                <w:rFonts w:cs="Calibri Light"/>
                <w:bCs/>
              </w:rPr>
              <w:t>1x2x500</w:t>
            </w:r>
          </w:p>
        </w:tc>
        <w:tc>
          <w:tcPr>
            <w:tcW w:w="1564" w:type="dxa"/>
            <w:tcBorders>
              <w:top w:val="nil"/>
              <w:left w:val="single" w:sz="4" w:space="0" w:color="auto"/>
              <w:bottom w:val="nil"/>
              <w:right w:val="double" w:sz="6" w:space="0" w:color="auto"/>
            </w:tcBorders>
            <w:noWrap/>
            <w:vAlign w:val="bottom"/>
          </w:tcPr>
          <w:p w14:paraId="2EB4CED2" w14:textId="77777777" w:rsidR="00CD5696" w:rsidRPr="00287B07" w:rsidRDefault="00CD5696" w:rsidP="005B1EC6">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696F22E2" w14:textId="77777777" w:rsidR="00CD5696" w:rsidRPr="00287B07" w:rsidRDefault="00CD5696" w:rsidP="005B1EC6">
            <w:pPr>
              <w:spacing w:before="0" w:after="0"/>
              <w:ind w:left="0"/>
              <w:jc w:val="right"/>
              <w:rPr>
                <w:rFonts w:cs="Calibri Light"/>
                <w:bCs/>
              </w:rPr>
            </w:pPr>
            <w:r w:rsidRPr="00287B07">
              <w:rPr>
                <w:rFonts w:cs="Calibri Light"/>
                <w:bCs/>
              </w:rPr>
              <w:t>2x2x350</w:t>
            </w:r>
          </w:p>
        </w:tc>
        <w:tc>
          <w:tcPr>
            <w:tcW w:w="1351" w:type="dxa"/>
            <w:tcBorders>
              <w:top w:val="nil"/>
              <w:left w:val="single" w:sz="4" w:space="0" w:color="auto"/>
              <w:bottom w:val="nil"/>
              <w:right w:val="double" w:sz="6" w:space="0" w:color="auto"/>
            </w:tcBorders>
            <w:vAlign w:val="bottom"/>
          </w:tcPr>
          <w:p w14:paraId="679A14B6" w14:textId="77777777" w:rsidR="00CD5696" w:rsidRPr="00287B07" w:rsidRDefault="00CD5696" w:rsidP="005B1EC6">
            <w:pPr>
              <w:spacing w:before="0" w:after="0"/>
              <w:ind w:left="401"/>
              <w:jc w:val="right"/>
              <w:rPr>
                <w:rFonts w:cs="Calibri Light"/>
                <w:bCs/>
              </w:rPr>
            </w:pPr>
            <w:r w:rsidRPr="00287B07">
              <w:rPr>
                <w:rFonts w:cs="Calibri Light"/>
                <w:bCs/>
              </w:rPr>
              <w:t>1x2x550</w:t>
            </w:r>
          </w:p>
        </w:tc>
        <w:tc>
          <w:tcPr>
            <w:tcW w:w="1275" w:type="dxa"/>
            <w:tcBorders>
              <w:top w:val="nil"/>
              <w:left w:val="double" w:sz="6" w:space="0" w:color="auto"/>
              <w:bottom w:val="nil"/>
              <w:right w:val="single" w:sz="12" w:space="0" w:color="auto"/>
            </w:tcBorders>
            <w:vAlign w:val="bottom"/>
          </w:tcPr>
          <w:p w14:paraId="1D197771" w14:textId="77777777" w:rsidR="00CD5696" w:rsidRPr="00287B07" w:rsidRDefault="00CD5696" w:rsidP="005B1EC6">
            <w:pPr>
              <w:spacing w:before="0" w:after="0"/>
              <w:ind w:left="178"/>
              <w:jc w:val="right"/>
              <w:rPr>
                <w:rFonts w:cs="Calibri Light"/>
                <w:bCs/>
              </w:rPr>
            </w:pPr>
            <w:r w:rsidRPr="00287B07">
              <w:rPr>
                <w:rFonts w:cs="Calibri Light"/>
                <w:bCs/>
              </w:rPr>
              <w:t>1x2x500</w:t>
            </w:r>
          </w:p>
        </w:tc>
      </w:tr>
      <w:tr w:rsidR="00CD5696" w:rsidRPr="00287B07" w14:paraId="1945FFDA" w14:textId="77777777" w:rsidTr="005B1EC6">
        <w:trPr>
          <w:trHeight w:val="284"/>
          <w:jc w:val="center"/>
        </w:trPr>
        <w:tc>
          <w:tcPr>
            <w:tcW w:w="1291" w:type="dxa"/>
            <w:tcBorders>
              <w:top w:val="nil"/>
              <w:left w:val="single" w:sz="12" w:space="0" w:color="auto"/>
              <w:bottom w:val="nil"/>
              <w:right w:val="nil"/>
            </w:tcBorders>
            <w:shd w:val="clear" w:color="auto" w:fill="00A4A0"/>
            <w:noWrap/>
            <w:vAlign w:val="bottom"/>
          </w:tcPr>
          <w:p w14:paraId="49DE74CF" w14:textId="77777777" w:rsidR="00CD5696" w:rsidRPr="00ED20A0" w:rsidRDefault="00CD5696" w:rsidP="005B1EC6">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6340C2D" w14:textId="77777777" w:rsidR="00CD5696" w:rsidRPr="00287B07" w:rsidRDefault="00CD5696" w:rsidP="005B1EC6">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45C41887" w14:textId="77777777" w:rsidR="00CD5696" w:rsidRPr="00287B07" w:rsidRDefault="00CD5696" w:rsidP="005B1EC6">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0EEDC864" w14:textId="77777777" w:rsidR="00CD5696" w:rsidRPr="00287B07" w:rsidRDefault="00CD5696" w:rsidP="005B1EC6">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532D5388" w14:textId="77777777" w:rsidR="00CD5696" w:rsidRPr="00287B07" w:rsidRDefault="00CD5696" w:rsidP="005B1EC6">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0CEA72E2" w14:textId="77777777" w:rsidR="00CD5696" w:rsidRPr="00287B07" w:rsidRDefault="00CD5696" w:rsidP="005B1EC6">
            <w:pPr>
              <w:spacing w:before="0" w:after="0"/>
              <w:ind w:left="178"/>
              <w:jc w:val="right"/>
              <w:rPr>
                <w:rFonts w:cs="Calibri Light"/>
                <w:bCs/>
              </w:rPr>
            </w:pPr>
            <w:r w:rsidRPr="00287B07">
              <w:rPr>
                <w:rFonts w:cs="Calibri Light"/>
                <w:bCs/>
              </w:rPr>
              <w:t>4x2x400</w:t>
            </w:r>
          </w:p>
        </w:tc>
      </w:tr>
      <w:tr w:rsidR="00CD5696" w:rsidRPr="00287B07" w14:paraId="3D1A58D5" w14:textId="77777777" w:rsidTr="005B1EC6">
        <w:trPr>
          <w:trHeight w:val="284"/>
          <w:jc w:val="center"/>
        </w:trPr>
        <w:tc>
          <w:tcPr>
            <w:tcW w:w="1291" w:type="dxa"/>
            <w:tcBorders>
              <w:top w:val="nil"/>
              <w:left w:val="single" w:sz="12" w:space="0" w:color="auto"/>
              <w:bottom w:val="nil"/>
              <w:right w:val="nil"/>
            </w:tcBorders>
            <w:shd w:val="clear" w:color="auto" w:fill="00A4A0"/>
            <w:noWrap/>
            <w:vAlign w:val="bottom"/>
          </w:tcPr>
          <w:p w14:paraId="2D750711" w14:textId="77777777" w:rsidR="00CD5696" w:rsidRPr="00ED20A0" w:rsidRDefault="00CD5696" w:rsidP="005B1EC6">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D9CEBD7" w14:textId="77777777" w:rsidR="00CD5696" w:rsidRPr="00287B07" w:rsidRDefault="00CD5696" w:rsidP="005B1EC6">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0810A10D" w14:textId="77777777" w:rsidR="00CD5696" w:rsidRPr="00287B07" w:rsidRDefault="00CD5696" w:rsidP="005B1EC6">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00FF32A3" w14:textId="77777777" w:rsidR="00CD5696" w:rsidRPr="00287B07" w:rsidRDefault="00CD5696" w:rsidP="005B1EC6">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5946528F" w14:textId="77777777" w:rsidR="00CD5696" w:rsidRPr="00287B07" w:rsidRDefault="00CD5696" w:rsidP="005B1EC6">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79DA0C64" w14:textId="77777777" w:rsidR="00CD5696" w:rsidRPr="00287B07" w:rsidRDefault="00CD5696" w:rsidP="005B1EC6">
            <w:pPr>
              <w:spacing w:before="0" w:after="0"/>
              <w:ind w:left="178"/>
              <w:jc w:val="right"/>
              <w:rPr>
                <w:rFonts w:cs="Calibri Light"/>
                <w:bCs/>
              </w:rPr>
            </w:pPr>
            <w:r w:rsidRPr="00287B07">
              <w:rPr>
                <w:rFonts w:cs="Calibri Light"/>
                <w:bCs/>
              </w:rPr>
              <w:t>1x2x500</w:t>
            </w:r>
          </w:p>
        </w:tc>
      </w:tr>
      <w:tr w:rsidR="00CD5696" w:rsidRPr="00287B07" w14:paraId="31BEDC69" w14:textId="77777777" w:rsidTr="005B1EC6">
        <w:trPr>
          <w:trHeight w:val="284"/>
          <w:jc w:val="center"/>
        </w:trPr>
        <w:tc>
          <w:tcPr>
            <w:tcW w:w="1291" w:type="dxa"/>
            <w:tcBorders>
              <w:top w:val="nil"/>
              <w:left w:val="single" w:sz="12" w:space="0" w:color="auto"/>
              <w:bottom w:val="nil"/>
              <w:right w:val="nil"/>
            </w:tcBorders>
            <w:shd w:val="clear" w:color="auto" w:fill="00A4A0"/>
            <w:noWrap/>
            <w:vAlign w:val="bottom"/>
          </w:tcPr>
          <w:p w14:paraId="36CEAAA3" w14:textId="77777777" w:rsidR="00CD5696" w:rsidRPr="00ED20A0" w:rsidRDefault="00CD5696" w:rsidP="005B1EC6">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174FF17" w14:textId="77777777" w:rsidR="00CD5696" w:rsidRPr="00287B07" w:rsidRDefault="00CD5696" w:rsidP="005B1EC6">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706AE0F5" w14:textId="77777777" w:rsidR="00CD5696" w:rsidRPr="00287B07" w:rsidRDefault="00CD5696" w:rsidP="005B1EC6">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4F44FB68" w14:textId="77777777" w:rsidR="00CD5696" w:rsidRPr="00287B07" w:rsidRDefault="00CD5696" w:rsidP="005B1EC6">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246DADE8" w14:textId="77777777" w:rsidR="00CD5696" w:rsidRPr="00287B07" w:rsidRDefault="00CD5696" w:rsidP="005B1EC6">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1EB5710E" w14:textId="77777777" w:rsidR="00CD5696" w:rsidRPr="00287B07" w:rsidRDefault="00CD5696" w:rsidP="005B1EC6">
            <w:pPr>
              <w:spacing w:before="0" w:after="0"/>
              <w:ind w:left="178"/>
              <w:jc w:val="right"/>
              <w:rPr>
                <w:rFonts w:cs="Calibri Light"/>
                <w:bCs/>
              </w:rPr>
            </w:pPr>
            <w:r w:rsidRPr="00287B07">
              <w:rPr>
                <w:rFonts w:cs="Calibri Light"/>
                <w:bCs/>
              </w:rPr>
              <w:t>3x2x600</w:t>
            </w:r>
          </w:p>
        </w:tc>
      </w:tr>
      <w:tr w:rsidR="00CD5696" w:rsidRPr="00287B07" w14:paraId="44962F6B" w14:textId="77777777" w:rsidTr="005B1EC6">
        <w:trPr>
          <w:trHeight w:val="284"/>
          <w:jc w:val="center"/>
        </w:trPr>
        <w:tc>
          <w:tcPr>
            <w:tcW w:w="1291" w:type="dxa"/>
            <w:tcBorders>
              <w:top w:val="nil"/>
              <w:left w:val="single" w:sz="12" w:space="0" w:color="auto"/>
              <w:bottom w:val="nil"/>
              <w:right w:val="nil"/>
            </w:tcBorders>
            <w:shd w:val="clear" w:color="auto" w:fill="00A4A0"/>
            <w:noWrap/>
            <w:vAlign w:val="bottom"/>
          </w:tcPr>
          <w:p w14:paraId="021A7613" w14:textId="77777777" w:rsidR="00CD5696" w:rsidRPr="00ED20A0" w:rsidRDefault="00CD5696" w:rsidP="005B1EC6">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4C3066C8" w14:textId="77777777" w:rsidR="00CD5696" w:rsidRPr="00287B07" w:rsidRDefault="00CD5696" w:rsidP="005B1EC6">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77E3E31E" w14:textId="77777777" w:rsidR="00CD5696" w:rsidRPr="00287B07" w:rsidRDefault="00CD5696" w:rsidP="005B1EC6">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7C8CEC48" w14:textId="77777777" w:rsidR="00CD5696" w:rsidRPr="00287B07" w:rsidRDefault="00CD5696" w:rsidP="005B1EC6">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4551860F" w14:textId="77777777" w:rsidR="00CD5696" w:rsidRPr="00287B07" w:rsidRDefault="00CD5696" w:rsidP="005B1EC6">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6390C9AF" w14:textId="77777777" w:rsidR="00CD5696" w:rsidRPr="00287B07" w:rsidRDefault="00CD5696" w:rsidP="005B1EC6">
            <w:pPr>
              <w:spacing w:before="0" w:after="0"/>
              <w:ind w:left="178"/>
              <w:jc w:val="right"/>
              <w:rPr>
                <w:rFonts w:cs="Calibri Light"/>
                <w:bCs/>
              </w:rPr>
            </w:pPr>
          </w:p>
        </w:tc>
      </w:tr>
      <w:tr w:rsidR="00CD5696" w:rsidRPr="00287B07" w14:paraId="5B22176C" w14:textId="77777777" w:rsidTr="005B1EC6">
        <w:trPr>
          <w:trHeight w:val="284"/>
          <w:jc w:val="center"/>
        </w:trPr>
        <w:tc>
          <w:tcPr>
            <w:tcW w:w="1291" w:type="dxa"/>
            <w:tcBorders>
              <w:top w:val="nil"/>
              <w:left w:val="single" w:sz="12" w:space="0" w:color="auto"/>
              <w:bottom w:val="nil"/>
              <w:right w:val="nil"/>
            </w:tcBorders>
            <w:shd w:val="clear" w:color="auto" w:fill="00A4A0"/>
            <w:noWrap/>
            <w:vAlign w:val="bottom"/>
          </w:tcPr>
          <w:p w14:paraId="50A5E47A" w14:textId="77777777" w:rsidR="00CD5696" w:rsidRPr="00ED20A0" w:rsidRDefault="00CD5696" w:rsidP="005B1EC6">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073AF68A" w14:textId="77777777" w:rsidR="00CD5696" w:rsidRPr="00287B07" w:rsidRDefault="00CD5696" w:rsidP="005B1EC6">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7C10B3EB" w14:textId="77777777" w:rsidR="00CD5696" w:rsidRPr="00287B07" w:rsidRDefault="00CD5696" w:rsidP="005B1EC6">
            <w:pPr>
              <w:spacing w:before="0" w:after="0"/>
              <w:ind w:left="0"/>
              <w:jc w:val="right"/>
              <w:rPr>
                <w:rFonts w:cs="Calibri Light"/>
                <w:bCs/>
              </w:rPr>
            </w:pPr>
            <w:r w:rsidRPr="00287B07">
              <w:rPr>
                <w:rFonts w:cs="Calibri Light"/>
                <w:bCs/>
              </w:rPr>
              <w:t>2x2x350</w:t>
            </w:r>
          </w:p>
        </w:tc>
        <w:tc>
          <w:tcPr>
            <w:tcW w:w="1546" w:type="dxa"/>
            <w:tcBorders>
              <w:top w:val="nil"/>
              <w:left w:val="single" w:sz="4" w:space="0" w:color="auto"/>
              <w:bottom w:val="nil"/>
              <w:right w:val="double" w:sz="6" w:space="0" w:color="auto"/>
            </w:tcBorders>
            <w:noWrap/>
            <w:vAlign w:val="bottom"/>
          </w:tcPr>
          <w:p w14:paraId="27D32985" w14:textId="77777777" w:rsidR="00CD5696" w:rsidRPr="00287B07" w:rsidRDefault="00CD5696" w:rsidP="005B1EC6">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6AECA390" w14:textId="77777777" w:rsidR="00CD5696" w:rsidRPr="00287B07" w:rsidRDefault="00CD5696" w:rsidP="005B1EC6">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134BB9C3" w14:textId="77777777" w:rsidR="00CD5696" w:rsidRPr="00287B07" w:rsidRDefault="00CD5696" w:rsidP="005B1EC6">
            <w:pPr>
              <w:spacing w:before="0" w:after="0"/>
              <w:ind w:left="178"/>
              <w:jc w:val="right"/>
              <w:rPr>
                <w:rFonts w:cs="Calibri Light"/>
                <w:bCs/>
              </w:rPr>
            </w:pPr>
          </w:p>
        </w:tc>
      </w:tr>
      <w:tr w:rsidR="00CD5696" w:rsidRPr="00287B07" w14:paraId="496FBE33" w14:textId="77777777" w:rsidTr="005B1EC6">
        <w:trPr>
          <w:trHeight w:val="284"/>
          <w:jc w:val="center"/>
        </w:trPr>
        <w:tc>
          <w:tcPr>
            <w:tcW w:w="1291" w:type="dxa"/>
            <w:tcBorders>
              <w:top w:val="nil"/>
              <w:left w:val="single" w:sz="12" w:space="0" w:color="auto"/>
              <w:bottom w:val="nil"/>
              <w:right w:val="nil"/>
            </w:tcBorders>
            <w:shd w:val="clear" w:color="auto" w:fill="00A4A0"/>
            <w:noWrap/>
            <w:vAlign w:val="bottom"/>
          </w:tcPr>
          <w:p w14:paraId="45E9832B" w14:textId="77777777" w:rsidR="00CD5696" w:rsidRPr="00ED20A0" w:rsidRDefault="00CD5696" w:rsidP="005B1EC6">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2A59E8E8" w14:textId="77777777" w:rsidR="00CD5696" w:rsidRPr="00287B07" w:rsidRDefault="00CD5696" w:rsidP="005B1EC6">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648CF6A" w14:textId="77777777" w:rsidR="00CD5696" w:rsidRPr="00287B07" w:rsidRDefault="00CD5696" w:rsidP="005B1EC6">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424A0C1F" w14:textId="77777777" w:rsidR="00CD5696" w:rsidRPr="00287B07" w:rsidRDefault="00CD5696" w:rsidP="005B1EC6">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2DBFC958" w14:textId="77777777" w:rsidR="00CD5696" w:rsidRPr="00287B07" w:rsidRDefault="00CD5696" w:rsidP="005B1EC6">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19C04C5" w14:textId="77777777" w:rsidR="00CD5696" w:rsidRPr="00287B07" w:rsidRDefault="00CD5696" w:rsidP="005B1EC6">
            <w:pPr>
              <w:spacing w:before="0" w:after="0"/>
              <w:ind w:left="178"/>
              <w:jc w:val="right"/>
              <w:rPr>
                <w:rFonts w:cs="Calibri Light"/>
                <w:bCs/>
              </w:rPr>
            </w:pPr>
          </w:p>
        </w:tc>
      </w:tr>
      <w:tr w:rsidR="00CD5696" w:rsidRPr="00287B07" w14:paraId="440573B3" w14:textId="77777777" w:rsidTr="005B1EC6">
        <w:trPr>
          <w:trHeight w:val="284"/>
          <w:jc w:val="center"/>
        </w:trPr>
        <w:tc>
          <w:tcPr>
            <w:tcW w:w="1291" w:type="dxa"/>
            <w:tcBorders>
              <w:top w:val="nil"/>
              <w:left w:val="single" w:sz="12" w:space="0" w:color="auto"/>
              <w:bottom w:val="nil"/>
              <w:right w:val="nil"/>
            </w:tcBorders>
            <w:shd w:val="clear" w:color="auto" w:fill="00A4A0"/>
            <w:noWrap/>
            <w:vAlign w:val="bottom"/>
          </w:tcPr>
          <w:p w14:paraId="5EE0930D" w14:textId="77777777" w:rsidR="00CD5696" w:rsidRPr="00ED20A0" w:rsidRDefault="00CD5696" w:rsidP="005B1EC6">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8764278" w14:textId="77777777" w:rsidR="00CD5696" w:rsidRPr="00287B07" w:rsidRDefault="00CD5696" w:rsidP="005B1EC6">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1BE0F340" w14:textId="77777777" w:rsidR="00CD5696" w:rsidRPr="00287B07" w:rsidRDefault="00CD5696" w:rsidP="005B1EC6">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1FE0A92E" w14:textId="77777777" w:rsidR="00CD5696" w:rsidRPr="00287B07" w:rsidRDefault="00CD5696" w:rsidP="005B1EC6">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8C715C4" w14:textId="77777777" w:rsidR="00CD5696" w:rsidRPr="00287B07" w:rsidRDefault="00CD5696" w:rsidP="005B1EC6">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589AC1B0" w14:textId="77777777" w:rsidR="00CD5696" w:rsidRPr="00287B07" w:rsidRDefault="00CD5696" w:rsidP="005B1EC6">
            <w:pPr>
              <w:spacing w:before="0" w:after="0"/>
              <w:ind w:left="178"/>
              <w:jc w:val="right"/>
              <w:rPr>
                <w:rFonts w:cs="Calibri Light"/>
                <w:bCs/>
              </w:rPr>
            </w:pPr>
          </w:p>
        </w:tc>
      </w:tr>
      <w:tr w:rsidR="00CD5696" w:rsidRPr="00287B07" w14:paraId="044A7120" w14:textId="77777777" w:rsidTr="005B1EC6">
        <w:trPr>
          <w:trHeight w:val="284"/>
          <w:jc w:val="center"/>
        </w:trPr>
        <w:tc>
          <w:tcPr>
            <w:tcW w:w="1291" w:type="dxa"/>
            <w:tcBorders>
              <w:top w:val="nil"/>
              <w:left w:val="single" w:sz="12" w:space="0" w:color="auto"/>
              <w:bottom w:val="double" w:sz="6" w:space="0" w:color="auto"/>
              <w:right w:val="single" w:sz="8" w:space="0" w:color="auto"/>
            </w:tcBorders>
            <w:shd w:val="clear" w:color="auto" w:fill="00A4A0"/>
            <w:noWrap/>
            <w:vAlign w:val="bottom"/>
          </w:tcPr>
          <w:p w14:paraId="2034700C"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double" w:sz="6" w:space="0" w:color="auto"/>
              <w:right w:val="double" w:sz="6" w:space="0" w:color="auto"/>
            </w:tcBorders>
            <w:noWrap/>
            <w:vAlign w:val="bottom"/>
          </w:tcPr>
          <w:p w14:paraId="16BB43EB" w14:textId="77777777" w:rsidR="00CD5696" w:rsidRPr="00287B07" w:rsidRDefault="00CD5696" w:rsidP="005B1EC6">
            <w:pPr>
              <w:spacing w:before="0" w:after="0"/>
              <w:jc w:val="right"/>
              <w:rPr>
                <w:rFonts w:cs="Calibri Light"/>
                <w:bCs/>
              </w:rPr>
            </w:pPr>
          </w:p>
        </w:tc>
        <w:tc>
          <w:tcPr>
            <w:tcW w:w="1564" w:type="dxa"/>
            <w:tcBorders>
              <w:top w:val="nil"/>
              <w:left w:val="single" w:sz="4" w:space="0" w:color="auto"/>
              <w:bottom w:val="double" w:sz="6" w:space="0" w:color="auto"/>
              <w:right w:val="double" w:sz="6" w:space="0" w:color="auto"/>
            </w:tcBorders>
            <w:noWrap/>
            <w:vAlign w:val="bottom"/>
          </w:tcPr>
          <w:p w14:paraId="292953C2" w14:textId="77777777" w:rsidR="00CD5696" w:rsidRPr="00287B07" w:rsidRDefault="00CD5696" w:rsidP="005B1EC6">
            <w:pPr>
              <w:spacing w:before="0" w:after="0"/>
              <w:ind w:left="0"/>
              <w:jc w:val="right"/>
              <w:rPr>
                <w:rFonts w:cs="Calibri Light"/>
                <w:bCs/>
              </w:rPr>
            </w:pPr>
            <w:r w:rsidRPr="00287B07">
              <w:rPr>
                <w:rFonts w:cs="Calibri Light"/>
                <w:bCs/>
              </w:rPr>
              <w:t>1x2x500</w:t>
            </w:r>
          </w:p>
        </w:tc>
        <w:tc>
          <w:tcPr>
            <w:tcW w:w="1546" w:type="dxa"/>
            <w:tcBorders>
              <w:top w:val="nil"/>
              <w:left w:val="single" w:sz="4" w:space="0" w:color="auto"/>
              <w:bottom w:val="double" w:sz="6" w:space="0" w:color="auto"/>
              <w:right w:val="double" w:sz="6" w:space="0" w:color="auto"/>
            </w:tcBorders>
            <w:noWrap/>
            <w:vAlign w:val="bottom"/>
          </w:tcPr>
          <w:p w14:paraId="317EF499" w14:textId="77777777" w:rsidR="00CD5696" w:rsidRPr="00287B07" w:rsidRDefault="00CD5696" w:rsidP="005B1EC6">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double" w:sz="6" w:space="0" w:color="auto"/>
              <w:right w:val="double" w:sz="6" w:space="0" w:color="auto"/>
            </w:tcBorders>
            <w:vAlign w:val="bottom"/>
          </w:tcPr>
          <w:p w14:paraId="6E7A511E" w14:textId="77777777" w:rsidR="00CD5696" w:rsidRPr="00287B07" w:rsidRDefault="00CD5696" w:rsidP="005B1EC6">
            <w:pPr>
              <w:spacing w:before="0" w:after="0"/>
              <w:jc w:val="right"/>
              <w:rPr>
                <w:rFonts w:cs="Calibri Light"/>
                <w:bCs/>
              </w:rPr>
            </w:pPr>
          </w:p>
        </w:tc>
        <w:tc>
          <w:tcPr>
            <w:tcW w:w="1275" w:type="dxa"/>
            <w:tcBorders>
              <w:top w:val="nil"/>
              <w:left w:val="double" w:sz="6" w:space="0" w:color="auto"/>
              <w:bottom w:val="double" w:sz="6" w:space="0" w:color="auto"/>
              <w:right w:val="single" w:sz="12" w:space="0" w:color="auto"/>
            </w:tcBorders>
            <w:vAlign w:val="bottom"/>
          </w:tcPr>
          <w:p w14:paraId="6586ED4C" w14:textId="77777777" w:rsidR="00CD5696" w:rsidRPr="00287B07" w:rsidRDefault="00CD5696" w:rsidP="005B1EC6">
            <w:pPr>
              <w:spacing w:before="0" w:after="0"/>
              <w:ind w:left="178"/>
              <w:jc w:val="right"/>
              <w:rPr>
                <w:rFonts w:cs="Calibri Light"/>
                <w:bCs/>
              </w:rPr>
            </w:pPr>
          </w:p>
        </w:tc>
      </w:tr>
      <w:tr w:rsidR="00CD5696" w:rsidRPr="00287B07" w14:paraId="2B033A77"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6E29D69"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0</w:t>
            </w:r>
          </w:p>
        </w:tc>
        <w:tc>
          <w:tcPr>
            <w:tcW w:w="1372" w:type="dxa"/>
            <w:tcBorders>
              <w:top w:val="nil"/>
              <w:left w:val="double" w:sz="6" w:space="0" w:color="auto"/>
              <w:bottom w:val="nil"/>
              <w:right w:val="double" w:sz="6" w:space="0" w:color="auto"/>
            </w:tcBorders>
            <w:noWrap/>
            <w:vAlign w:val="bottom"/>
          </w:tcPr>
          <w:p w14:paraId="2EBD953F" w14:textId="77777777" w:rsidR="00CD5696" w:rsidRPr="00287B07" w:rsidRDefault="00CD5696" w:rsidP="005B1EC6">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3A134C08" w14:textId="77777777" w:rsidR="00CD5696" w:rsidRPr="00287B07" w:rsidRDefault="00CD5696" w:rsidP="005B1EC6">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1158A6F3" w14:textId="77777777" w:rsidR="00CD5696" w:rsidRPr="00287B07" w:rsidRDefault="00CD5696" w:rsidP="005B1EC6">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11097C2A" w14:textId="77777777" w:rsidR="00CD5696" w:rsidRPr="00287B07" w:rsidRDefault="00CD5696" w:rsidP="005B1EC6">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33ED2077" w14:textId="77777777" w:rsidR="00CD5696" w:rsidRPr="00287B07" w:rsidRDefault="00CD5696" w:rsidP="005B1EC6">
            <w:pPr>
              <w:spacing w:before="0" w:after="0"/>
              <w:ind w:left="401"/>
              <w:jc w:val="right"/>
              <w:rPr>
                <w:rFonts w:cs="Calibri Light"/>
                <w:bCs/>
              </w:rPr>
            </w:pPr>
            <w:r w:rsidRPr="00287B07">
              <w:rPr>
                <w:rFonts w:cs="Calibri Light"/>
                <w:bCs/>
              </w:rPr>
              <w:t>17.000</w:t>
            </w:r>
          </w:p>
        </w:tc>
      </w:tr>
      <w:tr w:rsidR="00CD5696" w:rsidRPr="00287B07" w14:paraId="3311C63C" w14:textId="77777777" w:rsidTr="005B1EC6">
        <w:trPr>
          <w:trHeight w:val="340"/>
          <w:jc w:val="center"/>
        </w:trPr>
        <w:tc>
          <w:tcPr>
            <w:tcW w:w="1291" w:type="dxa"/>
            <w:tcBorders>
              <w:top w:val="nil"/>
              <w:left w:val="single" w:sz="12" w:space="0" w:color="auto"/>
              <w:bottom w:val="nil"/>
              <w:right w:val="single" w:sz="8" w:space="0" w:color="auto"/>
            </w:tcBorders>
            <w:shd w:val="clear" w:color="auto" w:fill="00A4A0"/>
            <w:noWrap/>
            <w:vAlign w:val="bottom"/>
          </w:tcPr>
          <w:p w14:paraId="35E6BAC7"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w:t>
            </w:r>
          </w:p>
        </w:tc>
        <w:tc>
          <w:tcPr>
            <w:tcW w:w="1372" w:type="dxa"/>
            <w:tcBorders>
              <w:top w:val="nil"/>
              <w:left w:val="double" w:sz="6" w:space="0" w:color="auto"/>
              <w:bottom w:val="nil"/>
              <w:right w:val="double" w:sz="6" w:space="0" w:color="auto"/>
            </w:tcBorders>
            <w:noWrap/>
            <w:vAlign w:val="bottom"/>
          </w:tcPr>
          <w:p w14:paraId="6F982C12" w14:textId="77777777" w:rsidR="00CD5696" w:rsidRPr="00287B07" w:rsidRDefault="00CD5696" w:rsidP="005B1EC6">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3BDFAF31" w14:textId="77777777" w:rsidR="00CD5696" w:rsidRPr="00287B07" w:rsidRDefault="00CD5696" w:rsidP="005B1EC6">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0F50BFFF" w14:textId="77777777" w:rsidR="00CD5696" w:rsidRPr="00287B07" w:rsidRDefault="00CD5696" w:rsidP="005B1EC6">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27E26145" w14:textId="77777777" w:rsidR="00CD5696" w:rsidRPr="00287B07" w:rsidRDefault="00CD5696" w:rsidP="005B1EC6">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32BA606B" w14:textId="77777777" w:rsidR="00CD5696" w:rsidRPr="00287B07" w:rsidRDefault="00CD5696" w:rsidP="005B1EC6">
            <w:pPr>
              <w:spacing w:before="0" w:after="0"/>
              <w:ind w:left="401"/>
              <w:jc w:val="right"/>
              <w:rPr>
                <w:rFonts w:cs="Calibri Light"/>
                <w:bCs/>
              </w:rPr>
            </w:pPr>
            <w:r w:rsidRPr="00287B07">
              <w:rPr>
                <w:rFonts w:cs="Calibri Light"/>
                <w:bCs/>
              </w:rPr>
              <w:t>17.300</w:t>
            </w:r>
          </w:p>
        </w:tc>
      </w:tr>
      <w:tr w:rsidR="00CD5696" w:rsidRPr="00287B07" w14:paraId="4E5EEF97"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BEEABB6"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w:t>
            </w:r>
          </w:p>
        </w:tc>
        <w:tc>
          <w:tcPr>
            <w:tcW w:w="1372" w:type="dxa"/>
            <w:tcBorders>
              <w:top w:val="nil"/>
              <w:left w:val="double" w:sz="6" w:space="0" w:color="auto"/>
              <w:bottom w:val="nil"/>
              <w:right w:val="double" w:sz="6" w:space="0" w:color="auto"/>
            </w:tcBorders>
            <w:noWrap/>
            <w:vAlign w:val="bottom"/>
          </w:tcPr>
          <w:p w14:paraId="1E3E3CA3" w14:textId="77777777" w:rsidR="00CD5696" w:rsidRPr="00287B07" w:rsidRDefault="00CD5696" w:rsidP="005B1EC6">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54A8F2AF" w14:textId="77777777" w:rsidR="00CD5696" w:rsidRPr="00287B07" w:rsidRDefault="00CD5696" w:rsidP="005B1EC6">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707309A0" w14:textId="77777777" w:rsidR="00CD5696" w:rsidRPr="00287B07" w:rsidRDefault="00CD5696" w:rsidP="005B1EC6">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0845281A" w14:textId="77777777" w:rsidR="00CD5696" w:rsidRPr="00287B07" w:rsidRDefault="00CD5696" w:rsidP="005B1EC6">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6020335A" w14:textId="77777777" w:rsidR="00CD5696" w:rsidRPr="00287B07" w:rsidRDefault="00CD5696" w:rsidP="005B1EC6">
            <w:pPr>
              <w:spacing w:before="0" w:after="0"/>
              <w:ind w:left="401"/>
              <w:jc w:val="right"/>
              <w:rPr>
                <w:rFonts w:cs="Calibri Light"/>
                <w:bCs/>
              </w:rPr>
            </w:pPr>
            <w:r w:rsidRPr="00287B07">
              <w:rPr>
                <w:rFonts w:cs="Calibri Light"/>
                <w:bCs/>
              </w:rPr>
              <w:t>17.300</w:t>
            </w:r>
          </w:p>
        </w:tc>
      </w:tr>
      <w:tr w:rsidR="00CD5696" w:rsidRPr="00287B07" w14:paraId="6D576B1C"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B1A6347"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3</w:t>
            </w:r>
          </w:p>
        </w:tc>
        <w:tc>
          <w:tcPr>
            <w:tcW w:w="1372" w:type="dxa"/>
            <w:tcBorders>
              <w:top w:val="nil"/>
              <w:left w:val="double" w:sz="6" w:space="0" w:color="auto"/>
              <w:bottom w:val="nil"/>
              <w:right w:val="double" w:sz="6" w:space="0" w:color="auto"/>
            </w:tcBorders>
            <w:noWrap/>
            <w:vAlign w:val="bottom"/>
          </w:tcPr>
          <w:p w14:paraId="2E5F5217" w14:textId="77777777" w:rsidR="00CD5696" w:rsidRPr="00287B07" w:rsidRDefault="00CD5696" w:rsidP="005B1EC6">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19DD1825" w14:textId="77777777" w:rsidR="00CD5696" w:rsidRPr="00287B07" w:rsidRDefault="00CD5696" w:rsidP="005B1EC6">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51F40A79" w14:textId="77777777" w:rsidR="00CD5696" w:rsidRPr="00287B07" w:rsidRDefault="00CD5696" w:rsidP="005B1EC6">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1A42A54B" w14:textId="77777777" w:rsidR="00CD5696" w:rsidRPr="00287B07" w:rsidRDefault="00CD5696" w:rsidP="005B1EC6">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09CBDFDA" w14:textId="77777777" w:rsidR="00CD5696" w:rsidRPr="00287B07" w:rsidRDefault="00CD5696" w:rsidP="005B1EC6">
            <w:pPr>
              <w:spacing w:before="0" w:after="0"/>
              <w:ind w:left="401"/>
              <w:jc w:val="right"/>
              <w:rPr>
                <w:rFonts w:cs="Calibri Light"/>
                <w:bCs/>
              </w:rPr>
            </w:pPr>
            <w:r w:rsidRPr="00287B07">
              <w:rPr>
                <w:rFonts w:cs="Calibri Light"/>
                <w:bCs/>
              </w:rPr>
              <w:t>17.800</w:t>
            </w:r>
          </w:p>
        </w:tc>
      </w:tr>
      <w:tr w:rsidR="00CD5696" w:rsidRPr="00287B07" w14:paraId="0B3FAAAB"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DB504DC"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4</w:t>
            </w:r>
          </w:p>
        </w:tc>
        <w:tc>
          <w:tcPr>
            <w:tcW w:w="1372" w:type="dxa"/>
            <w:tcBorders>
              <w:top w:val="nil"/>
              <w:left w:val="double" w:sz="6" w:space="0" w:color="auto"/>
              <w:bottom w:val="nil"/>
              <w:right w:val="double" w:sz="6" w:space="0" w:color="auto"/>
            </w:tcBorders>
            <w:noWrap/>
            <w:vAlign w:val="bottom"/>
          </w:tcPr>
          <w:p w14:paraId="34885725" w14:textId="77777777" w:rsidR="00CD5696" w:rsidRPr="00287B07" w:rsidRDefault="00CD5696" w:rsidP="005B1EC6">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6D83FD81" w14:textId="77777777" w:rsidR="00CD5696" w:rsidRPr="00287B07" w:rsidRDefault="00CD5696" w:rsidP="005B1EC6">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7BA1409C" w14:textId="77777777" w:rsidR="00CD5696" w:rsidRPr="00287B07" w:rsidRDefault="00CD5696" w:rsidP="005B1EC6">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74389F86" w14:textId="77777777" w:rsidR="00CD5696" w:rsidRPr="00287B07" w:rsidRDefault="00CD5696" w:rsidP="005B1EC6">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3B4CC573" w14:textId="77777777" w:rsidR="00CD5696" w:rsidRPr="00287B07" w:rsidRDefault="00CD5696" w:rsidP="005B1EC6">
            <w:pPr>
              <w:spacing w:before="0" w:after="0"/>
              <w:ind w:left="401"/>
              <w:jc w:val="right"/>
              <w:rPr>
                <w:rFonts w:cs="Calibri Light"/>
                <w:bCs/>
              </w:rPr>
            </w:pPr>
            <w:r w:rsidRPr="00287B07">
              <w:rPr>
                <w:rFonts w:cs="Calibri Light"/>
                <w:bCs/>
              </w:rPr>
              <w:t>17.800</w:t>
            </w:r>
          </w:p>
        </w:tc>
      </w:tr>
      <w:tr w:rsidR="00CD5696" w:rsidRPr="00287B07" w14:paraId="5CE21437"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4830617"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5</w:t>
            </w:r>
          </w:p>
        </w:tc>
        <w:tc>
          <w:tcPr>
            <w:tcW w:w="1372" w:type="dxa"/>
            <w:tcBorders>
              <w:top w:val="nil"/>
              <w:left w:val="double" w:sz="6" w:space="0" w:color="auto"/>
              <w:bottom w:val="nil"/>
              <w:right w:val="double" w:sz="6" w:space="0" w:color="auto"/>
            </w:tcBorders>
            <w:noWrap/>
            <w:vAlign w:val="bottom"/>
          </w:tcPr>
          <w:p w14:paraId="518D5B06" w14:textId="77777777" w:rsidR="00CD5696" w:rsidRPr="00287B07" w:rsidRDefault="00CD5696" w:rsidP="005B1EC6">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36E9D7A3" w14:textId="77777777" w:rsidR="00CD5696" w:rsidRPr="00287B07" w:rsidRDefault="00CD5696" w:rsidP="005B1EC6">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402559E" w14:textId="77777777" w:rsidR="00CD5696" w:rsidRPr="00287B07" w:rsidRDefault="00CD5696" w:rsidP="005B1EC6">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289B5A3A" w14:textId="77777777" w:rsidR="00CD5696" w:rsidRPr="00287B07" w:rsidRDefault="00CD5696" w:rsidP="005B1EC6">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6AE13603" w14:textId="77777777" w:rsidR="00CD5696" w:rsidRPr="00287B07" w:rsidRDefault="00CD5696" w:rsidP="005B1EC6">
            <w:pPr>
              <w:spacing w:before="0" w:after="0"/>
              <w:ind w:left="401"/>
              <w:jc w:val="right"/>
              <w:rPr>
                <w:rFonts w:cs="Calibri Light"/>
                <w:bCs/>
              </w:rPr>
            </w:pPr>
            <w:r w:rsidRPr="00287B07">
              <w:rPr>
                <w:rFonts w:cs="Calibri Light"/>
                <w:bCs/>
              </w:rPr>
              <w:t>18.300</w:t>
            </w:r>
          </w:p>
        </w:tc>
      </w:tr>
      <w:tr w:rsidR="00CD5696" w:rsidRPr="00287B07" w14:paraId="49DE95DE"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82E5706"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6</w:t>
            </w:r>
          </w:p>
        </w:tc>
        <w:tc>
          <w:tcPr>
            <w:tcW w:w="1372" w:type="dxa"/>
            <w:tcBorders>
              <w:top w:val="nil"/>
              <w:left w:val="double" w:sz="6" w:space="0" w:color="auto"/>
              <w:bottom w:val="nil"/>
              <w:right w:val="double" w:sz="6" w:space="0" w:color="auto"/>
            </w:tcBorders>
            <w:noWrap/>
            <w:vAlign w:val="bottom"/>
          </w:tcPr>
          <w:p w14:paraId="54CD613D" w14:textId="77777777" w:rsidR="00CD5696" w:rsidRPr="00287B07" w:rsidRDefault="00CD5696" w:rsidP="005B1EC6">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61835C1" w14:textId="77777777" w:rsidR="00CD5696" w:rsidRPr="00287B07" w:rsidRDefault="00CD5696" w:rsidP="005B1EC6">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9D309B9" w14:textId="77777777" w:rsidR="00CD5696" w:rsidRPr="00287B07" w:rsidRDefault="00CD5696" w:rsidP="005B1EC6">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4028EB87" w14:textId="77777777" w:rsidR="00CD5696" w:rsidRPr="00287B07" w:rsidRDefault="00CD5696" w:rsidP="005B1EC6">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7CE07467" w14:textId="77777777" w:rsidR="00CD5696" w:rsidRPr="00287B07" w:rsidRDefault="00CD5696" w:rsidP="005B1EC6">
            <w:pPr>
              <w:spacing w:before="0" w:after="0"/>
              <w:ind w:left="401"/>
              <w:jc w:val="right"/>
              <w:rPr>
                <w:rFonts w:cs="Calibri Light"/>
                <w:bCs/>
              </w:rPr>
            </w:pPr>
            <w:r w:rsidRPr="00287B07">
              <w:rPr>
                <w:rFonts w:cs="Calibri Light"/>
                <w:bCs/>
              </w:rPr>
              <w:t>18.300</w:t>
            </w:r>
          </w:p>
        </w:tc>
      </w:tr>
      <w:tr w:rsidR="00CD5696" w:rsidRPr="00287B07" w14:paraId="262E3E3E"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B2848A0"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7</w:t>
            </w:r>
          </w:p>
        </w:tc>
        <w:tc>
          <w:tcPr>
            <w:tcW w:w="1372" w:type="dxa"/>
            <w:tcBorders>
              <w:top w:val="nil"/>
              <w:left w:val="double" w:sz="6" w:space="0" w:color="auto"/>
              <w:bottom w:val="nil"/>
              <w:right w:val="double" w:sz="6" w:space="0" w:color="auto"/>
            </w:tcBorders>
            <w:noWrap/>
            <w:vAlign w:val="bottom"/>
          </w:tcPr>
          <w:p w14:paraId="5377204E" w14:textId="77777777" w:rsidR="00CD5696" w:rsidRPr="00287B07" w:rsidRDefault="00CD5696" w:rsidP="005B1EC6">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1C1F25AF" w14:textId="77777777" w:rsidR="00CD5696" w:rsidRPr="00287B07" w:rsidRDefault="00CD5696" w:rsidP="005B1EC6">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71F559C7" w14:textId="77777777" w:rsidR="00CD5696" w:rsidRPr="00287B07" w:rsidRDefault="00CD5696" w:rsidP="005B1EC6">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6C8211C4" w14:textId="77777777" w:rsidR="00CD5696" w:rsidRPr="00287B07" w:rsidRDefault="00CD5696" w:rsidP="005B1EC6">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54F06A63" w14:textId="77777777" w:rsidR="00CD5696" w:rsidRPr="00287B07" w:rsidRDefault="00CD5696" w:rsidP="005B1EC6">
            <w:pPr>
              <w:spacing w:before="0" w:after="0"/>
              <w:ind w:left="401"/>
              <w:jc w:val="right"/>
              <w:rPr>
                <w:rFonts w:cs="Calibri Light"/>
                <w:bCs/>
              </w:rPr>
            </w:pPr>
            <w:r w:rsidRPr="00287B07">
              <w:rPr>
                <w:rFonts w:cs="Calibri Light"/>
                <w:bCs/>
              </w:rPr>
              <w:t>18.600</w:t>
            </w:r>
          </w:p>
        </w:tc>
      </w:tr>
      <w:tr w:rsidR="00CD5696" w:rsidRPr="00287B07" w14:paraId="4E42F68A"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716A80A"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8</w:t>
            </w:r>
          </w:p>
        </w:tc>
        <w:tc>
          <w:tcPr>
            <w:tcW w:w="1372" w:type="dxa"/>
            <w:tcBorders>
              <w:top w:val="nil"/>
              <w:left w:val="double" w:sz="6" w:space="0" w:color="auto"/>
              <w:bottom w:val="nil"/>
              <w:right w:val="double" w:sz="6" w:space="0" w:color="auto"/>
            </w:tcBorders>
            <w:noWrap/>
            <w:vAlign w:val="bottom"/>
          </w:tcPr>
          <w:p w14:paraId="1B396778" w14:textId="77777777" w:rsidR="00CD5696" w:rsidRPr="00287B07" w:rsidRDefault="00CD5696" w:rsidP="005B1EC6">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04432649" w14:textId="77777777" w:rsidR="00CD5696" w:rsidRPr="00287B07" w:rsidRDefault="00CD5696" w:rsidP="005B1EC6">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1F208122" w14:textId="77777777" w:rsidR="00CD5696" w:rsidRPr="00287B07" w:rsidRDefault="00CD5696" w:rsidP="005B1EC6">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3D06BB2F" w14:textId="77777777" w:rsidR="00CD5696" w:rsidRPr="00287B07" w:rsidRDefault="00CD5696" w:rsidP="005B1EC6">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4647DF01" w14:textId="77777777" w:rsidR="00CD5696" w:rsidRPr="00287B07" w:rsidRDefault="00CD5696" w:rsidP="005B1EC6">
            <w:pPr>
              <w:spacing w:before="0" w:after="0"/>
              <w:ind w:left="401"/>
              <w:jc w:val="right"/>
              <w:rPr>
                <w:rFonts w:cs="Calibri Light"/>
                <w:bCs/>
              </w:rPr>
            </w:pPr>
            <w:r w:rsidRPr="00287B07">
              <w:rPr>
                <w:rFonts w:cs="Calibri Light"/>
                <w:bCs/>
              </w:rPr>
              <w:t>18.600</w:t>
            </w:r>
          </w:p>
        </w:tc>
      </w:tr>
      <w:tr w:rsidR="00CD5696" w:rsidRPr="00287B07" w14:paraId="54163489"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9F8E96A"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9</w:t>
            </w:r>
          </w:p>
        </w:tc>
        <w:tc>
          <w:tcPr>
            <w:tcW w:w="1372" w:type="dxa"/>
            <w:tcBorders>
              <w:top w:val="nil"/>
              <w:left w:val="double" w:sz="6" w:space="0" w:color="auto"/>
              <w:bottom w:val="nil"/>
              <w:right w:val="double" w:sz="6" w:space="0" w:color="auto"/>
            </w:tcBorders>
            <w:noWrap/>
            <w:vAlign w:val="bottom"/>
          </w:tcPr>
          <w:p w14:paraId="5D1F8D2E" w14:textId="77777777" w:rsidR="00CD5696" w:rsidRPr="00287B07" w:rsidRDefault="00CD5696" w:rsidP="005B1EC6">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1E77F95A" w14:textId="77777777" w:rsidR="00CD5696" w:rsidRPr="00287B07" w:rsidRDefault="00CD5696" w:rsidP="005B1EC6">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7BA5AACA" w14:textId="77777777" w:rsidR="00CD5696" w:rsidRPr="00287B07" w:rsidRDefault="00CD5696" w:rsidP="005B1EC6">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1D95F0F6" w14:textId="77777777" w:rsidR="00CD5696" w:rsidRPr="00287B07" w:rsidRDefault="00CD5696" w:rsidP="005B1EC6">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1C49BE4C" w14:textId="77777777" w:rsidR="00CD5696" w:rsidRPr="00287B07" w:rsidRDefault="00CD5696" w:rsidP="005B1EC6">
            <w:pPr>
              <w:spacing w:before="0" w:after="0"/>
              <w:ind w:left="401"/>
              <w:jc w:val="right"/>
              <w:rPr>
                <w:rFonts w:cs="Calibri Light"/>
                <w:bCs/>
              </w:rPr>
            </w:pPr>
            <w:r w:rsidRPr="00287B07">
              <w:rPr>
                <w:rFonts w:cs="Calibri Light"/>
                <w:bCs/>
              </w:rPr>
              <w:t>19.400</w:t>
            </w:r>
          </w:p>
        </w:tc>
      </w:tr>
      <w:tr w:rsidR="00CD5696" w:rsidRPr="00287B07" w14:paraId="772675E0"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2EA5E2F"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10</w:t>
            </w:r>
          </w:p>
        </w:tc>
        <w:tc>
          <w:tcPr>
            <w:tcW w:w="1372" w:type="dxa"/>
            <w:tcBorders>
              <w:top w:val="nil"/>
              <w:left w:val="double" w:sz="6" w:space="0" w:color="auto"/>
              <w:bottom w:val="nil"/>
              <w:right w:val="double" w:sz="6" w:space="0" w:color="auto"/>
            </w:tcBorders>
            <w:noWrap/>
            <w:vAlign w:val="bottom"/>
          </w:tcPr>
          <w:p w14:paraId="242C18ED" w14:textId="77777777" w:rsidR="00CD5696" w:rsidRPr="00287B07" w:rsidRDefault="00CD5696" w:rsidP="005B1EC6">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4AC50CA5" w14:textId="77777777" w:rsidR="00CD5696" w:rsidRPr="00287B07" w:rsidRDefault="00CD5696" w:rsidP="005B1EC6">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0482F9E6" w14:textId="77777777" w:rsidR="00CD5696" w:rsidRPr="00287B07" w:rsidRDefault="00CD5696" w:rsidP="005B1EC6">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2FB9ABDF" w14:textId="77777777" w:rsidR="00CD5696" w:rsidRPr="00287B07" w:rsidRDefault="00CD5696" w:rsidP="005B1EC6">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01035026" w14:textId="77777777" w:rsidR="00CD5696" w:rsidRPr="00287B07" w:rsidRDefault="00CD5696" w:rsidP="005B1EC6">
            <w:pPr>
              <w:spacing w:before="0" w:after="0"/>
              <w:ind w:left="401"/>
              <w:jc w:val="right"/>
              <w:rPr>
                <w:rFonts w:cs="Calibri Light"/>
                <w:bCs/>
              </w:rPr>
            </w:pPr>
            <w:r w:rsidRPr="00287B07">
              <w:rPr>
                <w:rFonts w:cs="Calibri Light"/>
                <w:bCs/>
              </w:rPr>
              <w:t>19.400</w:t>
            </w:r>
          </w:p>
        </w:tc>
      </w:tr>
      <w:tr w:rsidR="00CD5696" w:rsidRPr="00287B07" w14:paraId="104AAB4B"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9851BCC"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11</w:t>
            </w:r>
          </w:p>
        </w:tc>
        <w:tc>
          <w:tcPr>
            <w:tcW w:w="1372" w:type="dxa"/>
            <w:tcBorders>
              <w:top w:val="nil"/>
              <w:left w:val="double" w:sz="6" w:space="0" w:color="auto"/>
              <w:bottom w:val="nil"/>
              <w:right w:val="double" w:sz="6" w:space="0" w:color="auto"/>
            </w:tcBorders>
            <w:noWrap/>
            <w:vAlign w:val="bottom"/>
          </w:tcPr>
          <w:p w14:paraId="22882512" w14:textId="77777777" w:rsidR="00CD5696" w:rsidRPr="00287B07" w:rsidRDefault="00CD5696" w:rsidP="005B1EC6">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5C02F3B6" w14:textId="77777777" w:rsidR="00CD5696" w:rsidRPr="00287B07" w:rsidRDefault="00CD5696" w:rsidP="005B1EC6">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784C7497" w14:textId="77777777" w:rsidR="00CD5696" w:rsidRPr="00287B07" w:rsidRDefault="00CD5696" w:rsidP="005B1EC6">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2821BF24" w14:textId="77777777" w:rsidR="00CD5696" w:rsidRPr="00287B07" w:rsidRDefault="00CD5696" w:rsidP="005B1EC6">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31AE8C57" w14:textId="77777777" w:rsidR="00CD5696" w:rsidRPr="00287B07" w:rsidRDefault="00CD5696" w:rsidP="005B1EC6">
            <w:pPr>
              <w:spacing w:before="0" w:after="0"/>
              <w:ind w:left="401"/>
              <w:jc w:val="right"/>
              <w:rPr>
                <w:rFonts w:cs="Calibri Light"/>
                <w:bCs/>
              </w:rPr>
            </w:pPr>
            <w:r w:rsidRPr="00287B07">
              <w:rPr>
                <w:rFonts w:cs="Calibri Light"/>
                <w:bCs/>
              </w:rPr>
              <w:t>19.900</w:t>
            </w:r>
          </w:p>
        </w:tc>
      </w:tr>
      <w:tr w:rsidR="00CD5696" w:rsidRPr="00287B07" w14:paraId="5FF9ABA5"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B9A0CE1"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12</w:t>
            </w:r>
          </w:p>
        </w:tc>
        <w:tc>
          <w:tcPr>
            <w:tcW w:w="1372" w:type="dxa"/>
            <w:tcBorders>
              <w:top w:val="nil"/>
              <w:left w:val="double" w:sz="6" w:space="0" w:color="auto"/>
              <w:bottom w:val="nil"/>
              <w:right w:val="double" w:sz="6" w:space="0" w:color="auto"/>
            </w:tcBorders>
            <w:noWrap/>
            <w:vAlign w:val="bottom"/>
          </w:tcPr>
          <w:p w14:paraId="7FECC2CA" w14:textId="77777777" w:rsidR="00CD5696" w:rsidRPr="00287B07" w:rsidRDefault="00CD5696" w:rsidP="005B1EC6">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38F9C249" w14:textId="77777777" w:rsidR="00CD5696" w:rsidRPr="00287B07" w:rsidRDefault="00CD5696" w:rsidP="005B1EC6">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609F2A95" w14:textId="77777777" w:rsidR="00CD5696" w:rsidRPr="00287B07" w:rsidRDefault="00CD5696" w:rsidP="005B1EC6">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55317B95" w14:textId="77777777" w:rsidR="00CD5696" w:rsidRPr="00287B07" w:rsidRDefault="00CD5696" w:rsidP="005B1EC6">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665EDAB8" w14:textId="77777777" w:rsidR="00CD5696" w:rsidRPr="00287B07" w:rsidRDefault="00CD5696" w:rsidP="005B1EC6">
            <w:pPr>
              <w:spacing w:before="0" w:after="0"/>
              <w:ind w:left="401"/>
              <w:jc w:val="right"/>
              <w:rPr>
                <w:rFonts w:cs="Calibri Light"/>
                <w:bCs/>
              </w:rPr>
            </w:pPr>
            <w:r w:rsidRPr="00287B07">
              <w:rPr>
                <w:rFonts w:cs="Calibri Light"/>
                <w:bCs/>
              </w:rPr>
              <w:t>19.900</w:t>
            </w:r>
          </w:p>
        </w:tc>
      </w:tr>
      <w:tr w:rsidR="00CD5696" w:rsidRPr="00287B07" w14:paraId="597CEE54"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83ABAE0"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13</w:t>
            </w:r>
          </w:p>
        </w:tc>
        <w:tc>
          <w:tcPr>
            <w:tcW w:w="1372" w:type="dxa"/>
            <w:tcBorders>
              <w:top w:val="nil"/>
              <w:left w:val="double" w:sz="6" w:space="0" w:color="auto"/>
              <w:bottom w:val="nil"/>
              <w:right w:val="double" w:sz="6" w:space="0" w:color="auto"/>
            </w:tcBorders>
            <w:noWrap/>
            <w:vAlign w:val="bottom"/>
          </w:tcPr>
          <w:p w14:paraId="501FE65C" w14:textId="77777777" w:rsidR="00CD5696" w:rsidRPr="00287B07" w:rsidRDefault="00CD5696" w:rsidP="005B1EC6">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72D54018" w14:textId="77777777" w:rsidR="00CD5696" w:rsidRPr="00287B07" w:rsidRDefault="00CD5696" w:rsidP="005B1EC6">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7A08CF67" w14:textId="77777777" w:rsidR="00CD5696" w:rsidRPr="00287B07" w:rsidRDefault="00CD5696" w:rsidP="005B1EC6">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3F0997D5" w14:textId="77777777" w:rsidR="00CD5696" w:rsidRPr="00287B07" w:rsidRDefault="00CD5696" w:rsidP="005B1EC6">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6E129221" w14:textId="77777777" w:rsidR="00CD5696" w:rsidRPr="00287B07" w:rsidRDefault="00CD5696" w:rsidP="005B1EC6">
            <w:pPr>
              <w:spacing w:before="0" w:after="0"/>
              <w:ind w:left="401"/>
              <w:jc w:val="right"/>
              <w:rPr>
                <w:rFonts w:cs="Calibri Light"/>
                <w:bCs/>
              </w:rPr>
            </w:pPr>
            <w:r w:rsidRPr="00287B07">
              <w:rPr>
                <w:rFonts w:cs="Calibri Light"/>
                <w:bCs/>
              </w:rPr>
              <w:t>20.300</w:t>
            </w:r>
          </w:p>
        </w:tc>
      </w:tr>
      <w:tr w:rsidR="00CD5696" w:rsidRPr="00287B07" w14:paraId="6C5C65D4"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8CFED8D"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14</w:t>
            </w:r>
          </w:p>
        </w:tc>
        <w:tc>
          <w:tcPr>
            <w:tcW w:w="1372" w:type="dxa"/>
            <w:tcBorders>
              <w:top w:val="nil"/>
              <w:left w:val="double" w:sz="6" w:space="0" w:color="auto"/>
              <w:bottom w:val="nil"/>
              <w:right w:val="double" w:sz="6" w:space="0" w:color="auto"/>
            </w:tcBorders>
            <w:noWrap/>
            <w:vAlign w:val="bottom"/>
          </w:tcPr>
          <w:p w14:paraId="4BD8F651" w14:textId="77777777" w:rsidR="00CD5696" w:rsidRPr="00287B07" w:rsidRDefault="00CD5696" w:rsidP="005B1EC6">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5D6E4ED3" w14:textId="77777777" w:rsidR="00CD5696" w:rsidRPr="00287B07" w:rsidRDefault="00CD5696" w:rsidP="005B1EC6">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6BD2E6D7" w14:textId="77777777" w:rsidR="00CD5696" w:rsidRPr="00287B07" w:rsidRDefault="00CD5696" w:rsidP="005B1EC6">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14EEBF6B" w14:textId="77777777" w:rsidR="00CD5696" w:rsidRPr="00287B07" w:rsidRDefault="00CD5696" w:rsidP="005B1EC6">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26322259" w14:textId="77777777" w:rsidR="00CD5696" w:rsidRPr="00287B07" w:rsidRDefault="00CD5696" w:rsidP="005B1EC6">
            <w:pPr>
              <w:spacing w:before="0" w:after="0"/>
              <w:ind w:left="401"/>
              <w:jc w:val="right"/>
              <w:rPr>
                <w:rFonts w:cs="Calibri Light"/>
                <w:bCs/>
              </w:rPr>
            </w:pPr>
            <w:r w:rsidRPr="00287B07">
              <w:rPr>
                <w:rFonts w:cs="Calibri Light"/>
                <w:bCs/>
              </w:rPr>
              <w:t>20.300</w:t>
            </w:r>
          </w:p>
        </w:tc>
      </w:tr>
      <w:tr w:rsidR="00CD5696" w:rsidRPr="00287B07" w14:paraId="7025281B"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FBB6A61"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15</w:t>
            </w:r>
          </w:p>
        </w:tc>
        <w:tc>
          <w:tcPr>
            <w:tcW w:w="1372" w:type="dxa"/>
            <w:tcBorders>
              <w:top w:val="nil"/>
              <w:left w:val="double" w:sz="6" w:space="0" w:color="auto"/>
              <w:bottom w:val="nil"/>
              <w:right w:val="double" w:sz="6" w:space="0" w:color="auto"/>
            </w:tcBorders>
            <w:noWrap/>
            <w:vAlign w:val="bottom"/>
          </w:tcPr>
          <w:p w14:paraId="43ECE886" w14:textId="77777777" w:rsidR="00CD5696" w:rsidRPr="00287B07" w:rsidRDefault="00CD5696" w:rsidP="005B1EC6">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72A13BFC" w14:textId="77777777" w:rsidR="00CD5696" w:rsidRPr="00287B07" w:rsidRDefault="00CD5696" w:rsidP="005B1EC6">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2E87348D" w14:textId="77777777" w:rsidR="00CD5696" w:rsidRPr="00287B07" w:rsidRDefault="00CD5696" w:rsidP="005B1EC6">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13F7BE65" w14:textId="77777777" w:rsidR="00CD5696" w:rsidRPr="00287B07" w:rsidRDefault="00CD5696" w:rsidP="005B1EC6">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224FF2DF" w14:textId="77777777" w:rsidR="00CD5696" w:rsidRPr="00287B07" w:rsidRDefault="00CD5696" w:rsidP="005B1EC6">
            <w:pPr>
              <w:spacing w:before="0" w:after="0"/>
              <w:ind w:left="401"/>
              <w:jc w:val="right"/>
              <w:rPr>
                <w:rFonts w:cs="Calibri Light"/>
                <w:bCs/>
              </w:rPr>
            </w:pPr>
            <w:r w:rsidRPr="00287B07">
              <w:rPr>
                <w:rFonts w:cs="Calibri Light"/>
                <w:bCs/>
              </w:rPr>
              <w:t>20.700</w:t>
            </w:r>
          </w:p>
        </w:tc>
      </w:tr>
      <w:tr w:rsidR="00CD5696" w:rsidRPr="00287B07" w14:paraId="79EF8035"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C807E81"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16</w:t>
            </w:r>
          </w:p>
        </w:tc>
        <w:tc>
          <w:tcPr>
            <w:tcW w:w="1372" w:type="dxa"/>
            <w:tcBorders>
              <w:top w:val="nil"/>
              <w:left w:val="double" w:sz="6" w:space="0" w:color="auto"/>
              <w:bottom w:val="nil"/>
              <w:right w:val="double" w:sz="6" w:space="0" w:color="auto"/>
            </w:tcBorders>
            <w:noWrap/>
            <w:vAlign w:val="bottom"/>
          </w:tcPr>
          <w:p w14:paraId="48820DE1" w14:textId="77777777" w:rsidR="00CD5696" w:rsidRPr="00287B07" w:rsidRDefault="00CD5696" w:rsidP="005B1EC6">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405B439C" w14:textId="77777777" w:rsidR="00CD5696" w:rsidRPr="00287B07" w:rsidRDefault="00CD5696" w:rsidP="005B1EC6">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083D8D78" w14:textId="77777777" w:rsidR="00CD5696" w:rsidRPr="00287B07" w:rsidRDefault="00CD5696" w:rsidP="005B1EC6">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3C68E73F" w14:textId="77777777" w:rsidR="00CD5696" w:rsidRPr="00287B07" w:rsidRDefault="00CD5696" w:rsidP="005B1EC6">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1F7C2DA3" w14:textId="77777777" w:rsidR="00CD5696" w:rsidRPr="00287B07" w:rsidRDefault="00CD5696" w:rsidP="005B1EC6">
            <w:pPr>
              <w:spacing w:before="0" w:after="0"/>
              <w:ind w:left="401"/>
              <w:jc w:val="right"/>
              <w:rPr>
                <w:rFonts w:cs="Calibri Light"/>
                <w:bCs/>
              </w:rPr>
            </w:pPr>
            <w:r w:rsidRPr="00287B07">
              <w:rPr>
                <w:rFonts w:cs="Calibri Light"/>
                <w:bCs/>
              </w:rPr>
              <w:t>20.700</w:t>
            </w:r>
          </w:p>
        </w:tc>
      </w:tr>
      <w:tr w:rsidR="00CD5696" w:rsidRPr="00287B07" w14:paraId="43FDA683"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41661B8"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17</w:t>
            </w:r>
          </w:p>
        </w:tc>
        <w:tc>
          <w:tcPr>
            <w:tcW w:w="1372" w:type="dxa"/>
            <w:tcBorders>
              <w:top w:val="nil"/>
              <w:left w:val="double" w:sz="6" w:space="0" w:color="auto"/>
              <w:bottom w:val="nil"/>
              <w:right w:val="double" w:sz="6" w:space="0" w:color="auto"/>
            </w:tcBorders>
            <w:noWrap/>
            <w:vAlign w:val="bottom"/>
          </w:tcPr>
          <w:p w14:paraId="19AFC269" w14:textId="77777777" w:rsidR="00CD5696" w:rsidRPr="00287B07" w:rsidRDefault="00CD5696" w:rsidP="005B1EC6">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06C205A6" w14:textId="77777777" w:rsidR="00CD5696" w:rsidRPr="00287B07" w:rsidRDefault="00CD5696" w:rsidP="005B1EC6">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5C5F5A10" w14:textId="77777777" w:rsidR="00CD5696" w:rsidRPr="00287B07" w:rsidRDefault="00CD5696" w:rsidP="005B1EC6">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510F10D2" w14:textId="77777777" w:rsidR="00CD5696" w:rsidRPr="00287B07" w:rsidRDefault="00CD5696" w:rsidP="005B1EC6">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4A052F8A" w14:textId="77777777" w:rsidR="00CD5696" w:rsidRPr="00287B07" w:rsidRDefault="00CD5696" w:rsidP="005B1EC6">
            <w:pPr>
              <w:spacing w:before="0" w:after="0"/>
              <w:ind w:left="401"/>
              <w:jc w:val="right"/>
              <w:rPr>
                <w:rFonts w:cs="Calibri Light"/>
                <w:bCs/>
              </w:rPr>
            </w:pPr>
            <w:r w:rsidRPr="00287B07">
              <w:rPr>
                <w:rFonts w:cs="Calibri Light"/>
                <w:bCs/>
              </w:rPr>
              <w:t>21.100</w:t>
            </w:r>
          </w:p>
        </w:tc>
      </w:tr>
      <w:tr w:rsidR="00CD5696" w:rsidRPr="00287B07" w14:paraId="3C1F985C"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4E9C036"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18</w:t>
            </w:r>
          </w:p>
        </w:tc>
        <w:tc>
          <w:tcPr>
            <w:tcW w:w="1372" w:type="dxa"/>
            <w:tcBorders>
              <w:top w:val="nil"/>
              <w:left w:val="double" w:sz="6" w:space="0" w:color="auto"/>
              <w:bottom w:val="nil"/>
              <w:right w:val="double" w:sz="6" w:space="0" w:color="auto"/>
            </w:tcBorders>
            <w:noWrap/>
            <w:vAlign w:val="bottom"/>
          </w:tcPr>
          <w:p w14:paraId="467FC28A" w14:textId="77777777" w:rsidR="00CD5696" w:rsidRPr="00287B07" w:rsidRDefault="00CD5696" w:rsidP="005B1EC6">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2E5709C4" w14:textId="77777777" w:rsidR="00CD5696" w:rsidRPr="00287B07" w:rsidRDefault="00CD5696" w:rsidP="005B1EC6">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5C1E71AD" w14:textId="77777777" w:rsidR="00CD5696" w:rsidRPr="00287B07" w:rsidRDefault="00CD5696" w:rsidP="005B1EC6">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16FBF302" w14:textId="77777777" w:rsidR="00CD5696" w:rsidRPr="00287B07" w:rsidRDefault="00CD5696" w:rsidP="005B1EC6">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5AA6628D" w14:textId="77777777" w:rsidR="00CD5696" w:rsidRPr="00287B07" w:rsidRDefault="00CD5696" w:rsidP="005B1EC6">
            <w:pPr>
              <w:spacing w:before="0" w:after="0"/>
              <w:ind w:left="401"/>
              <w:jc w:val="right"/>
              <w:rPr>
                <w:rFonts w:cs="Calibri Light"/>
                <w:bCs/>
              </w:rPr>
            </w:pPr>
            <w:r w:rsidRPr="00287B07">
              <w:rPr>
                <w:rFonts w:cs="Calibri Light"/>
                <w:bCs/>
              </w:rPr>
              <w:t>21.100</w:t>
            </w:r>
          </w:p>
        </w:tc>
      </w:tr>
      <w:tr w:rsidR="00CD5696" w:rsidRPr="00287B07" w14:paraId="06391057"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324D2CC"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19</w:t>
            </w:r>
          </w:p>
        </w:tc>
        <w:tc>
          <w:tcPr>
            <w:tcW w:w="1372" w:type="dxa"/>
            <w:tcBorders>
              <w:top w:val="nil"/>
              <w:left w:val="double" w:sz="6" w:space="0" w:color="auto"/>
              <w:bottom w:val="nil"/>
              <w:right w:val="double" w:sz="6" w:space="0" w:color="auto"/>
            </w:tcBorders>
            <w:noWrap/>
            <w:vAlign w:val="bottom"/>
          </w:tcPr>
          <w:p w14:paraId="56B799A0" w14:textId="77777777" w:rsidR="00CD5696" w:rsidRPr="00287B07" w:rsidRDefault="00CD5696" w:rsidP="005B1EC6">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5C8D6DD5" w14:textId="77777777" w:rsidR="00CD5696" w:rsidRPr="00287B07" w:rsidRDefault="00CD5696" w:rsidP="005B1EC6">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38BB74FF" w14:textId="77777777" w:rsidR="00CD5696" w:rsidRPr="00287B07" w:rsidRDefault="00CD5696" w:rsidP="005B1EC6">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0A8434B4" w14:textId="77777777" w:rsidR="00CD5696" w:rsidRPr="00287B07" w:rsidRDefault="00CD5696" w:rsidP="005B1EC6">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0CE69D9C" w14:textId="77777777" w:rsidR="00CD5696" w:rsidRPr="00287B07" w:rsidRDefault="00CD5696" w:rsidP="005B1EC6">
            <w:pPr>
              <w:spacing w:before="0" w:after="0"/>
              <w:ind w:left="401"/>
              <w:jc w:val="right"/>
              <w:rPr>
                <w:rFonts w:cs="Calibri Light"/>
                <w:bCs/>
              </w:rPr>
            </w:pPr>
            <w:r w:rsidRPr="00287B07">
              <w:rPr>
                <w:rFonts w:cs="Calibri Light"/>
                <w:bCs/>
              </w:rPr>
              <w:t>21.500</w:t>
            </w:r>
          </w:p>
        </w:tc>
      </w:tr>
      <w:tr w:rsidR="00CD5696" w:rsidRPr="00287B07" w14:paraId="0225C9AD"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6348297"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20</w:t>
            </w:r>
          </w:p>
        </w:tc>
        <w:tc>
          <w:tcPr>
            <w:tcW w:w="1372" w:type="dxa"/>
            <w:tcBorders>
              <w:top w:val="nil"/>
              <w:left w:val="double" w:sz="6" w:space="0" w:color="auto"/>
              <w:bottom w:val="nil"/>
              <w:right w:val="double" w:sz="6" w:space="0" w:color="auto"/>
            </w:tcBorders>
            <w:noWrap/>
            <w:vAlign w:val="bottom"/>
          </w:tcPr>
          <w:p w14:paraId="3782C268" w14:textId="77777777" w:rsidR="00CD5696" w:rsidRPr="00287B07" w:rsidRDefault="00CD5696" w:rsidP="005B1EC6">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2E68EAAC" w14:textId="77777777" w:rsidR="00CD5696" w:rsidRPr="00287B07" w:rsidRDefault="00CD5696" w:rsidP="005B1EC6">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09FF88A0" w14:textId="77777777" w:rsidR="00CD5696" w:rsidRPr="00287B07" w:rsidRDefault="00CD5696" w:rsidP="005B1EC6">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2B29282F" w14:textId="77777777" w:rsidR="00CD5696" w:rsidRPr="00287B07" w:rsidRDefault="00CD5696" w:rsidP="005B1EC6">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64F7668B" w14:textId="77777777" w:rsidR="00CD5696" w:rsidRPr="00287B07" w:rsidRDefault="00CD5696" w:rsidP="005B1EC6">
            <w:pPr>
              <w:spacing w:before="0" w:after="0"/>
              <w:ind w:left="401"/>
              <w:jc w:val="right"/>
              <w:rPr>
                <w:rFonts w:cs="Calibri Light"/>
                <w:bCs/>
              </w:rPr>
            </w:pPr>
            <w:r w:rsidRPr="00287B07">
              <w:rPr>
                <w:rFonts w:cs="Calibri Light"/>
                <w:bCs/>
              </w:rPr>
              <w:t>21.500</w:t>
            </w:r>
          </w:p>
        </w:tc>
      </w:tr>
      <w:tr w:rsidR="00CD5696" w:rsidRPr="00287B07" w14:paraId="40F28D00"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EB6A9E4"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21</w:t>
            </w:r>
          </w:p>
        </w:tc>
        <w:tc>
          <w:tcPr>
            <w:tcW w:w="1372" w:type="dxa"/>
            <w:tcBorders>
              <w:top w:val="nil"/>
              <w:left w:val="double" w:sz="6" w:space="0" w:color="auto"/>
              <w:bottom w:val="nil"/>
              <w:right w:val="double" w:sz="6" w:space="0" w:color="auto"/>
            </w:tcBorders>
            <w:noWrap/>
            <w:vAlign w:val="bottom"/>
          </w:tcPr>
          <w:p w14:paraId="40A08AF0" w14:textId="77777777" w:rsidR="00CD5696" w:rsidRPr="00287B07" w:rsidRDefault="00CD5696" w:rsidP="005B1EC6">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69FEF45F" w14:textId="77777777" w:rsidR="00CD5696" w:rsidRPr="00287B07" w:rsidRDefault="00CD5696" w:rsidP="005B1EC6">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74F1E2E2" w14:textId="77777777" w:rsidR="00CD5696" w:rsidRPr="00287B07" w:rsidRDefault="00CD5696" w:rsidP="005B1EC6">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7E99FA66" w14:textId="77777777" w:rsidR="00CD5696" w:rsidRPr="00287B07" w:rsidRDefault="00CD5696" w:rsidP="005B1EC6">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74281675" w14:textId="77777777" w:rsidR="00CD5696" w:rsidRPr="00287B07" w:rsidRDefault="00CD5696" w:rsidP="005B1EC6">
            <w:pPr>
              <w:spacing w:before="0" w:after="0"/>
              <w:ind w:left="401"/>
              <w:jc w:val="right"/>
              <w:rPr>
                <w:rFonts w:cs="Calibri Light"/>
                <w:bCs/>
              </w:rPr>
            </w:pPr>
            <w:r w:rsidRPr="00287B07">
              <w:rPr>
                <w:rFonts w:cs="Calibri Light"/>
                <w:bCs/>
              </w:rPr>
              <w:t>22.000</w:t>
            </w:r>
          </w:p>
        </w:tc>
      </w:tr>
      <w:tr w:rsidR="00CD5696" w:rsidRPr="00287B07" w14:paraId="792092F2"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41814A3"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22</w:t>
            </w:r>
          </w:p>
        </w:tc>
        <w:tc>
          <w:tcPr>
            <w:tcW w:w="1372" w:type="dxa"/>
            <w:tcBorders>
              <w:top w:val="nil"/>
              <w:left w:val="double" w:sz="6" w:space="0" w:color="auto"/>
              <w:bottom w:val="nil"/>
              <w:right w:val="double" w:sz="6" w:space="0" w:color="auto"/>
            </w:tcBorders>
            <w:noWrap/>
            <w:vAlign w:val="bottom"/>
          </w:tcPr>
          <w:p w14:paraId="1ADC90AD" w14:textId="77777777" w:rsidR="00CD5696" w:rsidRPr="00287B07" w:rsidRDefault="00CD5696" w:rsidP="005B1EC6">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1AA70010" w14:textId="77777777" w:rsidR="00CD5696" w:rsidRPr="00287B07" w:rsidRDefault="00CD5696" w:rsidP="005B1EC6">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13BA16AB" w14:textId="77777777" w:rsidR="00CD5696" w:rsidRPr="00287B07" w:rsidRDefault="00CD5696" w:rsidP="005B1EC6">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65046214" w14:textId="77777777" w:rsidR="00CD5696" w:rsidRPr="00287B07" w:rsidRDefault="00CD5696" w:rsidP="005B1EC6">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74338FCD" w14:textId="77777777" w:rsidR="00CD5696" w:rsidRPr="00287B07" w:rsidRDefault="00CD5696" w:rsidP="005B1EC6">
            <w:pPr>
              <w:spacing w:before="0" w:after="0"/>
              <w:ind w:left="401"/>
              <w:jc w:val="right"/>
              <w:rPr>
                <w:rFonts w:cs="Calibri Light"/>
                <w:bCs/>
              </w:rPr>
            </w:pPr>
            <w:r w:rsidRPr="00287B07">
              <w:rPr>
                <w:rFonts w:cs="Calibri Light"/>
                <w:bCs/>
              </w:rPr>
              <w:t>22.000</w:t>
            </w:r>
          </w:p>
        </w:tc>
      </w:tr>
      <w:tr w:rsidR="00CD5696" w:rsidRPr="00287B07" w14:paraId="71FF9766"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1B24845"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23</w:t>
            </w:r>
          </w:p>
        </w:tc>
        <w:tc>
          <w:tcPr>
            <w:tcW w:w="1372" w:type="dxa"/>
            <w:tcBorders>
              <w:top w:val="nil"/>
              <w:left w:val="double" w:sz="6" w:space="0" w:color="auto"/>
              <w:bottom w:val="nil"/>
              <w:right w:val="double" w:sz="6" w:space="0" w:color="auto"/>
            </w:tcBorders>
            <w:noWrap/>
            <w:vAlign w:val="bottom"/>
          </w:tcPr>
          <w:p w14:paraId="5F8B70BB" w14:textId="77777777" w:rsidR="00CD5696" w:rsidRPr="00287B07" w:rsidRDefault="00CD5696" w:rsidP="005B1EC6">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0370A4E8" w14:textId="77777777" w:rsidR="00CD5696" w:rsidRPr="00287B07" w:rsidRDefault="00CD5696" w:rsidP="005B1EC6">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13730C22" w14:textId="77777777" w:rsidR="00CD5696" w:rsidRPr="00287B07" w:rsidRDefault="00CD5696" w:rsidP="005B1EC6">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3FA54281" w14:textId="77777777" w:rsidR="00CD5696" w:rsidRPr="00287B07" w:rsidRDefault="00CD5696" w:rsidP="005B1EC6">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41F513A6" w14:textId="77777777" w:rsidR="00CD5696" w:rsidRPr="00287B07" w:rsidRDefault="00CD5696" w:rsidP="005B1EC6">
            <w:pPr>
              <w:spacing w:before="0" w:after="0"/>
              <w:ind w:left="401"/>
              <w:jc w:val="right"/>
              <w:rPr>
                <w:rFonts w:cs="Calibri Light"/>
                <w:bCs/>
              </w:rPr>
            </w:pPr>
            <w:r w:rsidRPr="00287B07">
              <w:rPr>
                <w:rFonts w:cs="Calibri Light"/>
                <w:bCs/>
              </w:rPr>
              <w:t>22.600</w:t>
            </w:r>
          </w:p>
        </w:tc>
      </w:tr>
      <w:tr w:rsidR="00CD5696" w:rsidRPr="00287B07" w14:paraId="7ECDD7CE"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5602AEC"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24</w:t>
            </w:r>
          </w:p>
        </w:tc>
        <w:tc>
          <w:tcPr>
            <w:tcW w:w="1372" w:type="dxa"/>
            <w:tcBorders>
              <w:top w:val="nil"/>
              <w:left w:val="double" w:sz="6" w:space="0" w:color="auto"/>
              <w:bottom w:val="nil"/>
              <w:right w:val="double" w:sz="6" w:space="0" w:color="auto"/>
            </w:tcBorders>
            <w:noWrap/>
            <w:vAlign w:val="bottom"/>
          </w:tcPr>
          <w:p w14:paraId="055B9E24" w14:textId="77777777" w:rsidR="00CD5696" w:rsidRPr="00287B07" w:rsidRDefault="00CD5696" w:rsidP="005B1EC6">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26CE8F0A" w14:textId="77777777" w:rsidR="00CD5696" w:rsidRPr="00287B07" w:rsidRDefault="00CD5696" w:rsidP="005B1EC6">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5D5242CE" w14:textId="77777777" w:rsidR="00CD5696" w:rsidRPr="00287B07" w:rsidRDefault="00CD5696" w:rsidP="005B1EC6">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37D9C050" w14:textId="77777777" w:rsidR="00CD5696" w:rsidRPr="00287B07" w:rsidRDefault="00CD5696" w:rsidP="005B1EC6">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37B390FC" w14:textId="77777777" w:rsidR="00CD5696" w:rsidRPr="00287B07" w:rsidRDefault="00CD5696" w:rsidP="005B1EC6">
            <w:pPr>
              <w:spacing w:before="0" w:after="0"/>
              <w:ind w:left="401"/>
              <w:jc w:val="right"/>
              <w:rPr>
                <w:rFonts w:cs="Calibri Light"/>
                <w:bCs/>
              </w:rPr>
            </w:pPr>
            <w:r w:rsidRPr="00287B07">
              <w:rPr>
                <w:rFonts w:cs="Calibri Light"/>
                <w:bCs/>
              </w:rPr>
              <w:t>22.600</w:t>
            </w:r>
          </w:p>
        </w:tc>
      </w:tr>
      <w:tr w:rsidR="00CD5696" w:rsidRPr="00287B07" w14:paraId="78C02F7C"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9DCE5E2"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25</w:t>
            </w:r>
          </w:p>
        </w:tc>
        <w:tc>
          <w:tcPr>
            <w:tcW w:w="1372" w:type="dxa"/>
            <w:tcBorders>
              <w:top w:val="nil"/>
              <w:left w:val="double" w:sz="6" w:space="0" w:color="auto"/>
              <w:bottom w:val="nil"/>
              <w:right w:val="double" w:sz="6" w:space="0" w:color="auto"/>
            </w:tcBorders>
            <w:noWrap/>
            <w:vAlign w:val="bottom"/>
          </w:tcPr>
          <w:p w14:paraId="6A6BE63E" w14:textId="77777777" w:rsidR="00CD5696" w:rsidRPr="00287B07" w:rsidRDefault="00CD5696" w:rsidP="005B1EC6">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486CBBE1" w14:textId="77777777" w:rsidR="00CD5696" w:rsidRPr="00287B07" w:rsidRDefault="00CD5696" w:rsidP="005B1EC6">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0E707B09" w14:textId="77777777" w:rsidR="00CD5696" w:rsidRPr="00287B07" w:rsidRDefault="00CD5696" w:rsidP="005B1EC6">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0C2CC903" w14:textId="77777777" w:rsidR="00CD5696" w:rsidRPr="00287B07" w:rsidRDefault="00CD5696" w:rsidP="005B1EC6">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2D28292B" w14:textId="77777777" w:rsidR="00CD5696" w:rsidRPr="00287B07" w:rsidRDefault="00CD5696" w:rsidP="005B1EC6">
            <w:pPr>
              <w:spacing w:before="0" w:after="0"/>
              <w:ind w:left="401"/>
              <w:jc w:val="right"/>
              <w:rPr>
                <w:rFonts w:cs="Calibri Light"/>
                <w:bCs/>
              </w:rPr>
            </w:pPr>
            <w:r w:rsidRPr="00287B07">
              <w:rPr>
                <w:rFonts w:cs="Calibri Light"/>
                <w:bCs/>
              </w:rPr>
              <w:t>23.200</w:t>
            </w:r>
          </w:p>
        </w:tc>
      </w:tr>
      <w:tr w:rsidR="00CD5696" w:rsidRPr="00287B07" w14:paraId="30E6C34F" w14:textId="77777777" w:rsidTr="005B1EC6">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FEA9237"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26</w:t>
            </w:r>
          </w:p>
        </w:tc>
        <w:tc>
          <w:tcPr>
            <w:tcW w:w="1372" w:type="dxa"/>
            <w:tcBorders>
              <w:top w:val="nil"/>
              <w:left w:val="double" w:sz="6" w:space="0" w:color="auto"/>
              <w:bottom w:val="nil"/>
              <w:right w:val="double" w:sz="6" w:space="0" w:color="auto"/>
            </w:tcBorders>
            <w:noWrap/>
            <w:vAlign w:val="bottom"/>
          </w:tcPr>
          <w:p w14:paraId="64F85704" w14:textId="77777777" w:rsidR="00CD5696" w:rsidRPr="00287B07" w:rsidRDefault="00CD5696" w:rsidP="005B1EC6">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262F2B37" w14:textId="77777777" w:rsidR="00CD5696" w:rsidRPr="00287B07" w:rsidRDefault="00CD5696" w:rsidP="005B1EC6">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7A99B2FF" w14:textId="77777777" w:rsidR="00CD5696" w:rsidRPr="00287B07" w:rsidRDefault="00CD5696" w:rsidP="005B1EC6">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7574CE8E" w14:textId="77777777" w:rsidR="00CD5696" w:rsidRPr="00287B07" w:rsidRDefault="00CD5696" w:rsidP="005B1EC6">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1D250969" w14:textId="77777777" w:rsidR="00CD5696" w:rsidRPr="00287B07" w:rsidRDefault="00CD5696" w:rsidP="005B1EC6">
            <w:pPr>
              <w:spacing w:before="0" w:after="0"/>
              <w:ind w:left="401"/>
              <w:jc w:val="right"/>
              <w:rPr>
                <w:rFonts w:cs="Calibri Light"/>
                <w:bCs/>
              </w:rPr>
            </w:pPr>
            <w:r w:rsidRPr="00287B07">
              <w:rPr>
                <w:rFonts w:cs="Calibri Light"/>
                <w:bCs/>
              </w:rPr>
              <w:t>23.200</w:t>
            </w:r>
          </w:p>
        </w:tc>
      </w:tr>
      <w:tr w:rsidR="00CD5696" w:rsidRPr="00287B07" w14:paraId="4D1A7460" w14:textId="77777777" w:rsidTr="005B1EC6">
        <w:trPr>
          <w:trHeight w:val="284"/>
          <w:jc w:val="center"/>
        </w:trPr>
        <w:tc>
          <w:tcPr>
            <w:tcW w:w="1291" w:type="dxa"/>
            <w:tcBorders>
              <w:top w:val="nil"/>
              <w:left w:val="single" w:sz="12" w:space="0" w:color="auto"/>
              <w:bottom w:val="single" w:sz="12" w:space="0" w:color="auto"/>
              <w:right w:val="single" w:sz="8" w:space="0" w:color="auto"/>
            </w:tcBorders>
            <w:shd w:val="clear" w:color="auto" w:fill="00A4A0"/>
            <w:noWrap/>
            <w:vAlign w:val="bottom"/>
          </w:tcPr>
          <w:p w14:paraId="1FDF7017" w14:textId="77777777" w:rsidR="00CD5696" w:rsidRPr="00ED20A0" w:rsidRDefault="00CD5696" w:rsidP="005B1EC6">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27</w:t>
            </w:r>
          </w:p>
        </w:tc>
        <w:tc>
          <w:tcPr>
            <w:tcW w:w="1372" w:type="dxa"/>
            <w:tcBorders>
              <w:top w:val="nil"/>
              <w:left w:val="double" w:sz="6" w:space="0" w:color="auto"/>
              <w:bottom w:val="single" w:sz="12" w:space="0" w:color="auto"/>
              <w:right w:val="double" w:sz="6" w:space="0" w:color="auto"/>
            </w:tcBorders>
            <w:noWrap/>
            <w:vAlign w:val="bottom"/>
          </w:tcPr>
          <w:p w14:paraId="59DBD348" w14:textId="77777777" w:rsidR="00CD5696" w:rsidRPr="00287B07" w:rsidRDefault="00CD5696" w:rsidP="005B1EC6">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single" w:sz="12" w:space="0" w:color="auto"/>
              <w:right w:val="double" w:sz="6" w:space="0" w:color="auto"/>
            </w:tcBorders>
            <w:noWrap/>
            <w:vAlign w:val="bottom"/>
          </w:tcPr>
          <w:p w14:paraId="61456272" w14:textId="77777777" w:rsidR="00CD5696" w:rsidRPr="00287B07" w:rsidRDefault="00CD5696" w:rsidP="005B1EC6">
            <w:pPr>
              <w:spacing w:before="0" w:after="0"/>
              <w:jc w:val="right"/>
              <w:rPr>
                <w:rFonts w:cs="Calibri Light"/>
                <w:bCs/>
              </w:rPr>
            </w:pPr>
            <w:r w:rsidRPr="00287B07">
              <w:rPr>
                <w:rFonts w:cs="Calibri Light"/>
                <w:bCs/>
              </w:rPr>
              <w:t>19.600</w:t>
            </w:r>
          </w:p>
        </w:tc>
        <w:tc>
          <w:tcPr>
            <w:tcW w:w="1546" w:type="dxa"/>
            <w:tcBorders>
              <w:top w:val="nil"/>
              <w:left w:val="single" w:sz="4" w:space="0" w:color="auto"/>
              <w:bottom w:val="single" w:sz="12" w:space="0" w:color="auto"/>
              <w:right w:val="double" w:sz="6" w:space="0" w:color="auto"/>
            </w:tcBorders>
            <w:noWrap/>
            <w:vAlign w:val="bottom"/>
          </w:tcPr>
          <w:p w14:paraId="3DDEA1D4" w14:textId="77777777" w:rsidR="00CD5696" w:rsidRPr="00287B07" w:rsidRDefault="00CD5696" w:rsidP="005B1EC6">
            <w:pPr>
              <w:spacing w:before="0" w:after="0"/>
              <w:jc w:val="right"/>
              <w:rPr>
                <w:rFonts w:cs="Calibri Light"/>
                <w:bCs/>
              </w:rPr>
            </w:pPr>
            <w:r w:rsidRPr="00287B07">
              <w:rPr>
                <w:rFonts w:cs="Calibri Light"/>
                <w:bCs/>
              </w:rPr>
              <w:t>20.700</w:t>
            </w:r>
          </w:p>
        </w:tc>
        <w:tc>
          <w:tcPr>
            <w:tcW w:w="1351" w:type="dxa"/>
            <w:tcBorders>
              <w:top w:val="nil"/>
              <w:left w:val="single" w:sz="4" w:space="0" w:color="auto"/>
              <w:bottom w:val="single" w:sz="12" w:space="0" w:color="auto"/>
              <w:right w:val="double" w:sz="6" w:space="0" w:color="auto"/>
            </w:tcBorders>
            <w:vAlign w:val="bottom"/>
          </w:tcPr>
          <w:p w14:paraId="20F329DE" w14:textId="77777777" w:rsidR="00CD5696" w:rsidRPr="00287B07" w:rsidRDefault="00CD5696" w:rsidP="005B1EC6">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single" w:sz="12" w:space="0" w:color="auto"/>
              <w:right w:val="single" w:sz="12" w:space="0" w:color="auto"/>
            </w:tcBorders>
            <w:vAlign w:val="bottom"/>
          </w:tcPr>
          <w:p w14:paraId="2B99FA0C" w14:textId="77777777" w:rsidR="00CD5696" w:rsidRPr="00287B07" w:rsidRDefault="00CD5696" w:rsidP="005B1EC6">
            <w:pPr>
              <w:spacing w:before="0" w:after="0"/>
              <w:ind w:left="401"/>
              <w:jc w:val="right"/>
              <w:rPr>
                <w:rFonts w:cs="Calibri Light"/>
                <w:bCs/>
              </w:rPr>
            </w:pPr>
            <w:r w:rsidRPr="00287B07">
              <w:rPr>
                <w:rFonts w:cs="Calibri Light"/>
                <w:bCs/>
              </w:rPr>
              <w:t>23.800</w:t>
            </w:r>
          </w:p>
        </w:tc>
      </w:tr>
    </w:tbl>
    <w:p w14:paraId="0AEF74CC" w14:textId="77777777" w:rsidR="00CD5696" w:rsidRDefault="00CD5696" w:rsidP="00CD5696">
      <w:pPr>
        <w:ind w:left="0"/>
      </w:pPr>
    </w:p>
    <w:p w14:paraId="1F607B7F" w14:textId="77777777" w:rsidR="00CD5696" w:rsidRDefault="00CD5696" w:rsidP="00CD5696">
      <w:pPr>
        <w:ind w:left="0"/>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CD5696" w:rsidRPr="00756D6A" w14:paraId="28945383" w14:textId="77777777" w:rsidTr="005B1EC6">
        <w:trPr>
          <w:trHeight w:val="660"/>
          <w:jc w:val="center"/>
        </w:trPr>
        <w:tc>
          <w:tcPr>
            <w:tcW w:w="1291" w:type="dxa"/>
            <w:tcBorders>
              <w:top w:val="single" w:sz="12" w:space="0" w:color="auto"/>
              <w:left w:val="single" w:sz="12" w:space="0" w:color="auto"/>
              <w:bottom w:val="double" w:sz="6" w:space="0" w:color="auto"/>
              <w:right w:val="nil"/>
            </w:tcBorders>
            <w:shd w:val="clear" w:color="auto" w:fill="00A4A0"/>
            <w:vAlign w:val="center"/>
          </w:tcPr>
          <w:p w14:paraId="536E7241" w14:textId="77777777" w:rsidR="00CD5696" w:rsidRPr="00756D6A" w:rsidRDefault="00CD5696" w:rsidP="005B1EC6">
            <w:pPr>
              <w:spacing w:before="0" w:after="0"/>
              <w:ind w:left="0"/>
              <w:jc w:val="right"/>
              <w:rPr>
                <w:rFonts w:cs="Calibri Light"/>
                <w:b/>
                <w:bCs/>
                <w:color w:val="FFFFFF" w:themeColor="background1"/>
                <w:sz w:val="22"/>
                <w:szCs w:val="22"/>
              </w:rPr>
            </w:pPr>
            <w:proofErr w:type="spellStart"/>
            <w:r w:rsidRPr="00756D6A">
              <w:rPr>
                <w:rFonts w:cs="Calibri Light"/>
                <w:b/>
                <w:bCs/>
                <w:color w:val="FFFFFF" w:themeColor="background1"/>
                <w:sz w:val="22"/>
                <w:szCs w:val="22"/>
              </w:rPr>
              <w:t>salaris-schalen</w:t>
            </w:r>
            <w:proofErr w:type="spellEnd"/>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4F220D84"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686D5BFD"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E2</w:t>
            </w:r>
          </w:p>
        </w:tc>
        <w:tc>
          <w:tcPr>
            <w:tcW w:w="1275" w:type="dxa"/>
            <w:tcBorders>
              <w:top w:val="single" w:sz="12" w:space="0" w:color="auto"/>
              <w:left w:val="nil"/>
              <w:bottom w:val="double" w:sz="6" w:space="0" w:color="auto"/>
              <w:right w:val="single" w:sz="12" w:space="0" w:color="auto"/>
            </w:tcBorders>
            <w:shd w:val="clear" w:color="auto" w:fill="00A4A0"/>
            <w:vAlign w:val="center"/>
          </w:tcPr>
          <w:p w14:paraId="466EED59"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E3</w:t>
            </w:r>
          </w:p>
        </w:tc>
      </w:tr>
      <w:tr w:rsidR="00CD5696" w:rsidRPr="00287B07" w14:paraId="436813D4" w14:textId="77777777" w:rsidTr="005B1EC6">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5D549CCF" w14:textId="77777777" w:rsidR="00CD5696" w:rsidRPr="00756D6A" w:rsidRDefault="00CD5696" w:rsidP="005B1EC6">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12109156" w14:textId="77777777" w:rsidR="00CD5696" w:rsidRPr="00287B07" w:rsidRDefault="00CD5696" w:rsidP="005B1EC6">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20A44572" w14:textId="77777777" w:rsidR="00CD5696" w:rsidRPr="00287B07" w:rsidRDefault="00CD5696" w:rsidP="005B1EC6">
            <w:pPr>
              <w:spacing w:before="0" w:after="0"/>
              <w:ind w:left="0"/>
              <w:jc w:val="right"/>
              <w:rPr>
                <w:rFonts w:cs="Calibri Light"/>
                <w:bCs/>
              </w:rPr>
            </w:pPr>
            <w:r w:rsidRPr="00287B07">
              <w:rPr>
                <w:rFonts w:cs="Calibri Light"/>
                <w:bCs/>
              </w:rPr>
              <w:t>13.550</w:t>
            </w:r>
          </w:p>
        </w:tc>
        <w:tc>
          <w:tcPr>
            <w:tcW w:w="1275" w:type="dxa"/>
            <w:tcBorders>
              <w:top w:val="nil"/>
              <w:left w:val="single" w:sz="4" w:space="0" w:color="auto"/>
              <w:bottom w:val="nil"/>
              <w:right w:val="single" w:sz="12" w:space="0" w:color="auto"/>
            </w:tcBorders>
            <w:noWrap/>
            <w:vAlign w:val="bottom"/>
          </w:tcPr>
          <w:p w14:paraId="5908D88A" w14:textId="77777777" w:rsidR="00CD5696" w:rsidRPr="00287B07" w:rsidRDefault="00CD5696" w:rsidP="005B1EC6">
            <w:pPr>
              <w:spacing w:before="0" w:after="0"/>
              <w:ind w:left="0"/>
              <w:jc w:val="right"/>
              <w:rPr>
                <w:rFonts w:cs="Calibri Light"/>
                <w:bCs/>
              </w:rPr>
            </w:pPr>
            <w:r w:rsidRPr="00287B07">
              <w:rPr>
                <w:rFonts w:cs="Calibri Light"/>
                <w:bCs/>
              </w:rPr>
              <w:t>14.200</w:t>
            </w:r>
          </w:p>
        </w:tc>
      </w:tr>
      <w:tr w:rsidR="00CD5696" w:rsidRPr="00287B07" w14:paraId="4AB80CBB" w14:textId="77777777" w:rsidTr="005B1EC6">
        <w:trPr>
          <w:trHeight w:val="330"/>
          <w:jc w:val="center"/>
        </w:trPr>
        <w:tc>
          <w:tcPr>
            <w:tcW w:w="1291" w:type="dxa"/>
            <w:tcBorders>
              <w:top w:val="nil"/>
              <w:left w:val="single" w:sz="12" w:space="0" w:color="auto"/>
              <w:bottom w:val="dotDotDash" w:sz="8" w:space="0" w:color="auto"/>
              <w:right w:val="single" w:sz="12" w:space="0" w:color="auto"/>
            </w:tcBorders>
            <w:shd w:val="clear" w:color="auto" w:fill="00A4A0"/>
            <w:noWrap/>
            <w:vAlign w:val="bottom"/>
          </w:tcPr>
          <w:p w14:paraId="0ACD82DC" w14:textId="77777777" w:rsidR="00CD5696" w:rsidRPr="00756D6A" w:rsidRDefault="00CD5696" w:rsidP="005B1EC6">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0921F968" w14:textId="77777777" w:rsidR="00CD5696" w:rsidRPr="00287B07" w:rsidRDefault="00CD5696" w:rsidP="005B1EC6">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dotDotDash" w:sz="8" w:space="0" w:color="auto"/>
              <w:right w:val="double" w:sz="6" w:space="0" w:color="auto"/>
            </w:tcBorders>
            <w:noWrap/>
            <w:vAlign w:val="bottom"/>
          </w:tcPr>
          <w:p w14:paraId="7769C932" w14:textId="77777777" w:rsidR="00CD5696" w:rsidRPr="00287B07" w:rsidRDefault="00CD5696" w:rsidP="005B1EC6">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dotDotDash" w:sz="8" w:space="0" w:color="auto"/>
              <w:right w:val="single" w:sz="12" w:space="0" w:color="auto"/>
            </w:tcBorders>
            <w:noWrap/>
            <w:vAlign w:val="bottom"/>
          </w:tcPr>
          <w:p w14:paraId="305868C5" w14:textId="77777777" w:rsidR="00CD5696" w:rsidRPr="00287B07" w:rsidRDefault="00CD5696" w:rsidP="005B1EC6">
            <w:pPr>
              <w:spacing w:before="0" w:after="0"/>
              <w:ind w:left="0"/>
              <w:jc w:val="right"/>
              <w:rPr>
                <w:rFonts w:cs="Calibri Light"/>
                <w:bCs/>
              </w:rPr>
            </w:pPr>
            <w:r w:rsidRPr="00287B07">
              <w:rPr>
                <w:rFonts w:cs="Calibri Light"/>
                <w:bCs/>
              </w:rPr>
              <w:t>16.550</w:t>
            </w:r>
          </w:p>
        </w:tc>
      </w:tr>
      <w:tr w:rsidR="00CD5696" w:rsidRPr="00287B07" w14:paraId="4943C5AB"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1CD407F" w14:textId="77777777" w:rsidR="00CD5696" w:rsidRPr="00756D6A" w:rsidRDefault="00CD5696" w:rsidP="005B1EC6">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0A300475" w14:textId="77777777" w:rsidR="00CD5696" w:rsidRPr="00287B07" w:rsidRDefault="00CD5696" w:rsidP="005B1EC6">
            <w:pPr>
              <w:spacing w:before="0" w:after="0"/>
              <w:ind w:left="0"/>
              <w:jc w:val="right"/>
              <w:rPr>
                <w:rFonts w:cs="Calibri Light"/>
                <w:bCs/>
              </w:rPr>
            </w:pPr>
            <w:r w:rsidRPr="00287B07">
              <w:rPr>
                <w:rFonts w:cs="Calibri Light"/>
                <w:bCs/>
              </w:rPr>
              <w:t>1x1x100</w:t>
            </w:r>
          </w:p>
        </w:tc>
        <w:tc>
          <w:tcPr>
            <w:tcW w:w="1276" w:type="dxa"/>
            <w:tcBorders>
              <w:top w:val="nil"/>
              <w:left w:val="single" w:sz="4" w:space="0" w:color="auto"/>
              <w:bottom w:val="nil"/>
              <w:right w:val="double" w:sz="6" w:space="0" w:color="auto"/>
            </w:tcBorders>
            <w:noWrap/>
            <w:vAlign w:val="bottom"/>
          </w:tcPr>
          <w:p w14:paraId="6F27B872" w14:textId="77777777" w:rsidR="00CD5696" w:rsidRPr="00287B07" w:rsidRDefault="00CD5696" w:rsidP="005B1EC6">
            <w:pPr>
              <w:spacing w:before="0" w:after="0"/>
              <w:ind w:left="0"/>
              <w:jc w:val="right"/>
              <w:rPr>
                <w:rFonts w:cs="Calibri Light"/>
                <w:bCs/>
              </w:rPr>
            </w:pPr>
            <w:r w:rsidRPr="00287B07">
              <w:rPr>
                <w:rFonts w:cs="Calibri Light"/>
                <w:bCs/>
              </w:rPr>
              <w:t>1x1x150</w:t>
            </w:r>
          </w:p>
        </w:tc>
        <w:tc>
          <w:tcPr>
            <w:tcW w:w="1275" w:type="dxa"/>
            <w:tcBorders>
              <w:top w:val="nil"/>
              <w:left w:val="single" w:sz="4" w:space="0" w:color="auto"/>
              <w:bottom w:val="nil"/>
              <w:right w:val="single" w:sz="12" w:space="0" w:color="auto"/>
            </w:tcBorders>
            <w:noWrap/>
            <w:vAlign w:val="bottom"/>
          </w:tcPr>
          <w:p w14:paraId="61DBD33D" w14:textId="77777777" w:rsidR="00CD5696" w:rsidRPr="00287B07" w:rsidRDefault="00CD5696" w:rsidP="005B1EC6">
            <w:pPr>
              <w:spacing w:before="0" w:after="0"/>
              <w:ind w:left="0"/>
              <w:jc w:val="right"/>
              <w:rPr>
                <w:rFonts w:cs="Calibri Light"/>
                <w:bCs/>
              </w:rPr>
            </w:pPr>
            <w:r w:rsidRPr="00287B07">
              <w:rPr>
                <w:rFonts w:cs="Calibri Light"/>
                <w:bCs/>
              </w:rPr>
              <w:t>1x1x150</w:t>
            </w:r>
          </w:p>
        </w:tc>
      </w:tr>
      <w:tr w:rsidR="00CD5696" w:rsidRPr="00287B07" w14:paraId="5251A936"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8030A49" w14:textId="77777777" w:rsidR="00CD5696" w:rsidRPr="00756D6A" w:rsidRDefault="00CD5696" w:rsidP="005B1EC6">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37AE7234" w14:textId="77777777" w:rsidR="00CD5696" w:rsidRPr="00287B07" w:rsidRDefault="00CD5696" w:rsidP="005B1EC6">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3A600D02" w14:textId="77777777" w:rsidR="00CD5696" w:rsidRPr="00287B07" w:rsidRDefault="00CD5696" w:rsidP="005B1EC6">
            <w:pPr>
              <w:spacing w:before="0" w:after="0"/>
              <w:ind w:left="0"/>
              <w:jc w:val="right"/>
              <w:rPr>
                <w:rFonts w:cs="Calibri Light"/>
                <w:bCs/>
              </w:rPr>
            </w:pPr>
            <w:r w:rsidRPr="00287B07">
              <w:rPr>
                <w:rFonts w:cs="Calibri Light"/>
                <w:bCs/>
              </w:rPr>
              <w:t>7x2x150</w:t>
            </w:r>
          </w:p>
        </w:tc>
        <w:tc>
          <w:tcPr>
            <w:tcW w:w="1275" w:type="dxa"/>
            <w:tcBorders>
              <w:top w:val="nil"/>
              <w:left w:val="single" w:sz="4" w:space="0" w:color="auto"/>
              <w:bottom w:val="nil"/>
              <w:right w:val="single" w:sz="12" w:space="0" w:color="auto"/>
            </w:tcBorders>
            <w:noWrap/>
            <w:vAlign w:val="bottom"/>
          </w:tcPr>
          <w:p w14:paraId="11DFD095" w14:textId="77777777" w:rsidR="00CD5696" w:rsidRPr="00287B07" w:rsidRDefault="00CD5696" w:rsidP="005B1EC6">
            <w:pPr>
              <w:spacing w:before="0" w:after="0"/>
              <w:ind w:left="0"/>
              <w:jc w:val="right"/>
              <w:rPr>
                <w:rFonts w:cs="Calibri Light"/>
                <w:bCs/>
              </w:rPr>
            </w:pPr>
            <w:r w:rsidRPr="00287B07">
              <w:rPr>
                <w:rFonts w:cs="Calibri Light"/>
                <w:bCs/>
              </w:rPr>
              <w:t>12x2x150</w:t>
            </w:r>
          </w:p>
        </w:tc>
      </w:tr>
      <w:tr w:rsidR="00CD5696" w:rsidRPr="00287B07" w14:paraId="5A748EAA"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1D56897" w14:textId="77777777" w:rsidR="00CD5696" w:rsidRPr="00756D6A" w:rsidRDefault="00CD5696" w:rsidP="005B1EC6">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131A38E2" w14:textId="77777777" w:rsidR="00CD5696" w:rsidRPr="00287B07" w:rsidRDefault="00CD5696" w:rsidP="005B1EC6">
            <w:pPr>
              <w:spacing w:before="0" w:after="0"/>
              <w:ind w:left="0"/>
              <w:jc w:val="right"/>
              <w:rPr>
                <w:rFonts w:cs="Calibri Light"/>
                <w:bCs/>
              </w:rPr>
            </w:pPr>
            <w:r w:rsidRPr="00287B07">
              <w:rPr>
                <w:rFonts w:cs="Calibri Light"/>
                <w:bCs/>
              </w:rPr>
              <w:t>1x2x150</w:t>
            </w:r>
          </w:p>
        </w:tc>
        <w:tc>
          <w:tcPr>
            <w:tcW w:w="1276" w:type="dxa"/>
            <w:tcBorders>
              <w:top w:val="nil"/>
              <w:left w:val="single" w:sz="4" w:space="0" w:color="auto"/>
              <w:bottom w:val="nil"/>
              <w:right w:val="double" w:sz="6" w:space="0" w:color="auto"/>
            </w:tcBorders>
            <w:noWrap/>
            <w:vAlign w:val="bottom"/>
          </w:tcPr>
          <w:p w14:paraId="7004E946" w14:textId="77777777" w:rsidR="00CD5696" w:rsidRPr="00287B07" w:rsidRDefault="00CD5696" w:rsidP="005B1EC6">
            <w:pPr>
              <w:spacing w:before="0" w:after="0"/>
              <w:ind w:left="0"/>
              <w:jc w:val="right"/>
              <w:rPr>
                <w:rFonts w:cs="Calibri Light"/>
                <w:bCs/>
              </w:rPr>
            </w:pPr>
            <w:r w:rsidRPr="00287B07">
              <w:rPr>
                <w:rFonts w:cs="Calibri Light"/>
                <w:bCs/>
              </w:rPr>
              <w:t>1x2x100</w:t>
            </w:r>
          </w:p>
        </w:tc>
        <w:tc>
          <w:tcPr>
            <w:tcW w:w="1275" w:type="dxa"/>
            <w:tcBorders>
              <w:top w:val="nil"/>
              <w:left w:val="single" w:sz="4" w:space="0" w:color="auto"/>
              <w:bottom w:val="nil"/>
              <w:right w:val="single" w:sz="12" w:space="0" w:color="auto"/>
            </w:tcBorders>
            <w:noWrap/>
            <w:vAlign w:val="bottom"/>
          </w:tcPr>
          <w:p w14:paraId="077624F5" w14:textId="77777777" w:rsidR="00CD5696" w:rsidRPr="00287B07" w:rsidRDefault="00CD5696" w:rsidP="005B1EC6">
            <w:pPr>
              <w:spacing w:before="0" w:after="0"/>
              <w:ind w:left="0"/>
              <w:jc w:val="right"/>
              <w:rPr>
                <w:rFonts w:cs="Calibri Light"/>
                <w:bCs/>
              </w:rPr>
            </w:pPr>
            <w:r w:rsidRPr="00287B07">
              <w:rPr>
                <w:rFonts w:cs="Calibri Light"/>
                <w:bCs/>
              </w:rPr>
              <w:t>1x2x400</w:t>
            </w:r>
          </w:p>
        </w:tc>
      </w:tr>
      <w:tr w:rsidR="00CD5696" w:rsidRPr="00287B07" w14:paraId="70F9D4AA"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491EA6C" w14:textId="77777777" w:rsidR="00CD5696" w:rsidRPr="00756D6A" w:rsidRDefault="00CD5696" w:rsidP="005B1EC6">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CDB02D5" w14:textId="77777777" w:rsidR="00CD5696" w:rsidRPr="00287B07" w:rsidRDefault="00CD5696" w:rsidP="005B1EC6">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690877CC" w14:textId="77777777" w:rsidR="00CD5696" w:rsidRPr="00287B07" w:rsidRDefault="00CD5696" w:rsidP="005B1EC6">
            <w:pPr>
              <w:spacing w:before="0" w:after="0"/>
              <w:ind w:left="0"/>
              <w:jc w:val="right"/>
              <w:rPr>
                <w:rFonts w:cs="Calibri Light"/>
                <w:bCs/>
              </w:rPr>
            </w:pPr>
            <w:r w:rsidRPr="00287B07">
              <w:rPr>
                <w:rFonts w:cs="Calibri Light"/>
                <w:bCs/>
              </w:rPr>
              <w:t>4x2x150</w:t>
            </w:r>
          </w:p>
        </w:tc>
        <w:tc>
          <w:tcPr>
            <w:tcW w:w="1275" w:type="dxa"/>
            <w:tcBorders>
              <w:top w:val="nil"/>
              <w:left w:val="single" w:sz="4" w:space="0" w:color="auto"/>
              <w:right w:val="single" w:sz="12" w:space="0" w:color="auto"/>
            </w:tcBorders>
            <w:noWrap/>
            <w:vAlign w:val="bottom"/>
          </w:tcPr>
          <w:p w14:paraId="04E8C5D3" w14:textId="77777777" w:rsidR="00CD5696" w:rsidRPr="00287B07" w:rsidRDefault="00CD5696" w:rsidP="005B1EC6">
            <w:pPr>
              <w:spacing w:before="0" w:after="0"/>
              <w:jc w:val="right"/>
              <w:rPr>
                <w:rFonts w:cs="Calibri Light"/>
                <w:bCs/>
              </w:rPr>
            </w:pPr>
            <w:r w:rsidRPr="00287B07">
              <w:rPr>
                <w:rFonts w:cs="Calibri Light"/>
                <w:bCs/>
              </w:rPr>
              <w:t> </w:t>
            </w:r>
          </w:p>
        </w:tc>
      </w:tr>
      <w:tr w:rsidR="00CD5696" w:rsidRPr="00287B07" w14:paraId="272155D1" w14:textId="77777777" w:rsidTr="005B1EC6">
        <w:trPr>
          <w:trHeight w:val="330"/>
          <w:jc w:val="center"/>
        </w:trPr>
        <w:tc>
          <w:tcPr>
            <w:tcW w:w="1291" w:type="dxa"/>
            <w:tcBorders>
              <w:top w:val="nil"/>
              <w:left w:val="single" w:sz="12" w:space="0" w:color="auto"/>
              <w:bottom w:val="double" w:sz="6" w:space="0" w:color="auto"/>
              <w:right w:val="single" w:sz="12" w:space="0" w:color="auto"/>
            </w:tcBorders>
            <w:shd w:val="clear" w:color="auto" w:fill="00A4A0"/>
            <w:noWrap/>
            <w:vAlign w:val="bottom"/>
          </w:tcPr>
          <w:p w14:paraId="3B60739F" w14:textId="77777777" w:rsidR="00CD5696" w:rsidRPr="00756D6A" w:rsidRDefault="00CD5696" w:rsidP="005B1EC6">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double" w:sz="6" w:space="0" w:color="auto"/>
              <w:right w:val="double" w:sz="6" w:space="0" w:color="auto"/>
            </w:tcBorders>
            <w:noWrap/>
            <w:vAlign w:val="bottom"/>
          </w:tcPr>
          <w:p w14:paraId="7E4069F5" w14:textId="77777777" w:rsidR="00CD5696" w:rsidRPr="00287B07" w:rsidRDefault="00CD5696" w:rsidP="005B1EC6">
            <w:pPr>
              <w:spacing w:before="0" w:after="0"/>
              <w:ind w:left="0"/>
              <w:jc w:val="right"/>
              <w:rPr>
                <w:rFonts w:cs="Calibri Light"/>
                <w:bCs/>
              </w:rPr>
            </w:pPr>
            <w:r w:rsidRPr="00287B07">
              <w:rPr>
                <w:rFonts w:cs="Calibri Light"/>
                <w:bCs/>
              </w:rPr>
              <w:t>6x2x150</w:t>
            </w:r>
          </w:p>
        </w:tc>
        <w:tc>
          <w:tcPr>
            <w:tcW w:w="1276" w:type="dxa"/>
            <w:tcBorders>
              <w:top w:val="nil"/>
              <w:left w:val="single" w:sz="4" w:space="0" w:color="auto"/>
              <w:bottom w:val="double" w:sz="6" w:space="0" w:color="auto"/>
              <w:right w:val="double" w:sz="6" w:space="0" w:color="auto"/>
            </w:tcBorders>
            <w:noWrap/>
            <w:vAlign w:val="bottom"/>
          </w:tcPr>
          <w:p w14:paraId="082DDBFC" w14:textId="77777777" w:rsidR="00CD5696" w:rsidRPr="00287B07" w:rsidRDefault="00CD5696" w:rsidP="005B1EC6">
            <w:pPr>
              <w:spacing w:before="0" w:after="0"/>
              <w:ind w:left="0"/>
              <w:jc w:val="right"/>
              <w:rPr>
                <w:rFonts w:cs="Calibri Light"/>
                <w:bCs/>
              </w:rPr>
            </w:pPr>
            <w:r w:rsidRPr="00287B07">
              <w:rPr>
                <w:rFonts w:cs="Calibri Light"/>
                <w:bCs/>
              </w:rPr>
              <w:t>1x2x200</w:t>
            </w:r>
          </w:p>
        </w:tc>
        <w:tc>
          <w:tcPr>
            <w:tcW w:w="1275" w:type="dxa"/>
            <w:tcBorders>
              <w:top w:val="nil"/>
              <w:left w:val="single" w:sz="4" w:space="0" w:color="auto"/>
              <w:bottom w:val="double" w:sz="6" w:space="0" w:color="auto"/>
              <w:right w:val="single" w:sz="12" w:space="0" w:color="auto"/>
            </w:tcBorders>
            <w:noWrap/>
            <w:vAlign w:val="bottom"/>
          </w:tcPr>
          <w:p w14:paraId="625D0F50" w14:textId="77777777" w:rsidR="00CD5696" w:rsidRPr="00287B07" w:rsidRDefault="00CD5696" w:rsidP="005B1EC6">
            <w:pPr>
              <w:spacing w:before="0" w:after="0"/>
              <w:jc w:val="right"/>
              <w:rPr>
                <w:rFonts w:cs="Calibri Light"/>
                <w:bCs/>
              </w:rPr>
            </w:pPr>
            <w:r w:rsidRPr="00287B07">
              <w:rPr>
                <w:rFonts w:cs="Calibri Light"/>
                <w:bCs/>
              </w:rPr>
              <w:t> </w:t>
            </w:r>
          </w:p>
        </w:tc>
      </w:tr>
      <w:tr w:rsidR="00CD5696" w:rsidRPr="00287B07" w14:paraId="62F891FB" w14:textId="77777777" w:rsidTr="005B1EC6">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44E60007"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0</w:t>
            </w:r>
          </w:p>
        </w:tc>
        <w:tc>
          <w:tcPr>
            <w:tcW w:w="1276" w:type="dxa"/>
            <w:tcBorders>
              <w:top w:val="nil"/>
              <w:left w:val="double" w:sz="6" w:space="0" w:color="auto"/>
              <w:bottom w:val="nil"/>
              <w:right w:val="double" w:sz="6" w:space="0" w:color="auto"/>
            </w:tcBorders>
            <w:noWrap/>
            <w:vAlign w:val="bottom"/>
          </w:tcPr>
          <w:p w14:paraId="469BE2DC" w14:textId="77777777" w:rsidR="00CD5696" w:rsidRPr="00287B07" w:rsidRDefault="00CD5696" w:rsidP="005B1EC6">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655AF55A" w14:textId="77777777" w:rsidR="00CD5696" w:rsidRPr="00287B07" w:rsidRDefault="00CD5696" w:rsidP="005B1EC6">
            <w:pPr>
              <w:spacing w:before="0" w:after="0"/>
              <w:ind w:left="0"/>
              <w:jc w:val="right"/>
              <w:rPr>
                <w:rFonts w:cs="Calibri Light"/>
                <w:bCs/>
              </w:rPr>
            </w:pPr>
            <w:r w:rsidRPr="00287B07">
              <w:rPr>
                <w:rFonts w:cs="Calibri Light"/>
                <w:bCs/>
              </w:rPr>
              <w:t>13.550</w:t>
            </w:r>
          </w:p>
        </w:tc>
        <w:tc>
          <w:tcPr>
            <w:tcW w:w="1275" w:type="dxa"/>
            <w:tcBorders>
              <w:top w:val="double" w:sz="6" w:space="0" w:color="auto"/>
              <w:left w:val="single" w:sz="4" w:space="0" w:color="auto"/>
              <w:bottom w:val="nil"/>
              <w:right w:val="single" w:sz="12" w:space="0" w:color="auto"/>
            </w:tcBorders>
            <w:noWrap/>
            <w:vAlign w:val="bottom"/>
          </w:tcPr>
          <w:p w14:paraId="6D8358F5" w14:textId="77777777" w:rsidR="00CD5696" w:rsidRPr="00287B07" w:rsidRDefault="00CD5696" w:rsidP="005B1EC6">
            <w:pPr>
              <w:spacing w:before="0" w:after="0"/>
              <w:ind w:left="0"/>
              <w:jc w:val="right"/>
              <w:rPr>
                <w:rFonts w:cs="Calibri Light"/>
                <w:bCs/>
              </w:rPr>
            </w:pPr>
            <w:r w:rsidRPr="00287B07">
              <w:rPr>
                <w:rFonts w:cs="Calibri Light"/>
                <w:bCs/>
              </w:rPr>
              <w:t>14.200</w:t>
            </w:r>
          </w:p>
        </w:tc>
      </w:tr>
      <w:tr w:rsidR="00CD5696" w:rsidRPr="00287B07" w14:paraId="641DFEED"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505486F"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w:t>
            </w:r>
          </w:p>
        </w:tc>
        <w:tc>
          <w:tcPr>
            <w:tcW w:w="1276" w:type="dxa"/>
            <w:tcBorders>
              <w:top w:val="nil"/>
              <w:left w:val="double" w:sz="6" w:space="0" w:color="auto"/>
              <w:bottom w:val="nil"/>
              <w:right w:val="double" w:sz="6" w:space="0" w:color="auto"/>
            </w:tcBorders>
            <w:noWrap/>
            <w:vAlign w:val="bottom"/>
          </w:tcPr>
          <w:p w14:paraId="66B8CCFF" w14:textId="77777777" w:rsidR="00CD5696" w:rsidRPr="00287B07" w:rsidRDefault="00CD5696" w:rsidP="005B1EC6">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5A9D4A72" w14:textId="77777777" w:rsidR="00CD5696" w:rsidRPr="00287B07" w:rsidRDefault="00CD5696" w:rsidP="005B1EC6">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F3DE243" w14:textId="77777777" w:rsidR="00CD5696" w:rsidRPr="00287B07" w:rsidRDefault="00CD5696" w:rsidP="005B1EC6">
            <w:pPr>
              <w:spacing w:before="0" w:after="0"/>
              <w:ind w:left="0"/>
              <w:jc w:val="right"/>
              <w:rPr>
                <w:rFonts w:cs="Calibri Light"/>
                <w:bCs/>
              </w:rPr>
            </w:pPr>
            <w:r w:rsidRPr="00287B07">
              <w:rPr>
                <w:rFonts w:cs="Calibri Light"/>
                <w:bCs/>
              </w:rPr>
              <w:t>14.350</w:t>
            </w:r>
          </w:p>
        </w:tc>
      </w:tr>
      <w:tr w:rsidR="00CD5696" w:rsidRPr="00287B07" w14:paraId="4755F46B"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DC9BB16"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w:t>
            </w:r>
          </w:p>
        </w:tc>
        <w:tc>
          <w:tcPr>
            <w:tcW w:w="1276" w:type="dxa"/>
            <w:tcBorders>
              <w:top w:val="nil"/>
              <w:left w:val="double" w:sz="6" w:space="0" w:color="auto"/>
              <w:bottom w:val="nil"/>
              <w:right w:val="double" w:sz="6" w:space="0" w:color="auto"/>
            </w:tcBorders>
            <w:noWrap/>
            <w:vAlign w:val="bottom"/>
          </w:tcPr>
          <w:p w14:paraId="6F1B37E5" w14:textId="77777777" w:rsidR="00CD5696" w:rsidRPr="00287B07" w:rsidRDefault="00CD5696" w:rsidP="005B1EC6">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023C449B" w14:textId="77777777" w:rsidR="00CD5696" w:rsidRPr="00287B07" w:rsidRDefault="00CD5696" w:rsidP="005B1EC6">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D209DE3" w14:textId="77777777" w:rsidR="00CD5696" w:rsidRPr="00287B07" w:rsidRDefault="00CD5696" w:rsidP="005B1EC6">
            <w:pPr>
              <w:spacing w:before="0" w:after="0"/>
              <w:ind w:left="0"/>
              <w:jc w:val="right"/>
              <w:rPr>
                <w:rFonts w:cs="Calibri Light"/>
                <w:bCs/>
              </w:rPr>
            </w:pPr>
            <w:r w:rsidRPr="00287B07">
              <w:rPr>
                <w:rFonts w:cs="Calibri Light"/>
                <w:bCs/>
              </w:rPr>
              <w:t>14.350</w:t>
            </w:r>
          </w:p>
        </w:tc>
      </w:tr>
      <w:tr w:rsidR="00CD5696" w:rsidRPr="00287B07" w14:paraId="738E631F"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78E8D61"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3</w:t>
            </w:r>
          </w:p>
        </w:tc>
        <w:tc>
          <w:tcPr>
            <w:tcW w:w="1276" w:type="dxa"/>
            <w:tcBorders>
              <w:top w:val="nil"/>
              <w:left w:val="double" w:sz="6" w:space="0" w:color="auto"/>
              <w:bottom w:val="nil"/>
              <w:right w:val="double" w:sz="6" w:space="0" w:color="auto"/>
            </w:tcBorders>
            <w:noWrap/>
            <w:vAlign w:val="bottom"/>
          </w:tcPr>
          <w:p w14:paraId="42D29A47" w14:textId="77777777" w:rsidR="00CD5696" w:rsidRPr="00287B07" w:rsidRDefault="00CD5696" w:rsidP="005B1EC6">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2475800B" w14:textId="77777777" w:rsidR="00CD5696" w:rsidRPr="00287B07" w:rsidRDefault="00CD5696" w:rsidP="005B1EC6">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4ABDEF33" w14:textId="77777777" w:rsidR="00CD5696" w:rsidRPr="00287B07" w:rsidRDefault="00CD5696" w:rsidP="005B1EC6">
            <w:pPr>
              <w:spacing w:before="0" w:after="0"/>
              <w:ind w:left="0"/>
              <w:jc w:val="right"/>
              <w:rPr>
                <w:rFonts w:cs="Calibri Light"/>
                <w:bCs/>
              </w:rPr>
            </w:pPr>
            <w:r w:rsidRPr="00287B07">
              <w:rPr>
                <w:rFonts w:cs="Calibri Light"/>
                <w:bCs/>
              </w:rPr>
              <w:t>14.500</w:t>
            </w:r>
          </w:p>
        </w:tc>
      </w:tr>
      <w:tr w:rsidR="00CD5696" w:rsidRPr="00287B07" w14:paraId="11BA920F"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87D962C"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4</w:t>
            </w:r>
          </w:p>
        </w:tc>
        <w:tc>
          <w:tcPr>
            <w:tcW w:w="1276" w:type="dxa"/>
            <w:tcBorders>
              <w:top w:val="nil"/>
              <w:left w:val="double" w:sz="6" w:space="0" w:color="auto"/>
              <w:bottom w:val="nil"/>
              <w:right w:val="double" w:sz="6" w:space="0" w:color="auto"/>
            </w:tcBorders>
            <w:noWrap/>
            <w:vAlign w:val="bottom"/>
          </w:tcPr>
          <w:p w14:paraId="44F6DDD7" w14:textId="77777777" w:rsidR="00CD5696" w:rsidRPr="00287B07" w:rsidRDefault="00CD5696" w:rsidP="005B1EC6">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4DA9625D" w14:textId="77777777" w:rsidR="00CD5696" w:rsidRPr="00287B07" w:rsidRDefault="00CD5696" w:rsidP="005B1EC6">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762F5AC8" w14:textId="77777777" w:rsidR="00CD5696" w:rsidRPr="00287B07" w:rsidRDefault="00CD5696" w:rsidP="005B1EC6">
            <w:pPr>
              <w:spacing w:before="0" w:after="0"/>
              <w:ind w:left="0"/>
              <w:jc w:val="right"/>
              <w:rPr>
                <w:rFonts w:cs="Calibri Light"/>
                <w:bCs/>
              </w:rPr>
            </w:pPr>
            <w:r w:rsidRPr="00287B07">
              <w:rPr>
                <w:rFonts w:cs="Calibri Light"/>
                <w:bCs/>
              </w:rPr>
              <w:t>14.500</w:t>
            </w:r>
          </w:p>
        </w:tc>
      </w:tr>
      <w:tr w:rsidR="00CD5696" w:rsidRPr="00287B07" w14:paraId="3DF530A5"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D821667"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5</w:t>
            </w:r>
          </w:p>
        </w:tc>
        <w:tc>
          <w:tcPr>
            <w:tcW w:w="1276" w:type="dxa"/>
            <w:tcBorders>
              <w:top w:val="nil"/>
              <w:left w:val="double" w:sz="6" w:space="0" w:color="auto"/>
              <w:bottom w:val="nil"/>
              <w:right w:val="double" w:sz="6" w:space="0" w:color="auto"/>
            </w:tcBorders>
            <w:noWrap/>
            <w:vAlign w:val="bottom"/>
          </w:tcPr>
          <w:p w14:paraId="42A235CD" w14:textId="77777777" w:rsidR="00CD5696" w:rsidRPr="00287B07" w:rsidRDefault="00CD5696" w:rsidP="005B1EC6">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63F6BEC8" w14:textId="77777777" w:rsidR="00CD5696" w:rsidRPr="00287B07" w:rsidRDefault="00CD5696" w:rsidP="005B1EC6">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0C01D92C" w14:textId="77777777" w:rsidR="00CD5696" w:rsidRPr="00287B07" w:rsidRDefault="00CD5696" w:rsidP="005B1EC6">
            <w:pPr>
              <w:spacing w:before="0" w:after="0"/>
              <w:ind w:left="0"/>
              <w:jc w:val="right"/>
              <w:rPr>
                <w:rFonts w:cs="Calibri Light"/>
                <w:bCs/>
              </w:rPr>
            </w:pPr>
            <w:r w:rsidRPr="00287B07">
              <w:rPr>
                <w:rFonts w:cs="Calibri Light"/>
                <w:bCs/>
              </w:rPr>
              <w:t>14.650</w:t>
            </w:r>
          </w:p>
        </w:tc>
      </w:tr>
      <w:tr w:rsidR="00CD5696" w:rsidRPr="00287B07" w14:paraId="5D103A5C"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258049C"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6</w:t>
            </w:r>
          </w:p>
        </w:tc>
        <w:tc>
          <w:tcPr>
            <w:tcW w:w="1276" w:type="dxa"/>
            <w:tcBorders>
              <w:top w:val="nil"/>
              <w:left w:val="double" w:sz="6" w:space="0" w:color="auto"/>
              <w:bottom w:val="nil"/>
              <w:right w:val="double" w:sz="6" w:space="0" w:color="auto"/>
            </w:tcBorders>
            <w:noWrap/>
            <w:vAlign w:val="bottom"/>
          </w:tcPr>
          <w:p w14:paraId="05B57FE9" w14:textId="77777777" w:rsidR="00CD5696" w:rsidRPr="00287B07" w:rsidRDefault="00CD5696" w:rsidP="005B1EC6">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1EF8B9B5" w14:textId="77777777" w:rsidR="00CD5696" w:rsidRPr="00287B07" w:rsidRDefault="00CD5696" w:rsidP="005B1EC6">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46F917BB" w14:textId="77777777" w:rsidR="00CD5696" w:rsidRPr="00287B07" w:rsidRDefault="00CD5696" w:rsidP="005B1EC6">
            <w:pPr>
              <w:spacing w:before="0" w:after="0"/>
              <w:ind w:left="0"/>
              <w:jc w:val="right"/>
              <w:rPr>
                <w:rFonts w:cs="Calibri Light"/>
                <w:bCs/>
              </w:rPr>
            </w:pPr>
            <w:r w:rsidRPr="00287B07">
              <w:rPr>
                <w:rFonts w:cs="Calibri Light"/>
                <w:bCs/>
              </w:rPr>
              <w:t>14.650</w:t>
            </w:r>
          </w:p>
        </w:tc>
      </w:tr>
      <w:tr w:rsidR="00CD5696" w:rsidRPr="00287B07" w14:paraId="179CEAA4"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29BC046"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7</w:t>
            </w:r>
          </w:p>
        </w:tc>
        <w:tc>
          <w:tcPr>
            <w:tcW w:w="1276" w:type="dxa"/>
            <w:tcBorders>
              <w:top w:val="nil"/>
              <w:left w:val="double" w:sz="6" w:space="0" w:color="auto"/>
              <w:bottom w:val="nil"/>
              <w:right w:val="double" w:sz="6" w:space="0" w:color="auto"/>
            </w:tcBorders>
            <w:noWrap/>
            <w:vAlign w:val="bottom"/>
          </w:tcPr>
          <w:p w14:paraId="3C2C2A00" w14:textId="77777777" w:rsidR="00CD5696" w:rsidRPr="00287B07" w:rsidRDefault="00CD5696" w:rsidP="005B1EC6">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05542369" w14:textId="77777777" w:rsidR="00CD5696" w:rsidRPr="00287B07" w:rsidRDefault="00CD5696" w:rsidP="005B1EC6">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07DF2BB8" w14:textId="77777777" w:rsidR="00CD5696" w:rsidRPr="00287B07" w:rsidRDefault="00CD5696" w:rsidP="005B1EC6">
            <w:pPr>
              <w:spacing w:before="0" w:after="0"/>
              <w:ind w:left="0"/>
              <w:jc w:val="right"/>
              <w:rPr>
                <w:rFonts w:cs="Calibri Light"/>
                <w:bCs/>
              </w:rPr>
            </w:pPr>
            <w:r w:rsidRPr="00287B07">
              <w:rPr>
                <w:rFonts w:cs="Calibri Light"/>
                <w:bCs/>
              </w:rPr>
              <w:t>14.800</w:t>
            </w:r>
          </w:p>
        </w:tc>
      </w:tr>
      <w:tr w:rsidR="00CD5696" w:rsidRPr="00287B07" w14:paraId="361FE826"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9E26347"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8</w:t>
            </w:r>
          </w:p>
        </w:tc>
        <w:tc>
          <w:tcPr>
            <w:tcW w:w="1276" w:type="dxa"/>
            <w:tcBorders>
              <w:top w:val="nil"/>
              <w:left w:val="double" w:sz="6" w:space="0" w:color="auto"/>
              <w:bottom w:val="nil"/>
              <w:right w:val="double" w:sz="6" w:space="0" w:color="auto"/>
            </w:tcBorders>
            <w:noWrap/>
            <w:vAlign w:val="bottom"/>
          </w:tcPr>
          <w:p w14:paraId="7D07827E" w14:textId="77777777" w:rsidR="00CD5696" w:rsidRPr="00287B07" w:rsidRDefault="00CD5696" w:rsidP="005B1EC6">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2426049A" w14:textId="77777777" w:rsidR="00CD5696" w:rsidRPr="00287B07" w:rsidRDefault="00CD5696" w:rsidP="005B1EC6">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618B3FEA" w14:textId="77777777" w:rsidR="00CD5696" w:rsidRPr="00287B07" w:rsidRDefault="00CD5696" w:rsidP="005B1EC6">
            <w:pPr>
              <w:spacing w:before="0" w:after="0"/>
              <w:ind w:left="0"/>
              <w:jc w:val="right"/>
              <w:rPr>
                <w:rFonts w:cs="Calibri Light"/>
                <w:bCs/>
              </w:rPr>
            </w:pPr>
            <w:r w:rsidRPr="00287B07">
              <w:rPr>
                <w:rFonts w:cs="Calibri Light"/>
                <w:bCs/>
              </w:rPr>
              <w:t>14.800</w:t>
            </w:r>
          </w:p>
        </w:tc>
      </w:tr>
      <w:tr w:rsidR="00CD5696" w:rsidRPr="00287B07" w14:paraId="1C646B47"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119C21D"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9</w:t>
            </w:r>
          </w:p>
        </w:tc>
        <w:tc>
          <w:tcPr>
            <w:tcW w:w="1276" w:type="dxa"/>
            <w:tcBorders>
              <w:top w:val="nil"/>
              <w:left w:val="double" w:sz="6" w:space="0" w:color="auto"/>
              <w:bottom w:val="nil"/>
              <w:right w:val="double" w:sz="6" w:space="0" w:color="auto"/>
            </w:tcBorders>
            <w:noWrap/>
            <w:vAlign w:val="bottom"/>
          </w:tcPr>
          <w:p w14:paraId="543890E0" w14:textId="77777777" w:rsidR="00CD5696" w:rsidRPr="00287B07" w:rsidRDefault="00CD5696" w:rsidP="005B1EC6">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191AC003" w14:textId="77777777" w:rsidR="00CD5696" w:rsidRPr="00287B07" w:rsidRDefault="00CD5696" w:rsidP="005B1EC6">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324501D7" w14:textId="77777777" w:rsidR="00CD5696" w:rsidRPr="00287B07" w:rsidRDefault="00CD5696" w:rsidP="005B1EC6">
            <w:pPr>
              <w:spacing w:before="0" w:after="0"/>
              <w:ind w:left="0"/>
              <w:jc w:val="right"/>
              <w:rPr>
                <w:rFonts w:cs="Calibri Light"/>
                <w:bCs/>
              </w:rPr>
            </w:pPr>
            <w:r w:rsidRPr="00287B07">
              <w:rPr>
                <w:rFonts w:cs="Calibri Light"/>
                <w:bCs/>
              </w:rPr>
              <w:t>14.950</w:t>
            </w:r>
          </w:p>
        </w:tc>
      </w:tr>
      <w:tr w:rsidR="00CD5696" w:rsidRPr="00287B07" w14:paraId="66B994A1"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37431EC"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10</w:t>
            </w:r>
          </w:p>
        </w:tc>
        <w:tc>
          <w:tcPr>
            <w:tcW w:w="1276" w:type="dxa"/>
            <w:tcBorders>
              <w:top w:val="nil"/>
              <w:left w:val="double" w:sz="6" w:space="0" w:color="auto"/>
              <w:bottom w:val="nil"/>
              <w:right w:val="double" w:sz="6" w:space="0" w:color="auto"/>
            </w:tcBorders>
            <w:noWrap/>
            <w:vAlign w:val="bottom"/>
          </w:tcPr>
          <w:p w14:paraId="2BAC0E3E" w14:textId="77777777" w:rsidR="00CD5696" w:rsidRPr="00287B07" w:rsidRDefault="00CD5696" w:rsidP="005B1EC6">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02AB1C65" w14:textId="77777777" w:rsidR="00CD5696" w:rsidRPr="00287B07" w:rsidRDefault="00CD5696" w:rsidP="005B1EC6">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796D072F" w14:textId="77777777" w:rsidR="00CD5696" w:rsidRPr="00287B07" w:rsidRDefault="00CD5696" w:rsidP="005B1EC6">
            <w:pPr>
              <w:spacing w:before="0" w:after="0"/>
              <w:ind w:left="0"/>
              <w:jc w:val="right"/>
              <w:rPr>
                <w:rFonts w:cs="Calibri Light"/>
                <w:bCs/>
              </w:rPr>
            </w:pPr>
            <w:r w:rsidRPr="00287B07">
              <w:rPr>
                <w:rFonts w:cs="Calibri Light"/>
                <w:bCs/>
              </w:rPr>
              <w:t>14.950</w:t>
            </w:r>
          </w:p>
        </w:tc>
      </w:tr>
      <w:tr w:rsidR="00CD5696" w:rsidRPr="00287B07" w14:paraId="036F9303"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887CD4F"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11</w:t>
            </w:r>
          </w:p>
        </w:tc>
        <w:tc>
          <w:tcPr>
            <w:tcW w:w="1276" w:type="dxa"/>
            <w:tcBorders>
              <w:top w:val="nil"/>
              <w:left w:val="double" w:sz="6" w:space="0" w:color="auto"/>
              <w:bottom w:val="nil"/>
              <w:right w:val="double" w:sz="6" w:space="0" w:color="auto"/>
            </w:tcBorders>
            <w:noWrap/>
            <w:vAlign w:val="bottom"/>
          </w:tcPr>
          <w:p w14:paraId="0CDC5453" w14:textId="77777777" w:rsidR="00CD5696" w:rsidRPr="00287B07" w:rsidRDefault="00CD5696" w:rsidP="005B1EC6">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7B9BBB1B" w14:textId="77777777" w:rsidR="00CD5696" w:rsidRPr="00287B07" w:rsidRDefault="00CD5696" w:rsidP="005B1EC6">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2065FB8A" w14:textId="77777777" w:rsidR="00CD5696" w:rsidRPr="00287B07" w:rsidRDefault="00CD5696" w:rsidP="005B1EC6">
            <w:pPr>
              <w:spacing w:before="0" w:after="0"/>
              <w:ind w:left="0"/>
              <w:jc w:val="right"/>
              <w:rPr>
                <w:rFonts w:cs="Calibri Light"/>
                <w:bCs/>
              </w:rPr>
            </w:pPr>
            <w:r w:rsidRPr="00287B07">
              <w:rPr>
                <w:rFonts w:cs="Calibri Light"/>
                <w:bCs/>
              </w:rPr>
              <w:t>15.100</w:t>
            </w:r>
          </w:p>
        </w:tc>
      </w:tr>
      <w:tr w:rsidR="00CD5696" w:rsidRPr="00287B07" w14:paraId="6CA7C281"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A677E34"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12</w:t>
            </w:r>
          </w:p>
        </w:tc>
        <w:tc>
          <w:tcPr>
            <w:tcW w:w="1276" w:type="dxa"/>
            <w:tcBorders>
              <w:top w:val="nil"/>
              <w:left w:val="double" w:sz="6" w:space="0" w:color="auto"/>
              <w:bottom w:val="nil"/>
              <w:right w:val="double" w:sz="6" w:space="0" w:color="auto"/>
            </w:tcBorders>
            <w:noWrap/>
            <w:vAlign w:val="bottom"/>
          </w:tcPr>
          <w:p w14:paraId="1F617FDD" w14:textId="77777777" w:rsidR="00CD5696" w:rsidRPr="00287B07" w:rsidRDefault="00CD5696" w:rsidP="005B1EC6">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7A72F522" w14:textId="77777777" w:rsidR="00CD5696" w:rsidRPr="00287B07" w:rsidRDefault="00CD5696" w:rsidP="005B1EC6">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27330DDE" w14:textId="77777777" w:rsidR="00CD5696" w:rsidRPr="00287B07" w:rsidRDefault="00CD5696" w:rsidP="005B1EC6">
            <w:pPr>
              <w:spacing w:before="0" w:after="0"/>
              <w:ind w:left="0"/>
              <w:jc w:val="right"/>
              <w:rPr>
                <w:rFonts w:cs="Calibri Light"/>
                <w:bCs/>
              </w:rPr>
            </w:pPr>
            <w:r w:rsidRPr="00287B07">
              <w:rPr>
                <w:rFonts w:cs="Calibri Light"/>
                <w:bCs/>
              </w:rPr>
              <w:t>15.100</w:t>
            </w:r>
          </w:p>
        </w:tc>
      </w:tr>
      <w:tr w:rsidR="00CD5696" w:rsidRPr="00287B07" w14:paraId="2FFA1C5F"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ADDCC4A"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13</w:t>
            </w:r>
          </w:p>
        </w:tc>
        <w:tc>
          <w:tcPr>
            <w:tcW w:w="1276" w:type="dxa"/>
            <w:tcBorders>
              <w:top w:val="nil"/>
              <w:left w:val="double" w:sz="6" w:space="0" w:color="auto"/>
              <w:bottom w:val="nil"/>
              <w:right w:val="double" w:sz="6" w:space="0" w:color="auto"/>
            </w:tcBorders>
            <w:noWrap/>
            <w:vAlign w:val="bottom"/>
          </w:tcPr>
          <w:p w14:paraId="29F335C9" w14:textId="77777777" w:rsidR="00CD5696" w:rsidRPr="00287B07" w:rsidRDefault="00CD5696" w:rsidP="005B1EC6">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72632015" w14:textId="77777777" w:rsidR="00CD5696" w:rsidRPr="00287B07" w:rsidRDefault="00CD5696" w:rsidP="005B1EC6">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5FD2AB15" w14:textId="77777777" w:rsidR="00CD5696" w:rsidRPr="00287B07" w:rsidRDefault="00CD5696" w:rsidP="005B1EC6">
            <w:pPr>
              <w:spacing w:before="0" w:after="0"/>
              <w:ind w:left="0"/>
              <w:jc w:val="right"/>
              <w:rPr>
                <w:rFonts w:cs="Calibri Light"/>
                <w:bCs/>
              </w:rPr>
            </w:pPr>
            <w:r w:rsidRPr="00287B07">
              <w:rPr>
                <w:rFonts w:cs="Calibri Light"/>
                <w:bCs/>
              </w:rPr>
              <w:t>15.250</w:t>
            </w:r>
          </w:p>
        </w:tc>
      </w:tr>
      <w:tr w:rsidR="00CD5696" w:rsidRPr="00287B07" w14:paraId="38AAF8B8"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91F36E3"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14</w:t>
            </w:r>
          </w:p>
        </w:tc>
        <w:tc>
          <w:tcPr>
            <w:tcW w:w="1276" w:type="dxa"/>
            <w:tcBorders>
              <w:top w:val="nil"/>
              <w:left w:val="double" w:sz="6" w:space="0" w:color="auto"/>
              <w:bottom w:val="nil"/>
              <w:right w:val="double" w:sz="6" w:space="0" w:color="auto"/>
            </w:tcBorders>
            <w:noWrap/>
            <w:vAlign w:val="bottom"/>
          </w:tcPr>
          <w:p w14:paraId="2D897C28" w14:textId="77777777" w:rsidR="00CD5696" w:rsidRPr="00287B07" w:rsidRDefault="00CD5696" w:rsidP="005B1EC6">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0E6CCE45" w14:textId="77777777" w:rsidR="00CD5696" w:rsidRPr="00287B07" w:rsidRDefault="00CD5696" w:rsidP="005B1EC6">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7F31E855" w14:textId="77777777" w:rsidR="00CD5696" w:rsidRPr="00287B07" w:rsidRDefault="00CD5696" w:rsidP="005B1EC6">
            <w:pPr>
              <w:spacing w:before="0" w:after="0"/>
              <w:ind w:left="0"/>
              <w:jc w:val="right"/>
              <w:rPr>
                <w:rFonts w:cs="Calibri Light"/>
                <w:bCs/>
              </w:rPr>
            </w:pPr>
            <w:r w:rsidRPr="00287B07">
              <w:rPr>
                <w:rFonts w:cs="Calibri Light"/>
                <w:bCs/>
              </w:rPr>
              <w:t>15.250</w:t>
            </w:r>
          </w:p>
        </w:tc>
      </w:tr>
      <w:tr w:rsidR="00CD5696" w:rsidRPr="00287B07" w14:paraId="1809A4A0"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2147DCB"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15</w:t>
            </w:r>
          </w:p>
        </w:tc>
        <w:tc>
          <w:tcPr>
            <w:tcW w:w="1276" w:type="dxa"/>
            <w:tcBorders>
              <w:top w:val="nil"/>
              <w:left w:val="double" w:sz="6" w:space="0" w:color="auto"/>
              <w:bottom w:val="nil"/>
              <w:right w:val="double" w:sz="6" w:space="0" w:color="auto"/>
            </w:tcBorders>
            <w:noWrap/>
            <w:vAlign w:val="bottom"/>
          </w:tcPr>
          <w:p w14:paraId="372A8B25" w14:textId="77777777" w:rsidR="00CD5696" w:rsidRPr="00287B07" w:rsidRDefault="00CD5696" w:rsidP="005B1EC6">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7628DF55" w14:textId="77777777" w:rsidR="00CD5696" w:rsidRPr="00287B07" w:rsidRDefault="00CD5696" w:rsidP="005B1EC6">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190CB85E" w14:textId="77777777" w:rsidR="00CD5696" w:rsidRPr="00287B07" w:rsidRDefault="00CD5696" w:rsidP="005B1EC6">
            <w:pPr>
              <w:spacing w:before="0" w:after="0"/>
              <w:ind w:left="0"/>
              <w:jc w:val="right"/>
              <w:rPr>
                <w:rFonts w:cs="Calibri Light"/>
                <w:bCs/>
              </w:rPr>
            </w:pPr>
            <w:r w:rsidRPr="00287B07">
              <w:rPr>
                <w:rFonts w:cs="Calibri Light"/>
                <w:bCs/>
              </w:rPr>
              <w:t>15.400</w:t>
            </w:r>
          </w:p>
        </w:tc>
      </w:tr>
      <w:tr w:rsidR="00CD5696" w:rsidRPr="00287B07" w14:paraId="7BB28A62"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4FD43A0"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16</w:t>
            </w:r>
          </w:p>
        </w:tc>
        <w:tc>
          <w:tcPr>
            <w:tcW w:w="1276" w:type="dxa"/>
            <w:tcBorders>
              <w:top w:val="nil"/>
              <w:left w:val="double" w:sz="6" w:space="0" w:color="auto"/>
              <w:bottom w:val="nil"/>
              <w:right w:val="double" w:sz="6" w:space="0" w:color="auto"/>
            </w:tcBorders>
            <w:noWrap/>
            <w:vAlign w:val="bottom"/>
          </w:tcPr>
          <w:p w14:paraId="43181F20" w14:textId="77777777" w:rsidR="00CD5696" w:rsidRPr="00287B07" w:rsidRDefault="00CD5696" w:rsidP="005B1EC6">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0F6EEBD7" w14:textId="77777777" w:rsidR="00CD5696" w:rsidRPr="00287B07" w:rsidRDefault="00CD5696" w:rsidP="005B1EC6">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2D5A4916" w14:textId="77777777" w:rsidR="00CD5696" w:rsidRPr="00287B07" w:rsidRDefault="00CD5696" w:rsidP="005B1EC6">
            <w:pPr>
              <w:spacing w:before="0" w:after="0"/>
              <w:ind w:left="0"/>
              <w:jc w:val="right"/>
              <w:rPr>
                <w:rFonts w:cs="Calibri Light"/>
                <w:bCs/>
              </w:rPr>
            </w:pPr>
            <w:r w:rsidRPr="00287B07">
              <w:rPr>
                <w:rFonts w:cs="Calibri Light"/>
                <w:bCs/>
              </w:rPr>
              <w:t>15.400</w:t>
            </w:r>
          </w:p>
        </w:tc>
      </w:tr>
      <w:tr w:rsidR="00CD5696" w:rsidRPr="00287B07" w14:paraId="5753ADE9"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B73D70D"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17</w:t>
            </w:r>
          </w:p>
        </w:tc>
        <w:tc>
          <w:tcPr>
            <w:tcW w:w="1276" w:type="dxa"/>
            <w:tcBorders>
              <w:top w:val="nil"/>
              <w:left w:val="double" w:sz="6" w:space="0" w:color="auto"/>
              <w:bottom w:val="nil"/>
              <w:right w:val="double" w:sz="6" w:space="0" w:color="auto"/>
            </w:tcBorders>
            <w:noWrap/>
            <w:vAlign w:val="bottom"/>
          </w:tcPr>
          <w:p w14:paraId="760DD487" w14:textId="77777777" w:rsidR="00CD5696" w:rsidRPr="00287B07" w:rsidRDefault="00CD5696" w:rsidP="005B1EC6">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0B9F31D6" w14:textId="77777777" w:rsidR="00CD5696" w:rsidRPr="00287B07" w:rsidRDefault="00CD5696" w:rsidP="005B1EC6">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75479CB4" w14:textId="77777777" w:rsidR="00CD5696" w:rsidRPr="00287B07" w:rsidRDefault="00CD5696" w:rsidP="005B1EC6">
            <w:pPr>
              <w:spacing w:before="0" w:after="0"/>
              <w:ind w:left="0"/>
              <w:jc w:val="right"/>
              <w:rPr>
                <w:rFonts w:cs="Calibri Light"/>
                <w:bCs/>
              </w:rPr>
            </w:pPr>
            <w:r w:rsidRPr="00287B07">
              <w:rPr>
                <w:rFonts w:cs="Calibri Light"/>
                <w:bCs/>
              </w:rPr>
              <w:t>15.550</w:t>
            </w:r>
          </w:p>
        </w:tc>
      </w:tr>
      <w:tr w:rsidR="00CD5696" w:rsidRPr="00287B07" w14:paraId="3A5373F3"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0439BB0"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18</w:t>
            </w:r>
          </w:p>
        </w:tc>
        <w:tc>
          <w:tcPr>
            <w:tcW w:w="1276" w:type="dxa"/>
            <w:tcBorders>
              <w:top w:val="nil"/>
              <w:left w:val="double" w:sz="6" w:space="0" w:color="auto"/>
              <w:bottom w:val="nil"/>
              <w:right w:val="double" w:sz="6" w:space="0" w:color="auto"/>
            </w:tcBorders>
            <w:noWrap/>
            <w:vAlign w:val="bottom"/>
          </w:tcPr>
          <w:p w14:paraId="7CB872D2" w14:textId="77777777" w:rsidR="00CD5696" w:rsidRPr="00287B07" w:rsidRDefault="00CD5696" w:rsidP="005B1EC6">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4B19D1DB" w14:textId="77777777" w:rsidR="00CD5696" w:rsidRPr="00287B07" w:rsidRDefault="00CD5696" w:rsidP="005B1EC6">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3894AA3B" w14:textId="77777777" w:rsidR="00CD5696" w:rsidRPr="00287B07" w:rsidRDefault="00CD5696" w:rsidP="005B1EC6">
            <w:pPr>
              <w:spacing w:before="0" w:after="0"/>
              <w:ind w:left="0"/>
              <w:jc w:val="right"/>
              <w:rPr>
                <w:rFonts w:cs="Calibri Light"/>
                <w:bCs/>
              </w:rPr>
            </w:pPr>
            <w:r w:rsidRPr="00287B07">
              <w:rPr>
                <w:rFonts w:cs="Calibri Light"/>
                <w:bCs/>
              </w:rPr>
              <w:t>15.550</w:t>
            </w:r>
          </w:p>
        </w:tc>
      </w:tr>
      <w:tr w:rsidR="00CD5696" w:rsidRPr="00287B07" w14:paraId="50744ED6"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E93F4F0"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19</w:t>
            </w:r>
          </w:p>
        </w:tc>
        <w:tc>
          <w:tcPr>
            <w:tcW w:w="1276" w:type="dxa"/>
            <w:tcBorders>
              <w:top w:val="nil"/>
              <w:left w:val="double" w:sz="6" w:space="0" w:color="auto"/>
              <w:bottom w:val="nil"/>
              <w:right w:val="double" w:sz="6" w:space="0" w:color="auto"/>
            </w:tcBorders>
            <w:noWrap/>
            <w:vAlign w:val="bottom"/>
          </w:tcPr>
          <w:p w14:paraId="7D2875D9" w14:textId="77777777" w:rsidR="00CD5696" w:rsidRPr="00287B07" w:rsidRDefault="00CD5696" w:rsidP="005B1EC6">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143DFDCC" w14:textId="77777777" w:rsidR="00CD5696" w:rsidRPr="00287B07" w:rsidRDefault="00CD5696" w:rsidP="005B1EC6">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293E273E" w14:textId="77777777" w:rsidR="00CD5696" w:rsidRPr="00287B07" w:rsidRDefault="00CD5696" w:rsidP="005B1EC6">
            <w:pPr>
              <w:spacing w:before="0" w:after="0"/>
              <w:ind w:left="0"/>
              <w:jc w:val="right"/>
              <w:rPr>
                <w:rFonts w:cs="Calibri Light"/>
                <w:bCs/>
              </w:rPr>
            </w:pPr>
            <w:r w:rsidRPr="00287B07">
              <w:rPr>
                <w:rFonts w:cs="Calibri Light"/>
                <w:bCs/>
              </w:rPr>
              <w:t>15.700</w:t>
            </w:r>
          </w:p>
        </w:tc>
      </w:tr>
      <w:tr w:rsidR="00CD5696" w:rsidRPr="00287B07" w14:paraId="56BBE5C2"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901555D"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20</w:t>
            </w:r>
          </w:p>
        </w:tc>
        <w:tc>
          <w:tcPr>
            <w:tcW w:w="1276" w:type="dxa"/>
            <w:tcBorders>
              <w:top w:val="nil"/>
              <w:left w:val="double" w:sz="6" w:space="0" w:color="auto"/>
              <w:bottom w:val="nil"/>
              <w:right w:val="double" w:sz="6" w:space="0" w:color="auto"/>
            </w:tcBorders>
            <w:noWrap/>
            <w:vAlign w:val="bottom"/>
          </w:tcPr>
          <w:p w14:paraId="6334A0A8" w14:textId="77777777" w:rsidR="00CD5696" w:rsidRPr="00287B07" w:rsidRDefault="00CD5696" w:rsidP="005B1EC6">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75043EFF" w14:textId="77777777" w:rsidR="00CD5696" w:rsidRPr="00287B07" w:rsidRDefault="00CD5696" w:rsidP="005B1EC6">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3EF1A10B" w14:textId="77777777" w:rsidR="00CD5696" w:rsidRPr="00287B07" w:rsidRDefault="00CD5696" w:rsidP="005B1EC6">
            <w:pPr>
              <w:spacing w:before="0" w:after="0"/>
              <w:ind w:left="0"/>
              <w:jc w:val="right"/>
              <w:rPr>
                <w:rFonts w:cs="Calibri Light"/>
                <w:bCs/>
              </w:rPr>
            </w:pPr>
            <w:r w:rsidRPr="00287B07">
              <w:rPr>
                <w:rFonts w:cs="Calibri Light"/>
                <w:bCs/>
              </w:rPr>
              <w:t>15.700</w:t>
            </w:r>
          </w:p>
        </w:tc>
      </w:tr>
      <w:tr w:rsidR="00CD5696" w:rsidRPr="00287B07" w14:paraId="4D357C27"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16A1740"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21</w:t>
            </w:r>
          </w:p>
        </w:tc>
        <w:tc>
          <w:tcPr>
            <w:tcW w:w="1276" w:type="dxa"/>
            <w:tcBorders>
              <w:top w:val="nil"/>
              <w:left w:val="double" w:sz="6" w:space="0" w:color="auto"/>
              <w:bottom w:val="nil"/>
              <w:right w:val="double" w:sz="6" w:space="0" w:color="auto"/>
            </w:tcBorders>
            <w:noWrap/>
            <w:vAlign w:val="bottom"/>
          </w:tcPr>
          <w:p w14:paraId="5E0AA892" w14:textId="77777777" w:rsidR="00CD5696" w:rsidRPr="00287B07" w:rsidRDefault="00CD5696" w:rsidP="005B1EC6">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59F1DD54" w14:textId="77777777" w:rsidR="00CD5696" w:rsidRPr="00287B07" w:rsidRDefault="00CD5696" w:rsidP="005B1EC6">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2EC4C139" w14:textId="77777777" w:rsidR="00CD5696" w:rsidRPr="00287B07" w:rsidRDefault="00CD5696" w:rsidP="005B1EC6">
            <w:pPr>
              <w:spacing w:before="0" w:after="0"/>
              <w:ind w:left="0"/>
              <w:jc w:val="right"/>
              <w:rPr>
                <w:rFonts w:cs="Calibri Light"/>
                <w:bCs/>
              </w:rPr>
            </w:pPr>
            <w:r w:rsidRPr="00287B07">
              <w:rPr>
                <w:rFonts w:cs="Calibri Light"/>
                <w:bCs/>
              </w:rPr>
              <w:t>15.850</w:t>
            </w:r>
          </w:p>
        </w:tc>
      </w:tr>
      <w:tr w:rsidR="00CD5696" w:rsidRPr="00287B07" w14:paraId="5F6CE259"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7E8B2D8"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22</w:t>
            </w:r>
          </w:p>
        </w:tc>
        <w:tc>
          <w:tcPr>
            <w:tcW w:w="1276" w:type="dxa"/>
            <w:tcBorders>
              <w:top w:val="nil"/>
              <w:left w:val="double" w:sz="6" w:space="0" w:color="auto"/>
              <w:bottom w:val="nil"/>
              <w:right w:val="double" w:sz="6" w:space="0" w:color="auto"/>
            </w:tcBorders>
            <w:noWrap/>
            <w:vAlign w:val="bottom"/>
          </w:tcPr>
          <w:p w14:paraId="5521D7AB" w14:textId="77777777" w:rsidR="00CD5696" w:rsidRPr="00287B07" w:rsidRDefault="00CD5696" w:rsidP="005B1EC6">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0E5B94BD" w14:textId="77777777" w:rsidR="00CD5696" w:rsidRPr="00287B07" w:rsidRDefault="00CD5696" w:rsidP="005B1EC6">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6A65D36D" w14:textId="77777777" w:rsidR="00CD5696" w:rsidRPr="00287B07" w:rsidRDefault="00CD5696" w:rsidP="005B1EC6">
            <w:pPr>
              <w:spacing w:before="0" w:after="0"/>
              <w:ind w:left="0"/>
              <w:jc w:val="right"/>
              <w:rPr>
                <w:rFonts w:cs="Calibri Light"/>
                <w:bCs/>
              </w:rPr>
            </w:pPr>
            <w:r w:rsidRPr="00287B07">
              <w:rPr>
                <w:rFonts w:cs="Calibri Light"/>
                <w:bCs/>
              </w:rPr>
              <w:t>15.850</w:t>
            </w:r>
          </w:p>
        </w:tc>
      </w:tr>
      <w:tr w:rsidR="00CD5696" w:rsidRPr="00287B07" w14:paraId="4A3C48D1"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F3463CB"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23</w:t>
            </w:r>
          </w:p>
        </w:tc>
        <w:tc>
          <w:tcPr>
            <w:tcW w:w="1276" w:type="dxa"/>
            <w:tcBorders>
              <w:top w:val="nil"/>
              <w:left w:val="double" w:sz="6" w:space="0" w:color="auto"/>
              <w:bottom w:val="nil"/>
              <w:right w:val="double" w:sz="6" w:space="0" w:color="auto"/>
            </w:tcBorders>
            <w:noWrap/>
            <w:vAlign w:val="bottom"/>
          </w:tcPr>
          <w:p w14:paraId="47E55F6D" w14:textId="77777777" w:rsidR="00CD5696" w:rsidRPr="00287B07" w:rsidRDefault="00CD5696" w:rsidP="005B1EC6">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458ABC07" w14:textId="77777777" w:rsidR="00CD5696" w:rsidRPr="00287B07" w:rsidRDefault="00CD5696" w:rsidP="005B1EC6">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765C33CD" w14:textId="77777777" w:rsidR="00CD5696" w:rsidRPr="00287B07" w:rsidRDefault="00CD5696" w:rsidP="005B1EC6">
            <w:pPr>
              <w:spacing w:before="0" w:after="0"/>
              <w:ind w:left="0"/>
              <w:jc w:val="right"/>
              <w:rPr>
                <w:rFonts w:cs="Calibri Light"/>
                <w:bCs/>
              </w:rPr>
            </w:pPr>
            <w:r w:rsidRPr="00287B07">
              <w:rPr>
                <w:rFonts w:cs="Calibri Light"/>
                <w:bCs/>
              </w:rPr>
              <w:t>16.000</w:t>
            </w:r>
          </w:p>
        </w:tc>
      </w:tr>
      <w:tr w:rsidR="00CD5696" w:rsidRPr="00287B07" w14:paraId="11D8AE46"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5C251D2"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24</w:t>
            </w:r>
          </w:p>
        </w:tc>
        <w:tc>
          <w:tcPr>
            <w:tcW w:w="1276" w:type="dxa"/>
            <w:tcBorders>
              <w:top w:val="nil"/>
              <w:left w:val="double" w:sz="6" w:space="0" w:color="auto"/>
              <w:bottom w:val="nil"/>
              <w:right w:val="double" w:sz="6" w:space="0" w:color="auto"/>
            </w:tcBorders>
            <w:noWrap/>
            <w:vAlign w:val="bottom"/>
          </w:tcPr>
          <w:p w14:paraId="0AC99B3E" w14:textId="77777777" w:rsidR="00CD5696" w:rsidRPr="00287B07" w:rsidRDefault="00CD5696" w:rsidP="005B1EC6">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7355449B" w14:textId="77777777" w:rsidR="00CD5696" w:rsidRPr="00287B07" w:rsidRDefault="00CD5696" w:rsidP="005B1EC6">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2935D928" w14:textId="77777777" w:rsidR="00CD5696" w:rsidRPr="00287B07" w:rsidRDefault="00CD5696" w:rsidP="005B1EC6">
            <w:pPr>
              <w:spacing w:before="0" w:after="0"/>
              <w:ind w:left="0"/>
              <w:jc w:val="right"/>
              <w:rPr>
                <w:rFonts w:cs="Calibri Light"/>
                <w:bCs/>
              </w:rPr>
            </w:pPr>
            <w:r w:rsidRPr="00287B07">
              <w:rPr>
                <w:rFonts w:cs="Calibri Light"/>
                <w:bCs/>
              </w:rPr>
              <w:t>16.000</w:t>
            </w:r>
          </w:p>
        </w:tc>
      </w:tr>
      <w:tr w:rsidR="00CD5696" w:rsidRPr="00287B07" w14:paraId="5CA35CE8"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0A265A2"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25</w:t>
            </w:r>
          </w:p>
        </w:tc>
        <w:tc>
          <w:tcPr>
            <w:tcW w:w="1276" w:type="dxa"/>
            <w:tcBorders>
              <w:top w:val="nil"/>
              <w:left w:val="double" w:sz="6" w:space="0" w:color="auto"/>
              <w:bottom w:val="nil"/>
              <w:right w:val="double" w:sz="6" w:space="0" w:color="auto"/>
            </w:tcBorders>
            <w:noWrap/>
            <w:vAlign w:val="bottom"/>
          </w:tcPr>
          <w:p w14:paraId="3121C627" w14:textId="77777777" w:rsidR="00CD5696" w:rsidRPr="00287B07" w:rsidRDefault="00CD5696" w:rsidP="005B1EC6">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77BB98E3" w14:textId="77777777" w:rsidR="00CD5696" w:rsidRPr="00287B07" w:rsidRDefault="00CD5696" w:rsidP="005B1EC6">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72E52AAE" w14:textId="77777777" w:rsidR="00CD5696" w:rsidRPr="00287B07" w:rsidRDefault="00CD5696" w:rsidP="005B1EC6">
            <w:pPr>
              <w:spacing w:before="0" w:after="0"/>
              <w:ind w:left="0"/>
              <w:jc w:val="right"/>
              <w:rPr>
                <w:rFonts w:cs="Calibri Light"/>
                <w:bCs/>
              </w:rPr>
            </w:pPr>
            <w:r w:rsidRPr="00287B07">
              <w:rPr>
                <w:rFonts w:cs="Calibri Light"/>
                <w:bCs/>
              </w:rPr>
              <w:t>16.150</w:t>
            </w:r>
          </w:p>
        </w:tc>
      </w:tr>
      <w:tr w:rsidR="00CD5696" w:rsidRPr="00287B07" w14:paraId="5D5CF66F" w14:textId="77777777" w:rsidTr="005B1EC6">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2300853"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26</w:t>
            </w:r>
          </w:p>
        </w:tc>
        <w:tc>
          <w:tcPr>
            <w:tcW w:w="1276" w:type="dxa"/>
            <w:tcBorders>
              <w:top w:val="nil"/>
              <w:left w:val="double" w:sz="6" w:space="0" w:color="auto"/>
              <w:bottom w:val="nil"/>
              <w:right w:val="double" w:sz="6" w:space="0" w:color="auto"/>
            </w:tcBorders>
            <w:noWrap/>
            <w:vAlign w:val="bottom"/>
          </w:tcPr>
          <w:p w14:paraId="07BC1C0B" w14:textId="77777777" w:rsidR="00CD5696" w:rsidRPr="00287B07" w:rsidRDefault="00CD5696" w:rsidP="005B1EC6">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568C74D7" w14:textId="77777777" w:rsidR="00CD5696" w:rsidRPr="00287B07" w:rsidRDefault="00CD5696" w:rsidP="005B1EC6">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656B3855" w14:textId="77777777" w:rsidR="00CD5696" w:rsidRPr="00287B07" w:rsidRDefault="00CD5696" w:rsidP="005B1EC6">
            <w:pPr>
              <w:spacing w:before="0" w:after="0"/>
              <w:ind w:left="0"/>
              <w:jc w:val="right"/>
              <w:rPr>
                <w:rFonts w:cs="Calibri Light"/>
                <w:bCs/>
              </w:rPr>
            </w:pPr>
            <w:r w:rsidRPr="00287B07">
              <w:rPr>
                <w:rFonts w:cs="Calibri Light"/>
                <w:bCs/>
              </w:rPr>
              <w:t>16.150</w:t>
            </w:r>
          </w:p>
        </w:tc>
      </w:tr>
      <w:tr w:rsidR="00CD5696" w:rsidRPr="00287B07" w14:paraId="25E900DD" w14:textId="77777777" w:rsidTr="005B1EC6">
        <w:trPr>
          <w:trHeight w:val="330"/>
          <w:jc w:val="center"/>
        </w:trPr>
        <w:tc>
          <w:tcPr>
            <w:tcW w:w="1291" w:type="dxa"/>
            <w:tcBorders>
              <w:top w:val="nil"/>
              <w:left w:val="single" w:sz="12" w:space="0" w:color="auto"/>
              <w:bottom w:val="single" w:sz="12" w:space="0" w:color="auto"/>
              <w:right w:val="single" w:sz="12" w:space="0" w:color="auto"/>
            </w:tcBorders>
            <w:shd w:val="clear" w:color="auto" w:fill="00A4A0"/>
            <w:noWrap/>
            <w:vAlign w:val="bottom"/>
          </w:tcPr>
          <w:p w14:paraId="5266ED32" w14:textId="77777777" w:rsidR="00CD5696" w:rsidRPr="00756D6A" w:rsidRDefault="00CD5696" w:rsidP="005B1EC6">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27</w:t>
            </w:r>
          </w:p>
        </w:tc>
        <w:tc>
          <w:tcPr>
            <w:tcW w:w="1276" w:type="dxa"/>
            <w:tcBorders>
              <w:top w:val="nil"/>
              <w:left w:val="double" w:sz="6" w:space="0" w:color="auto"/>
              <w:bottom w:val="single" w:sz="12" w:space="0" w:color="auto"/>
              <w:right w:val="double" w:sz="6" w:space="0" w:color="auto"/>
            </w:tcBorders>
            <w:noWrap/>
            <w:vAlign w:val="bottom"/>
          </w:tcPr>
          <w:p w14:paraId="51A66E15" w14:textId="77777777" w:rsidR="00CD5696" w:rsidRPr="00287B07" w:rsidRDefault="00CD5696" w:rsidP="005B1EC6">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single" w:sz="12" w:space="0" w:color="auto"/>
              <w:right w:val="double" w:sz="6" w:space="0" w:color="auto"/>
            </w:tcBorders>
            <w:noWrap/>
            <w:vAlign w:val="bottom"/>
          </w:tcPr>
          <w:p w14:paraId="78D9EA13" w14:textId="77777777" w:rsidR="00CD5696" w:rsidRPr="00287B07" w:rsidRDefault="00CD5696" w:rsidP="005B1EC6">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single" w:sz="12" w:space="0" w:color="auto"/>
              <w:right w:val="single" w:sz="12" w:space="0" w:color="auto"/>
            </w:tcBorders>
            <w:noWrap/>
            <w:vAlign w:val="bottom"/>
          </w:tcPr>
          <w:p w14:paraId="5AF5E1EC" w14:textId="77777777" w:rsidR="00CD5696" w:rsidRPr="00287B07" w:rsidRDefault="00CD5696" w:rsidP="005B1EC6">
            <w:pPr>
              <w:spacing w:before="0" w:after="0"/>
              <w:ind w:left="0"/>
              <w:jc w:val="right"/>
              <w:rPr>
                <w:rFonts w:cs="Calibri Light"/>
                <w:bCs/>
              </w:rPr>
            </w:pPr>
            <w:r w:rsidRPr="00287B07">
              <w:rPr>
                <w:rFonts w:cs="Calibri Light"/>
                <w:bCs/>
              </w:rPr>
              <w:t>16.550</w:t>
            </w:r>
          </w:p>
        </w:tc>
      </w:tr>
    </w:tbl>
    <w:p w14:paraId="76D2E7DD" w14:textId="77777777" w:rsidR="00CD5696" w:rsidRDefault="00CD5696" w:rsidP="00CD5696">
      <w:pPr>
        <w:ind w:left="0"/>
      </w:pPr>
    </w:p>
    <w:p w14:paraId="1415F15D" w14:textId="77777777" w:rsidR="00CD5696" w:rsidRDefault="00CD5696" w:rsidP="00CD5696">
      <w:pPr>
        <w:ind w:left="0"/>
      </w:pPr>
    </w:p>
    <w:p w14:paraId="654C1EF9" w14:textId="77777777" w:rsidR="000237A5" w:rsidRDefault="000237A5" w:rsidP="007D7BC7">
      <w:pPr>
        <w:pStyle w:val="Kop3"/>
        <w:numPr>
          <w:ilvl w:val="2"/>
          <w:numId w:val="53"/>
        </w:numPr>
        <w:rPr>
          <w:rFonts w:eastAsia="Calibri"/>
          <w:lang w:val="nl-BE" w:eastAsia="nl-BE"/>
        </w:rPr>
      </w:pPr>
      <w:bookmarkStart w:id="275" w:name="_Toc201859436"/>
      <w:bookmarkStart w:id="276" w:name="_Toc216292870"/>
      <w:r>
        <w:rPr>
          <w:rFonts w:eastAsia="Calibri"/>
          <w:lang w:val="nl-BE" w:eastAsia="nl-BE"/>
        </w:rPr>
        <w:lastRenderedPageBreak/>
        <w:t>Huishoudhulpen dienstencheques</w:t>
      </w:r>
      <w:bookmarkEnd w:id="275"/>
      <w:bookmarkEnd w:id="276"/>
    </w:p>
    <w:p w14:paraId="17CAACBD" w14:textId="77777777" w:rsidR="000237A5" w:rsidRDefault="000237A5" w:rsidP="000237A5">
      <w:pPr>
        <w:ind w:left="0"/>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0237A5" w:rsidRPr="00D67AE2" w14:paraId="72A66A2D" w14:textId="77777777" w:rsidTr="002A1D92">
        <w:trPr>
          <w:trHeight w:val="660"/>
          <w:jc w:val="center"/>
        </w:trPr>
        <w:tc>
          <w:tcPr>
            <w:tcW w:w="1291" w:type="dxa"/>
            <w:tcBorders>
              <w:top w:val="single" w:sz="12" w:space="0" w:color="auto"/>
              <w:left w:val="single" w:sz="12" w:space="0" w:color="auto"/>
              <w:bottom w:val="double" w:sz="6" w:space="0" w:color="auto"/>
              <w:right w:val="nil"/>
            </w:tcBorders>
            <w:shd w:val="clear" w:color="auto" w:fill="00A4A0"/>
            <w:vAlign w:val="center"/>
          </w:tcPr>
          <w:p w14:paraId="55519158" w14:textId="77777777" w:rsidR="000237A5" w:rsidRPr="00D67AE2" w:rsidRDefault="000237A5" w:rsidP="002A1D92">
            <w:pPr>
              <w:spacing w:before="0" w:after="0"/>
              <w:ind w:left="0"/>
              <w:jc w:val="right"/>
              <w:rPr>
                <w:rFonts w:cs="Calibri Light"/>
                <w:b/>
                <w:bCs/>
                <w:color w:val="FFFFFF" w:themeColor="background1"/>
                <w:sz w:val="22"/>
                <w:szCs w:val="22"/>
              </w:rPr>
            </w:pPr>
            <w:proofErr w:type="spellStart"/>
            <w:r w:rsidRPr="00D67AE2">
              <w:rPr>
                <w:rFonts w:cs="Calibri Light"/>
                <w:b/>
                <w:bCs/>
                <w:color w:val="FFFFFF" w:themeColor="background1"/>
                <w:sz w:val="22"/>
                <w:szCs w:val="22"/>
              </w:rPr>
              <w:t>salaris-schalen</w:t>
            </w:r>
            <w:proofErr w:type="spellEnd"/>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3541D022" w14:textId="77777777" w:rsidR="000237A5" w:rsidRPr="00D67AE2" w:rsidRDefault="000237A5" w:rsidP="002A1D92">
            <w:pPr>
              <w:spacing w:before="0" w:after="0"/>
              <w:ind w:left="465"/>
              <w:jc w:val="right"/>
              <w:rPr>
                <w:rFonts w:cs="Calibri Light"/>
                <w:b/>
                <w:bCs/>
                <w:color w:val="FFFFFF" w:themeColor="background1"/>
                <w:sz w:val="22"/>
                <w:szCs w:val="22"/>
              </w:rPr>
            </w:pPr>
            <w:r w:rsidRPr="00D67AE2">
              <w:rPr>
                <w:rFonts w:cs="Calibri Light"/>
                <w:b/>
                <w:bCs/>
                <w:color w:val="FFFFFF" w:themeColor="background1"/>
                <w:sz w:val="22"/>
                <w:szCs w:val="22"/>
              </w:rPr>
              <w:t>E1</w:t>
            </w:r>
            <w:r>
              <w:rPr>
                <w:rFonts w:cs="Calibri Light"/>
                <w:b/>
                <w:bCs/>
                <w:color w:val="FFFFFF" w:themeColor="background1"/>
                <w:sz w:val="22"/>
                <w:szCs w:val="22"/>
              </w:rPr>
              <w:t xml:space="preserve"> (DC)</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8DA8929" w14:textId="77777777" w:rsidR="000237A5" w:rsidRPr="00D67AE2" w:rsidRDefault="000237A5" w:rsidP="002A1D92">
            <w:pPr>
              <w:spacing w:before="0" w:after="0"/>
              <w:ind w:left="322"/>
              <w:jc w:val="right"/>
              <w:rPr>
                <w:rFonts w:cs="Calibri Light"/>
                <w:b/>
                <w:bCs/>
                <w:color w:val="FFFFFF" w:themeColor="background1"/>
                <w:sz w:val="22"/>
                <w:szCs w:val="22"/>
              </w:rPr>
            </w:pPr>
            <w:r w:rsidRPr="00D67AE2">
              <w:rPr>
                <w:rFonts w:cs="Calibri Light"/>
                <w:b/>
                <w:bCs/>
                <w:color w:val="FFFFFF" w:themeColor="background1"/>
                <w:sz w:val="22"/>
                <w:szCs w:val="22"/>
              </w:rPr>
              <w:t>E2</w:t>
            </w:r>
            <w:r>
              <w:rPr>
                <w:rFonts w:cs="Calibri Light"/>
                <w:b/>
                <w:bCs/>
                <w:color w:val="FFFFFF" w:themeColor="background1"/>
                <w:sz w:val="22"/>
                <w:szCs w:val="22"/>
              </w:rPr>
              <w:t xml:space="preserve"> (DC)</w:t>
            </w:r>
          </w:p>
        </w:tc>
        <w:tc>
          <w:tcPr>
            <w:tcW w:w="1275" w:type="dxa"/>
            <w:tcBorders>
              <w:top w:val="single" w:sz="12" w:space="0" w:color="auto"/>
              <w:left w:val="nil"/>
              <w:bottom w:val="double" w:sz="6" w:space="0" w:color="auto"/>
              <w:right w:val="single" w:sz="12" w:space="0" w:color="auto"/>
            </w:tcBorders>
            <w:shd w:val="clear" w:color="auto" w:fill="00A4A0"/>
            <w:vAlign w:val="center"/>
          </w:tcPr>
          <w:p w14:paraId="32CCB772" w14:textId="77777777" w:rsidR="000237A5" w:rsidRPr="00D67AE2" w:rsidRDefault="000237A5" w:rsidP="002A1D92">
            <w:pPr>
              <w:spacing w:before="0" w:after="0"/>
              <w:ind w:left="462"/>
              <w:jc w:val="right"/>
              <w:rPr>
                <w:rFonts w:cs="Calibri Light"/>
                <w:b/>
                <w:bCs/>
                <w:color w:val="FFFFFF" w:themeColor="background1"/>
                <w:sz w:val="22"/>
                <w:szCs w:val="22"/>
              </w:rPr>
            </w:pPr>
            <w:r w:rsidRPr="00D67AE2">
              <w:rPr>
                <w:rFonts w:cs="Calibri Light"/>
                <w:b/>
                <w:bCs/>
                <w:color w:val="FFFFFF" w:themeColor="background1"/>
                <w:sz w:val="22"/>
                <w:szCs w:val="22"/>
              </w:rPr>
              <w:t>E3</w:t>
            </w:r>
            <w:r>
              <w:rPr>
                <w:rFonts w:cs="Calibri Light"/>
                <w:b/>
                <w:bCs/>
                <w:color w:val="FFFFFF" w:themeColor="background1"/>
                <w:sz w:val="22"/>
                <w:szCs w:val="22"/>
              </w:rPr>
              <w:t xml:space="preserve"> (DC)</w:t>
            </w:r>
          </w:p>
        </w:tc>
      </w:tr>
      <w:tr w:rsidR="000237A5" w:rsidRPr="00D67AE2" w14:paraId="19CE865F" w14:textId="77777777" w:rsidTr="002A1D92">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75443169" w14:textId="77777777" w:rsidR="000237A5" w:rsidRPr="00D67AE2" w:rsidRDefault="000237A5" w:rsidP="002A1D92">
            <w:pPr>
              <w:spacing w:before="0" w:after="0"/>
              <w:ind w:left="0"/>
              <w:rPr>
                <w:rFonts w:cs="Calibri Light"/>
                <w:b/>
                <w:bCs/>
                <w:color w:val="FFFFFF" w:themeColor="background1"/>
                <w:sz w:val="22"/>
                <w:szCs w:val="22"/>
              </w:rPr>
            </w:pPr>
            <w:r w:rsidRPr="00D67AE2">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54288D18" w14:textId="77777777" w:rsidR="000237A5" w:rsidRPr="00D67AE2" w:rsidRDefault="000237A5" w:rsidP="002A1D92">
            <w:pPr>
              <w:spacing w:before="0" w:after="0"/>
              <w:ind w:left="0"/>
              <w:jc w:val="right"/>
              <w:rPr>
                <w:rFonts w:cs="Calibri Light"/>
                <w:bCs/>
              </w:rPr>
            </w:pPr>
            <w:r>
              <w:rPr>
                <w:rFonts w:cs="Calibri Light"/>
                <w:bCs/>
              </w:rPr>
              <w:t>14.181,07</w:t>
            </w:r>
          </w:p>
        </w:tc>
        <w:tc>
          <w:tcPr>
            <w:tcW w:w="1276" w:type="dxa"/>
            <w:tcBorders>
              <w:top w:val="nil"/>
              <w:left w:val="single" w:sz="4" w:space="0" w:color="auto"/>
              <w:bottom w:val="nil"/>
              <w:right w:val="double" w:sz="6" w:space="0" w:color="auto"/>
            </w:tcBorders>
            <w:noWrap/>
            <w:vAlign w:val="bottom"/>
          </w:tcPr>
          <w:p w14:paraId="32B9A69D" w14:textId="77777777" w:rsidR="000237A5" w:rsidRPr="00D67AE2" w:rsidRDefault="000237A5" w:rsidP="002A1D92">
            <w:pPr>
              <w:spacing w:before="0" w:after="0"/>
              <w:ind w:left="0"/>
              <w:jc w:val="right"/>
              <w:rPr>
                <w:rFonts w:cs="Calibri Light"/>
                <w:bCs/>
              </w:rPr>
            </w:pPr>
            <w:r>
              <w:rPr>
                <w:rFonts w:cs="Calibri Light"/>
                <w:bCs/>
              </w:rPr>
              <w:t>14.481,07</w:t>
            </w:r>
          </w:p>
        </w:tc>
        <w:tc>
          <w:tcPr>
            <w:tcW w:w="1275" w:type="dxa"/>
            <w:tcBorders>
              <w:top w:val="nil"/>
              <w:left w:val="single" w:sz="4" w:space="0" w:color="auto"/>
              <w:bottom w:val="nil"/>
              <w:right w:val="single" w:sz="12" w:space="0" w:color="auto"/>
            </w:tcBorders>
            <w:noWrap/>
            <w:vAlign w:val="bottom"/>
          </w:tcPr>
          <w:p w14:paraId="1739A729" w14:textId="77777777" w:rsidR="000237A5" w:rsidRPr="00D67AE2" w:rsidRDefault="000237A5" w:rsidP="002A1D92">
            <w:pPr>
              <w:spacing w:before="0" w:after="0"/>
              <w:ind w:left="0"/>
              <w:jc w:val="right"/>
              <w:rPr>
                <w:rFonts w:cs="Calibri Light"/>
                <w:bCs/>
              </w:rPr>
            </w:pPr>
            <w:r>
              <w:rPr>
                <w:rFonts w:cs="Calibri Light"/>
                <w:bCs/>
              </w:rPr>
              <w:t>15.131,07</w:t>
            </w:r>
          </w:p>
        </w:tc>
      </w:tr>
      <w:tr w:rsidR="000237A5" w:rsidRPr="00D67AE2" w14:paraId="2391CC4A" w14:textId="77777777" w:rsidTr="002A1D92">
        <w:trPr>
          <w:trHeight w:val="330"/>
          <w:jc w:val="center"/>
        </w:trPr>
        <w:tc>
          <w:tcPr>
            <w:tcW w:w="1291" w:type="dxa"/>
            <w:tcBorders>
              <w:top w:val="nil"/>
              <w:left w:val="single" w:sz="12" w:space="0" w:color="auto"/>
              <w:bottom w:val="dotDotDash" w:sz="8" w:space="0" w:color="auto"/>
              <w:right w:val="single" w:sz="12" w:space="0" w:color="auto"/>
            </w:tcBorders>
            <w:shd w:val="clear" w:color="auto" w:fill="00A4A0"/>
            <w:noWrap/>
            <w:vAlign w:val="bottom"/>
          </w:tcPr>
          <w:p w14:paraId="2305A003" w14:textId="77777777" w:rsidR="000237A5" w:rsidRPr="00D67AE2" w:rsidRDefault="000237A5" w:rsidP="002A1D92">
            <w:pPr>
              <w:spacing w:before="0" w:after="0"/>
              <w:ind w:left="0"/>
              <w:rPr>
                <w:rFonts w:cs="Calibri Light"/>
                <w:b/>
                <w:bCs/>
                <w:color w:val="FFFFFF" w:themeColor="background1"/>
                <w:sz w:val="22"/>
                <w:szCs w:val="22"/>
              </w:rPr>
            </w:pPr>
            <w:r w:rsidRPr="00D67AE2">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29D86118" w14:textId="77777777" w:rsidR="000237A5" w:rsidRPr="00D67AE2" w:rsidRDefault="000237A5" w:rsidP="002A1D92">
            <w:pPr>
              <w:spacing w:before="0" w:after="0"/>
              <w:ind w:left="0"/>
              <w:jc w:val="right"/>
              <w:rPr>
                <w:rFonts w:cs="Calibri Light"/>
                <w:bCs/>
              </w:rPr>
            </w:pPr>
            <w:r>
              <w:rPr>
                <w:rFonts w:cs="Calibri Light"/>
                <w:bCs/>
              </w:rPr>
              <w:t>15.931,07</w:t>
            </w:r>
          </w:p>
        </w:tc>
        <w:tc>
          <w:tcPr>
            <w:tcW w:w="1276" w:type="dxa"/>
            <w:tcBorders>
              <w:top w:val="nil"/>
              <w:left w:val="single" w:sz="4" w:space="0" w:color="auto"/>
              <w:bottom w:val="dotDotDash" w:sz="8" w:space="0" w:color="auto"/>
              <w:right w:val="double" w:sz="6" w:space="0" w:color="auto"/>
            </w:tcBorders>
            <w:noWrap/>
            <w:vAlign w:val="bottom"/>
          </w:tcPr>
          <w:p w14:paraId="6D118C90" w14:textId="77777777" w:rsidR="000237A5" w:rsidRPr="00D67AE2" w:rsidRDefault="000237A5" w:rsidP="002A1D92">
            <w:pPr>
              <w:spacing w:before="0" w:after="0"/>
              <w:ind w:left="0"/>
              <w:jc w:val="right"/>
              <w:rPr>
                <w:rFonts w:cs="Calibri Light"/>
                <w:bCs/>
              </w:rPr>
            </w:pPr>
            <w:r>
              <w:rPr>
                <w:rFonts w:cs="Calibri Light"/>
                <w:bCs/>
              </w:rPr>
              <w:t>16.581,07</w:t>
            </w:r>
          </w:p>
        </w:tc>
        <w:tc>
          <w:tcPr>
            <w:tcW w:w="1275" w:type="dxa"/>
            <w:tcBorders>
              <w:top w:val="nil"/>
              <w:left w:val="single" w:sz="4" w:space="0" w:color="auto"/>
              <w:bottom w:val="dotDotDash" w:sz="8" w:space="0" w:color="auto"/>
              <w:right w:val="single" w:sz="12" w:space="0" w:color="auto"/>
            </w:tcBorders>
            <w:noWrap/>
            <w:vAlign w:val="bottom"/>
          </w:tcPr>
          <w:p w14:paraId="554A6F04" w14:textId="77777777" w:rsidR="000237A5" w:rsidRPr="00D67AE2" w:rsidRDefault="000237A5" w:rsidP="002A1D92">
            <w:pPr>
              <w:spacing w:before="0" w:after="0"/>
              <w:ind w:left="0"/>
              <w:jc w:val="right"/>
              <w:rPr>
                <w:rFonts w:cs="Calibri Light"/>
                <w:bCs/>
              </w:rPr>
            </w:pPr>
            <w:r>
              <w:rPr>
                <w:rFonts w:cs="Calibri Light"/>
                <w:bCs/>
              </w:rPr>
              <w:t>17.481,07</w:t>
            </w:r>
          </w:p>
        </w:tc>
      </w:tr>
      <w:tr w:rsidR="000237A5" w:rsidRPr="00D67AE2" w14:paraId="4ADE84F4"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B56F293" w14:textId="77777777" w:rsidR="000237A5" w:rsidRPr="00D67AE2" w:rsidRDefault="000237A5" w:rsidP="002A1D92">
            <w:pPr>
              <w:spacing w:before="0" w:after="0"/>
              <w:ind w:left="0"/>
              <w:rPr>
                <w:rFonts w:cs="Calibri Light"/>
                <w:b/>
                <w:bCs/>
                <w:color w:val="FFFFFF" w:themeColor="background1"/>
                <w:sz w:val="22"/>
                <w:szCs w:val="22"/>
              </w:rPr>
            </w:pPr>
            <w:r w:rsidRPr="00D67AE2">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41A4B404" w14:textId="77777777" w:rsidR="000237A5" w:rsidRPr="00D67AE2" w:rsidRDefault="000237A5" w:rsidP="002A1D92">
            <w:pPr>
              <w:spacing w:before="0" w:after="0"/>
              <w:ind w:left="0"/>
              <w:jc w:val="right"/>
              <w:rPr>
                <w:rFonts w:cs="Calibri Light"/>
                <w:bCs/>
              </w:rPr>
            </w:pPr>
            <w:r w:rsidRPr="00D67AE2">
              <w:rPr>
                <w:rFonts w:cs="Calibri Light"/>
                <w:bCs/>
              </w:rPr>
              <w:t>1x1x100</w:t>
            </w:r>
          </w:p>
        </w:tc>
        <w:tc>
          <w:tcPr>
            <w:tcW w:w="1276" w:type="dxa"/>
            <w:tcBorders>
              <w:top w:val="nil"/>
              <w:left w:val="single" w:sz="4" w:space="0" w:color="auto"/>
              <w:bottom w:val="nil"/>
              <w:right w:val="double" w:sz="6" w:space="0" w:color="auto"/>
            </w:tcBorders>
            <w:noWrap/>
            <w:vAlign w:val="bottom"/>
          </w:tcPr>
          <w:p w14:paraId="669AC349" w14:textId="77777777" w:rsidR="000237A5" w:rsidRPr="00D67AE2" w:rsidRDefault="000237A5" w:rsidP="002A1D92">
            <w:pPr>
              <w:spacing w:before="0" w:after="0"/>
              <w:ind w:left="0"/>
              <w:jc w:val="right"/>
              <w:rPr>
                <w:rFonts w:cs="Calibri Light"/>
                <w:bCs/>
              </w:rPr>
            </w:pPr>
            <w:r w:rsidRPr="00D67AE2">
              <w:rPr>
                <w:rFonts w:cs="Calibri Light"/>
                <w:bCs/>
              </w:rPr>
              <w:t>1x1x150</w:t>
            </w:r>
          </w:p>
        </w:tc>
        <w:tc>
          <w:tcPr>
            <w:tcW w:w="1275" w:type="dxa"/>
            <w:tcBorders>
              <w:top w:val="nil"/>
              <w:left w:val="single" w:sz="4" w:space="0" w:color="auto"/>
              <w:bottom w:val="nil"/>
              <w:right w:val="single" w:sz="12" w:space="0" w:color="auto"/>
            </w:tcBorders>
            <w:noWrap/>
            <w:vAlign w:val="bottom"/>
          </w:tcPr>
          <w:p w14:paraId="5A42AC72" w14:textId="77777777" w:rsidR="000237A5" w:rsidRPr="00D67AE2" w:rsidRDefault="000237A5" w:rsidP="002A1D92">
            <w:pPr>
              <w:spacing w:before="0" w:after="0"/>
              <w:ind w:left="0"/>
              <w:jc w:val="right"/>
              <w:rPr>
                <w:rFonts w:cs="Calibri Light"/>
                <w:bCs/>
              </w:rPr>
            </w:pPr>
            <w:r w:rsidRPr="00D67AE2">
              <w:rPr>
                <w:rFonts w:cs="Calibri Light"/>
                <w:bCs/>
              </w:rPr>
              <w:t>1x1x150</w:t>
            </w:r>
          </w:p>
        </w:tc>
      </w:tr>
      <w:tr w:rsidR="000237A5" w:rsidRPr="00D67AE2" w14:paraId="6C3AA13D"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59F61ED" w14:textId="77777777" w:rsidR="000237A5" w:rsidRPr="00D67AE2" w:rsidRDefault="000237A5" w:rsidP="002A1D92">
            <w:pPr>
              <w:spacing w:before="0" w:after="0"/>
              <w:rPr>
                <w:rFonts w:cs="Calibri Light"/>
                <w:b/>
                <w:bCs/>
                <w:color w:val="FFFFFF" w:themeColor="background1"/>
                <w:sz w:val="22"/>
                <w:szCs w:val="22"/>
              </w:rPr>
            </w:pPr>
            <w:r w:rsidRPr="00D67AE2">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E7CA068" w14:textId="77777777" w:rsidR="000237A5" w:rsidRPr="00D67AE2" w:rsidRDefault="000237A5" w:rsidP="002A1D92">
            <w:pPr>
              <w:spacing w:before="0" w:after="0"/>
              <w:ind w:left="0"/>
              <w:jc w:val="right"/>
              <w:rPr>
                <w:rFonts w:cs="Calibri Light"/>
                <w:bCs/>
              </w:rPr>
            </w:pPr>
            <w:r w:rsidRPr="00D67AE2">
              <w:rPr>
                <w:rFonts w:cs="Calibri Light"/>
                <w:bCs/>
              </w:rPr>
              <w:t>3x2x100</w:t>
            </w:r>
          </w:p>
        </w:tc>
        <w:tc>
          <w:tcPr>
            <w:tcW w:w="1276" w:type="dxa"/>
            <w:tcBorders>
              <w:top w:val="nil"/>
              <w:left w:val="single" w:sz="4" w:space="0" w:color="auto"/>
              <w:bottom w:val="nil"/>
              <w:right w:val="double" w:sz="6" w:space="0" w:color="auto"/>
            </w:tcBorders>
            <w:noWrap/>
            <w:vAlign w:val="bottom"/>
          </w:tcPr>
          <w:p w14:paraId="6E22916B" w14:textId="77777777" w:rsidR="000237A5" w:rsidRPr="00D67AE2" w:rsidRDefault="000237A5" w:rsidP="002A1D92">
            <w:pPr>
              <w:spacing w:before="0" w:after="0"/>
              <w:ind w:left="0"/>
              <w:jc w:val="right"/>
              <w:rPr>
                <w:rFonts w:cs="Calibri Light"/>
                <w:bCs/>
              </w:rPr>
            </w:pPr>
            <w:r w:rsidRPr="00D67AE2">
              <w:rPr>
                <w:rFonts w:cs="Calibri Light"/>
                <w:bCs/>
              </w:rPr>
              <w:t>7x2x150</w:t>
            </w:r>
          </w:p>
        </w:tc>
        <w:tc>
          <w:tcPr>
            <w:tcW w:w="1275" w:type="dxa"/>
            <w:tcBorders>
              <w:top w:val="nil"/>
              <w:left w:val="single" w:sz="4" w:space="0" w:color="auto"/>
              <w:bottom w:val="nil"/>
              <w:right w:val="single" w:sz="12" w:space="0" w:color="auto"/>
            </w:tcBorders>
            <w:noWrap/>
            <w:vAlign w:val="bottom"/>
          </w:tcPr>
          <w:p w14:paraId="3F319555" w14:textId="77777777" w:rsidR="000237A5" w:rsidRPr="00D67AE2" w:rsidRDefault="000237A5" w:rsidP="002A1D92">
            <w:pPr>
              <w:spacing w:before="0" w:after="0"/>
              <w:ind w:left="0"/>
              <w:jc w:val="right"/>
              <w:rPr>
                <w:rFonts w:cs="Calibri Light"/>
                <w:bCs/>
              </w:rPr>
            </w:pPr>
            <w:r w:rsidRPr="00D67AE2">
              <w:rPr>
                <w:rFonts w:cs="Calibri Light"/>
                <w:bCs/>
              </w:rPr>
              <w:t>12x2x150</w:t>
            </w:r>
          </w:p>
        </w:tc>
      </w:tr>
      <w:tr w:rsidR="000237A5" w:rsidRPr="00D67AE2" w14:paraId="747562D2"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0488651" w14:textId="77777777" w:rsidR="000237A5" w:rsidRPr="00D67AE2" w:rsidRDefault="000237A5" w:rsidP="002A1D92">
            <w:pPr>
              <w:spacing w:before="0" w:after="0"/>
              <w:rPr>
                <w:rFonts w:cs="Calibri Light"/>
                <w:b/>
                <w:bCs/>
                <w:color w:val="FFFFFF" w:themeColor="background1"/>
                <w:sz w:val="22"/>
                <w:szCs w:val="22"/>
              </w:rPr>
            </w:pPr>
            <w:r w:rsidRPr="00D67AE2">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19558D4C" w14:textId="77777777" w:rsidR="000237A5" w:rsidRPr="00D67AE2" w:rsidRDefault="000237A5" w:rsidP="002A1D92">
            <w:pPr>
              <w:spacing w:before="0" w:after="0"/>
              <w:ind w:left="0"/>
              <w:jc w:val="right"/>
              <w:rPr>
                <w:rFonts w:cs="Calibri Light"/>
                <w:bCs/>
              </w:rPr>
            </w:pPr>
            <w:r w:rsidRPr="00D67AE2">
              <w:rPr>
                <w:rFonts w:cs="Calibri Light"/>
                <w:bCs/>
              </w:rPr>
              <w:t>1x2x150</w:t>
            </w:r>
          </w:p>
        </w:tc>
        <w:tc>
          <w:tcPr>
            <w:tcW w:w="1276" w:type="dxa"/>
            <w:tcBorders>
              <w:top w:val="nil"/>
              <w:left w:val="single" w:sz="4" w:space="0" w:color="auto"/>
              <w:bottom w:val="nil"/>
              <w:right w:val="double" w:sz="6" w:space="0" w:color="auto"/>
            </w:tcBorders>
            <w:noWrap/>
            <w:vAlign w:val="bottom"/>
          </w:tcPr>
          <w:p w14:paraId="021A551C" w14:textId="77777777" w:rsidR="000237A5" w:rsidRPr="00D67AE2" w:rsidRDefault="000237A5" w:rsidP="002A1D92">
            <w:pPr>
              <w:spacing w:before="0" w:after="0"/>
              <w:ind w:left="0"/>
              <w:jc w:val="right"/>
              <w:rPr>
                <w:rFonts w:cs="Calibri Light"/>
                <w:bCs/>
              </w:rPr>
            </w:pPr>
            <w:r w:rsidRPr="00D67AE2">
              <w:rPr>
                <w:rFonts w:cs="Calibri Light"/>
                <w:bCs/>
              </w:rPr>
              <w:t>1x2x100</w:t>
            </w:r>
          </w:p>
        </w:tc>
        <w:tc>
          <w:tcPr>
            <w:tcW w:w="1275" w:type="dxa"/>
            <w:tcBorders>
              <w:top w:val="nil"/>
              <w:left w:val="single" w:sz="4" w:space="0" w:color="auto"/>
              <w:bottom w:val="nil"/>
              <w:right w:val="single" w:sz="12" w:space="0" w:color="auto"/>
            </w:tcBorders>
            <w:noWrap/>
            <w:vAlign w:val="bottom"/>
          </w:tcPr>
          <w:p w14:paraId="473FC500" w14:textId="77777777" w:rsidR="000237A5" w:rsidRPr="00D67AE2" w:rsidRDefault="000237A5" w:rsidP="002A1D92">
            <w:pPr>
              <w:spacing w:before="0" w:after="0"/>
              <w:ind w:left="0"/>
              <w:jc w:val="right"/>
              <w:rPr>
                <w:rFonts w:cs="Calibri Light"/>
                <w:bCs/>
              </w:rPr>
            </w:pPr>
            <w:r w:rsidRPr="00D67AE2">
              <w:rPr>
                <w:rFonts w:cs="Calibri Light"/>
                <w:bCs/>
              </w:rPr>
              <w:t>1x2x400</w:t>
            </w:r>
          </w:p>
        </w:tc>
      </w:tr>
      <w:tr w:rsidR="000237A5" w:rsidRPr="00D67AE2" w14:paraId="5464B1BF"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65D109E" w14:textId="77777777" w:rsidR="000237A5" w:rsidRPr="00D67AE2" w:rsidRDefault="000237A5" w:rsidP="002A1D92">
            <w:pPr>
              <w:spacing w:before="0" w:after="0"/>
              <w:rPr>
                <w:rFonts w:cs="Calibri Light"/>
                <w:b/>
                <w:bCs/>
                <w:color w:val="FFFFFF" w:themeColor="background1"/>
                <w:sz w:val="22"/>
                <w:szCs w:val="22"/>
              </w:rPr>
            </w:pPr>
            <w:r w:rsidRPr="00D67AE2">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4B5360D4" w14:textId="77777777" w:rsidR="000237A5" w:rsidRPr="00D67AE2" w:rsidRDefault="000237A5" w:rsidP="002A1D92">
            <w:pPr>
              <w:spacing w:before="0" w:after="0"/>
              <w:ind w:left="0"/>
              <w:jc w:val="right"/>
              <w:rPr>
                <w:rFonts w:cs="Calibri Light"/>
                <w:bCs/>
              </w:rPr>
            </w:pPr>
            <w:r w:rsidRPr="00D67AE2">
              <w:rPr>
                <w:rFonts w:cs="Calibri Light"/>
                <w:bCs/>
              </w:rPr>
              <w:t>3x2x100</w:t>
            </w:r>
          </w:p>
        </w:tc>
        <w:tc>
          <w:tcPr>
            <w:tcW w:w="1276" w:type="dxa"/>
            <w:tcBorders>
              <w:top w:val="nil"/>
              <w:left w:val="single" w:sz="4" w:space="0" w:color="auto"/>
              <w:bottom w:val="nil"/>
              <w:right w:val="double" w:sz="6" w:space="0" w:color="auto"/>
            </w:tcBorders>
            <w:noWrap/>
            <w:vAlign w:val="bottom"/>
          </w:tcPr>
          <w:p w14:paraId="58B68047" w14:textId="77777777" w:rsidR="000237A5" w:rsidRPr="00D67AE2" w:rsidRDefault="000237A5" w:rsidP="002A1D92">
            <w:pPr>
              <w:spacing w:before="0" w:after="0"/>
              <w:ind w:left="0"/>
              <w:jc w:val="right"/>
              <w:rPr>
                <w:rFonts w:cs="Calibri Light"/>
                <w:bCs/>
              </w:rPr>
            </w:pPr>
            <w:r w:rsidRPr="00D67AE2">
              <w:rPr>
                <w:rFonts w:cs="Calibri Light"/>
                <w:bCs/>
              </w:rPr>
              <w:t>4x2x150</w:t>
            </w:r>
          </w:p>
        </w:tc>
        <w:tc>
          <w:tcPr>
            <w:tcW w:w="1275" w:type="dxa"/>
            <w:tcBorders>
              <w:top w:val="nil"/>
              <w:left w:val="single" w:sz="4" w:space="0" w:color="auto"/>
              <w:right w:val="single" w:sz="12" w:space="0" w:color="auto"/>
            </w:tcBorders>
            <w:noWrap/>
            <w:vAlign w:val="bottom"/>
          </w:tcPr>
          <w:p w14:paraId="6C6406C5" w14:textId="77777777" w:rsidR="000237A5" w:rsidRPr="00D67AE2" w:rsidRDefault="000237A5" w:rsidP="002A1D92">
            <w:pPr>
              <w:spacing w:before="0" w:after="0"/>
              <w:jc w:val="right"/>
              <w:rPr>
                <w:rFonts w:cs="Calibri Light"/>
                <w:bCs/>
              </w:rPr>
            </w:pPr>
            <w:r w:rsidRPr="00D67AE2">
              <w:rPr>
                <w:rFonts w:cs="Calibri Light"/>
                <w:bCs/>
              </w:rPr>
              <w:t> </w:t>
            </w:r>
          </w:p>
        </w:tc>
      </w:tr>
      <w:tr w:rsidR="000237A5" w:rsidRPr="00D67AE2" w14:paraId="04B7FFEA" w14:textId="77777777" w:rsidTr="002A1D92">
        <w:trPr>
          <w:trHeight w:val="330"/>
          <w:jc w:val="center"/>
        </w:trPr>
        <w:tc>
          <w:tcPr>
            <w:tcW w:w="1291" w:type="dxa"/>
            <w:tcBorders>
              <w:top w:val="nil"/>
              <w:left w:val="single" w:sz="12" w:space="0" w:color="auto"/>
              <w:bottom w:val="double" w:sz="6" w:space="0" w:color="auto"/>
              <w:right w:val="single" w:sz="12" w:space="0" w:color="auto"/>
            </w:tcBorders>
            <w:shd w:val="clear" w:color="auto" w:fill="00A4A0"/>
            <w:noWrap/>
            <w:vAlign w:val="bottom"/>
          </w:tcPr>
          <w:p w14:paraId="3603C1BB" w14:textId="77777777" w:rsidR="000237A5" w:rsidRPr="00D67AE2" w:rsidRDefault="000237A5" w:rsidP="002A1D92">
            <w:pPr>
              <w:spacing w:before="0" w:after="0"/>
              <w:rPr>
                <w:rFonts w:cs="Calibri Light"/>
                <w:b/>
                <w:bCs/>
                <w:color w:val="FFFFFF" w:themeColor="background1"/>
                <w:sz w:val="22"/>
                <w:szCs w:val="22"/>
              </w:rPr>
            </w:pPr>
            <w:r w:rsidRPr="00D67AE2">
              <w:rPr>
                <w:rFonts w:cs="Calibri Light"/>
                <w:b/>
                <w:bCs/>
                <w:color w:val="FFFFFF" w:themeColor="background1"/>
                <w:sz w:val="22"/>
                <w:szCs w:val="22"/>
              </w:rPr>
              <w:t> </w:t>
            </w:r>
          </w:p>
        </w:tc>
        <w:tc>
          <w:tcPr>
            <w:tcW w:w="1276" w:type="dxa"/>
            <w:tcBorders>
              <w:top w:val="nil"/>
              <w:left w:val="double" w:sz="6" w:space="0" w:color="auto"/>
              <w:bottom w:val="double" w:sz="6" w:space="0" w:color="auto"/>
              <w:right w:val="double" w:sz="6" w:space="0" w:color="auto"/>
            </w:tcBorders>
            <w:noWrap/>
            <w:vAlign w:val="bottom"/>
          </w:tcPr>
          <w:p w14:paraId="492BF880" w14:textId="77777777" w:rsidR="000237A5" w:rsidRPr="00D67AE2" w:rsidRDefault="000237A5" w:rsidP="002A1D92">
            <w:pPr>
              <w:spacing w:before="0" w:after="0"/>
              <w:ind w:left="0"/>
              <w:jc w:val="right"/>
              <w:rPr>
                <w:rFonts w:cs="Calibri Light"/>
                <w:bCs/>
              </w:rPr>
            </w:pPr>
            <w:r w:rsidRPr="00D67AE2">
              <w:rPr>
                <w:rFonts w:cs="Calibri Light"/>
                <w:bCs/>
              </w:rPr>
              <w:t>6x2x150</w:t>
            </w:r>
          </w:p>
        </w:tc>
        <w:tc>
          <w:tcPr>
            <w:tcW w:w="1276" w:type="dxa"/>
            <w:tcBorders>
              <w:top w:val="nil"/>
              <w:left w:val="single" w:sz="4" w:space="0" w:color="auto"/>
              <w:bottom w:val="double" w:sz="6" w:space="0" w:color="auto"/>
              <w:right w:val="double" w:sz="6" w:space="0" w:color="auto"/>
            </w:tcBorders>
            <w:noWrap/>
            <w:vAlign w:val="bottom"/>
          </w:tcPr>
          <w:p w14:paraId="36E930F9" w14:textId="77777777" w:rsidR="000237A5" w:rsidRPr="00D67AE2" w:rsidRDefault="000237A5" w:rsidP="002A1D92">
            <w:pPr>
              <w:spacing w:before="0" w:after="0"/>
              <w:ind w:left="0"/>
              <w:jc w:val="right"/>
              <w:rPr>
                <w:rFonts w:cs="Calibri Light"/>
                <w:bCs/>
              </w:rPr>
            </w:pPr>
            <w:r w:rsidRPr="00D67AE2">
              <w:rPr>
                <w:rFonts w:cs="Calibri Light"/>
                <w:bCs/>
              </w:rPr>
              <w:t>1x2x200</w:t>
            </w:r>
          </w:p>
        </w:tc>
        <w:tc>
          <w:tcPr>
            <w:tcW w:w="1275" w:type="dxa"/>
            <w:tcBorders>
              <w:top w:val="nil"/>
              <w:left w:val="single" w:sz="4" w:space="0" w:color="auto"/>
              <w:bottom w:val="double" w:sz="6" w:space="0" w:color="auto"/>
              <w:right w:val="single" w:sz="12" w:space="0" w:color="auto"/>
            </w:tcBorders>
            <w:noWrap/>
            <w:vAlign w:val="bottom"/>
          </w:tcPr>
          <w:p w14:paraId="2B089E92" w14:textId="77777777" w:rsidR="000237A5" w:rsidRPr="00D67AE2" w:rsidRDefault="000237A5" w:rsidP="002A1D92">
            <w:pPr>
              <w:spacing w:before="0" w:after="0"/>
              <w:jc w:val="right"/>
              <w:rPr>
                <w:rFonts w:cs="Calibri Light"/>
                <w:bCs/>
              </w:rPr>
            </w:pPr>
            <w:r w:rsidRPr="00D67AE2">
              <w:rPr>
                <w:rFonts w:cs="Calibri Light"/>
                <w:bCs/>
              </w:rPr>
              <w:t> </w:t>
            </w:r>
          </w:p>
        </w:tc>
      </w:tr>
      <w:tr w:rsidR="000237A5" w:rsidRPr="00D67AE2" w14:paraId="7E22A278" w14:textId="77777777" w:rsidTr="002A1D92">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21E16251"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0</w:t>
            </w:r>
          </w:p>
        </w:tc>
        <w:tc>
          <w:tcPr>
            <w:tcW w:w="1276" w:type="dxa"/>
            <w:tcBorders>
              <w:top w:val="nil"/>
              <w:left w:val="double" w:sz="6" w:space="0" w:color="auto"/>
              <w:bottom w:val="nil"/>
              <w:right w:val="double" w:sz="6" w:space="0" w:color="auto"/>
            </w:tcBorders>
            <w:noWrap/>
            <w:vAlign w:val="bottom"/>
          </w:tcPr>
          <w:p w14:paraId="5E857AA4" w14:textId="77777777" w:rsidR="000237A5" w:rsidRPr="00D67AE2" w:rsidRDefault="000237A5" w:rsidP="002A1D92">
            <w:pPr>
              <w:spacing w:before="0" w:after="0"/>
              <w:ind w:left="0"/>
              <w:jc w:val="right"/>
              <w:rPr>
                <w:rFonts w:cs="Calibri Light"/>
                <w:bCs/>
              </w:rPr>
            </w:pPr>
            <w:r>
              <w:rPr>
                <w:rFonts w:cs="Calibri Light"/>
                <w:bCs/>
              </w:rPr>
              <w:t>14.181,07</w:t>
            </w:r>
          </w:p>
        </w:tc>
        <w:tc>
          <w:tcPr>
            <w:tcW w:w="1276" w:type="dxa"/>
            <w:tcBorders>
              <w:top w:val="nil"/>
              <w:left w:val="single" w:sz="4" w:space="0" w:color="auto"/>
              <w:bottom w:val="nil"/>
              <w:right w:val="double" w:sz="6" w:space="0" w:color="auto"/>
            </w:tcBorders>
            <w:noWrap/>
            <w:vAlign w:val="bottom"/>
          </w:tcPr>
          <w:p w14:paraId="41BECEC7" w14:textId="77777777" w:rsidR="000237A5" w:rsidRPr="00D67AE2" w:rsidRDefault="000237A5" w:rsidP="002A1D92">
            <w:pPr>
              <w:spacing w:before="0" w:after="0"/>
              <w:ind w:left="0"/>
              <w:jc w:val="right"/>
              <w:rPr>
                <w:rFonts w:cs="Calibri Light"/>
                <w:bCs/>
              </w:rPr>
            </w:pPr>
            <w:r>
              <w:rPr>
                <w:rFonts w:cs="Calibri Light"/>
                <w:bCs/>
              </w:rPr>
              <w:t>14.481,07</w:t>
            </w:r>
          </w:p>
        </w:tc>
        <w:tc>
          <w:tcPr>
            <w:tcW w:w="1275" w:type="dxa"/>
            <w:tcBorders>
              <w:top w:val="double" w:sz="6" w:space="0" w:color="auto"/>
              <w:left w:val="single" w:sz="4" w:space="0" w:color="auto"/>
              <w:bottom w:val="nil"/>
              <w:right w:val="single" w:sz="12" w:space="0" w:color="auto"/>
            </w:tcBorders>
            <w:noWrap/>
            <w:vAlign w:val="bottom"/>
          </w:tcPr>
          <w:p w14:paraId="500F8308" w14:textId="77777777" w:rsidR="000237A5" w:rsidRPr="00D67AE2" w:rsidRDefault="000237A5" w:rsidP="002A1D92">
            <w:pPr>
              <w:spacing w:before="0" w:after="0"/>
              <w:ind w:left="0"/>
              <w:jc w:val="right"/>
              <w:rPr>
                <w:rFonts w:cs="Calibri Light"/>
                <w:bCs/>
              </w:rPr>
            </w:pPr>
            <w:r>
              <w:rPr>
                <w:rFonts w:cs="Calibri Light"/>
                <w:bCs/>
              </w:rPr>
              <w:t>15.131,07</w:t>
            </w:r>
          </w:p>
        </w:tc>
      </w:tr>
      <w:tr w:rsidR="000237A5" w:rsidRPr="00D67AE2" w14:paraId="1301AFA0"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1BFCA43"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1</w:t>
            </w:r>
          </w:p>
        </w:tc>
        <w:tc>
          <w:tcPr>
            <w:tcW w:w="1276" w:type="dxa"/>
            <w:tcBorders>
              <w:top w:val="nil"/>
              <w:left w:val="double" w:sz="6" w:space="0" w:color="auto"/>
              <w:bottom w:val="nil"/>
              <w:right w:val="double" w:sz="6" w:space="0" w:color="auto"/>
            </w:tcBorders>
            <w:noWrap/>
            <w:vAlign w:val="bottom"/>
          </w:tcPr>
          <w:p w14:paraId="05BF18C7" w14:textId="77777777" w:rsidR="000237A5" w:rsidRPr="00D67AE2" w:rsidRDefault="000237A5" w:rsidP="002A1D92">
            <w:pPr>
              <w:spacing w:before="0" w:after="0"/>
              <w:ind w:left="0"/>
              <w:jc w:val="right"/>
              <w:rPr>
                <w:rFonts w:cs="Calibri Light"/>
                <w:bCs/>
              </w:rPr>
            </w:pPr>
            <w:r>
              <w:rPr>
                <w:rFonts w:cs="Calibri Light"/>
                <w:bCs/>
              </w:rPr>
              <w:t>14.281,07</w:t>
            </w:r>
          </w:p>
        </w:tc>
        <w:tc>
          <w:tcPr>
            <w:tcW w:w="1276" w:type="dxa"/>
            <w:tcBorders>
              <w:top w:val="nil"/>
              <w:left w:val="single" w:sz="4" w:space="0" w:color="auto"/>
              <w:bottom w:val="nil"/>
              <w:right w:val="double" w:sz="6" w:space="0" w:color="auto"/>
            </w:tcBorders>
            <w:noWrap/>
            <w:vAlign w:val="bottom"/>
          </w:tcPr>
          <w:p w14:paraId="0F2632C2" w14:textId="77777777" w:rsidR="000237A5" w:rsidRPr="00D67AE2" w:rsidRDefault="000237A5" w:rsidP="002A1D92">
            <w:pPr>
              <w:spacing w:before="0" w:after="0"/>
              <w:ind w:left="0"/>
              <w:jc w:val="right"/>
              <w:rPr>
                <w:rFonts w:cs="Calibri Light"/>
                <w:bCs/>
              </w:rPr>
            </w:pPr>
            <w:r>
              <w:rPr>
                <w:rFonts w:cs="Calibri Light"/>
                <w:bCs/>
              </w:rPr>
              <w:t>14.631,07</w:t>
            </w:r>
          </w:p>
        </w:tc>
        <w:tc>
          <w:tcPr>
            <w:tcW w:w="1275" w:type="dxa"/>
            <w:tcBorders>
              <w:top w:val="nil"/>
              <w:left w:val="single" w:sz="4" w:space="0" w:color="auto"/>
              <w:bottom w:val="nil"/>
              <w:right w:val="single" w:sz="12" w:space="0" w:color="auto"/>
            </w:tcBorders>
            <w:noWrap/>
            <w:vAlign w:val="bottom"/>
          </w:tcPr>
          <w:p w14:paraId="4775F340" w14:textId="77777777" w:rsidR="000237A5" w:rsidRPr="00D67AE2" w:rsidRDefault="000237A5" w:rsidP="002A1D92">
            <w:pPr>
              <w:spacing w:before="0" w:after="0"/>
              <w:ind w:left="0"/>
              <w:jc w:val="right"/>
              <w:rPr>
                <w:rFonts w:cs="Calibri Light"/>
                <w:bCs/>
              </w:rPr>
            </w:pPr>
            <w:r>
              <w:rPr>
                <w:rFonts w:cs="Calibri Light"/>
                <w:bCs/>
              </w:rPr>
              <w:t>15.281,07</w:t>
            </w:r>
          </w:p>
        </w:tc>
      </w:tr>
      <w:tr w:rsidR="000237A5" w:rsidRPr="00D67AE2" w14:paraId="3AA2BDDF"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2BB4AA4"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2</w:t>
            </w:r>
          </w:p>
        </w:tc>
        <w:tc>
          <w:tcPr>
            <w:tcW w:w="1276" w:type="dxa"/>
            <w:tcBorders>
              <w:top w:val="nil"/>
              <w:left w:val="double" w:sz="6" w:space="0" w:color="auto"/>
              <w:bottom w:val="nil"/>
              <w:right w:val="double" w:sz="6" w:space="0" w:color="auto"/>
            </w:tcBorders>
            <w:noWrap/>
            <w:vAlign w:val="bottom"/>
          </w:tcPr>
          <w:p w14:paraId="262B544A" w14:textId="77777777" w:rsidR="000237A5" w:rsidRPr="00D67AE2" w:rsidRDefault="000237A5" w:rsidP="002A1D92">
            <w:pPr>
              <w:spacing w:before="0" w:after="0"/>
              <w:ind w:left="0"/>
              <w:jc w:val="right"/>
              <w:rPr>
                <w:rFonts w:cs="Calibri Light"/>
                <w:bCs/>
              </w:rPr>
            </w:pPr>
            <w:r>
              <w:rPr>
                <w:rFonts w:cs="Calibri Light"/>
                <w:bCs/>
              </w:rPr>
              <w:t>14.281,07</w:t>
            </w:r>
          </w:p>
        </w:tc>
        <w:tc>
          <w:tcPr>
            <w:tcW w:w="1276" w:type="dxa"/>
            <w:tcBorders>
              <w:top w:val="nil"/>
              <w:left w:val="single" w:sz="4" w:space="0" w:color="auto"/>
              <w:bottom w:val="nil"/>
              <w:right w:val="double" w:sz="6" w:space="0" w:color="auto"/>
            </w:tcBorders>
            <w:noWrap/>
            <w:vAlign w:val="bottom"/>
          </w:tcPr>
          <w:p w14:paraId="674D6522" w14:textId="77777777" w:rsidR="000237A5" w:rsidRPr="00D67AE2" w:rsidRDefault="000237A5" w:rsidP="002A1D92">
            <w:pPr>
              <w:spacing w:before="0" w:after="0"/>
              <w:ind w:left="0"/>
              <w:jc w:val="right"/>
              <w:rPr>
                <w:rFonts w:cs="Calibri Light"/>
                <w:bCs/>
              </w:rPr>
            </w:pPr>
            <w:r>
              <w:rPr>
                <w:rFonts w:cs="Calibri Light"/>
                <w:bCs/>
              </w:rPr>
              <w:t>14.631,07</w:t>
            </w:r>
          </w:p>
        </w:tc>
        <w:tc>
          <w:tcPr>
            <w:tcW w:w="1275" w:type="dxa"/>
            <w:tcBorders>
              <w:top w:val="nil"/>
              <w:left w:val="single" w:sz="4" w:space="0" w:color="auto"/>
              <w:bottom w:val="nil"/>
              <w:right w:val="single" w:sz="12" w:space="0" w:color="auto"/>
            </w:tcBorders>
            <w:noWrap/>
            <w:vAlign w:val="bottom"/>
          </w:tcPr>
          <w:p w14:paraId="1F2DC9C8" w14:textId="77777777" w:rsidR="000237A5" w:rsidRPr="00D67AE2" w:rsidRDefault="000237A5" w:rsidP="002A1D92">
            <w:pPr>
              <w:spacing w:before="0" w:after="0"/>
              <w:ind w:left="0"/>
              <w:jc w:val="right"/>
              <w:rPr>
                <w:rFonts w:cs="Calibri Light"/>
                <w:bCs/>
              </w:rPr>
            </w:pPr>
            <w:r>
              <w:rPr>
                <w:rFonts w:cs="Calibri Light"/>
                <w:bCs/>
              </w:rPr>
              <w:t>15.281,07</w:t>
            </w:r>
          </w:p>
        </w:tc>
      </w:tr>
      <w:tr w:rsidR="000237A5" w:rsidRPr="00D67AE2" w14:paraId="3B135794"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05AE10B"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3</w:t>
            </w:r>
          </w:p>
        </w:tc>
        <w:tc>
          <w:tcPr>
            <w:tcW w:w="1276" w:type="dxa"/>
            <w:tcBorders>
              <w:top w:val="nil"/>
              <w:left w:val="double" w:sz="6" w:space="0" w:color="auto"/>
              <w:bottom w:val="nil"/>
              <w:right w:val="double" w:sz="6" w:space="0" w:color="auto"/>
            </w:tcBorders>
            <w:noWrap/>
            <w:vAlign w:val="bottom"/>
          </w:tcPr>
          <w:p w14:paraId="09780BFC" w14:textId="77777777" w:rsidR="000237A5" w:rsidRPr="00D67AE2" w:rsidRDefault="000237A5" w:rsidP="002A1D92">
            <w:pPr>
              <w:spacing w:before="0" w:after="0"/>
              <w:ind w:left="0"/>
              <w:jc w:val="right"/>
              <w:rPr>
                <w:rFonts w:cs="Calibri Light"/>
                <w:bCs/>
              </w:rPr>
            </w:pPr>
            <w:r>
              <w:rPr>
                <w:rFonts w:cs="Calibri Light"/>
                <w:bCs/>
              </w:rPr>
              <w:t>14.381,07</w:t>
            </w:r>
          </w:p>
        </w:tc>
        <w:tc>
          <w:tcPr>
            <w:tcW w:w="1276" w:type="dxa"/>
            <w:tcBorders>
              <w:top w:val="nil"/>
              <w:left w:val="single" w:sz="4" w:space="0" w:color="auto"/>
              <w:bottom w:val="nil"/>
              <w:right w:val="double" w:sz="6" w:space="0" w:color="auto"/>
            </w:tcBorders>
            <w:noWrap/>
            <w:vAlign w:val="bottom"/>
          </w:tcPr>
          <w:p w14:paraId="5D7083BC" w14:textId="77777777" w:rsidR="000237A5" w:rsidRPr="00D67AE2" w:rsidRDefault="000237A5" w:rsidP="002A1D92">
            <w:pPr>
              <w:spacing w:before="0" w:after="0"/>
              <w:ind w:left="0"/>
              <w:jc w:val="right"/>
              <w:rPr>
                <w:rFonts w:cs="Calibri Light"/>
                <w:bCs/>
              </w:rPr>
            </w:pPr>
            <w:r>
              <w:rPr>
                <w:rFonts w:cs="Calibri Light"/>
                <w:bCs/>
              </w:rPr>
              <w:t>14.781,07</w:t>
            </w:r>
          </w:p>
        </w:tc>
        <w:tc>
          <w:tcPr>
            <w:tcW w:w="1275" w:type="dxa"/>
            <w:tcBorders>
              <w:top w:val="nil"/>
              <w:left w:val="single" w:sz="4" w:space="0" w:color="auto"/>
              <w:bottom w:val="nil"/>
              <w:right w:val="single" w:sz="12" w:space="0" w:color="auto"/>
            </w:tcBorders>
            <w:noWrap/>
            <w:vAlign w:val="bottom"/>
          </w:tcPr>
          <w:p w14:paraId="407A9E2F" w14:textId="77777777" w:rsidR="000237A5" w:rsidRPr="00D67AE2" w:rsidRDefault="000237A5" w:rsidP="002A1D92">
            <w:pPr>
              <w:spacing w:before="0" w:after="0"/>
              <w:ind w:left="0"/>
              <w:jc w:val="right"/>
              <w:rPr>
                <w:rFonts w:cs="Calibri Light"/>
                <w:bCs/>
              </w:rPr>
            </w:pPr>
            <w:r>
              <w:rPr>
                <w:rFonts w:cs="Calibri Light"/>
                <w:bCs/>
              </w:rPr>
              <w:t>15.431,07</w:t>
            </w:r>
          </w:p>
        </w:tc>
      </w:tr>
      <w:tr w:rsidR="000237A5" w:rsidRPr="00D67AE2" w14:paraId="365726C2"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0138ED2"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4</w:t>
            </w:r>
          </w:p>
        </w:tc>
        <w:tc>
          <w:tcPr>
            <w:tcW w:w="1276" w:type="dxa"/>
            <w:tcBorders>
              <w:top w:val="nil"/>
              <w:left w:val="double" w:sz="6" w:space="0" w:color="auto"/>
              <w:bottom w:val="nil"/>
              <w:right w:val="double" w:sz="6" w:space="0" w:color="auto"/>
            </w:tcBorders>
            <w:noWrap/>
            <w:vAlign w:val="bottom"/>
          </w:tcPr>
          <w:p w14:paraId="395B0820" w14:textId="77777777" w:rsidR="000237A5" w:rsidRPr="00D67AE2" w:rsidRDefault="000237A5" w:rsidP="002A1D92">
            <w:pPr>
              <w:spacing w:before="0" w:after="0"/>
              <w:ind w:left="0"/>
              <w:jc w:val="right"/>
              <w:rPr>
                <w:rFonts w:cs="Calibri Light"/>
                <w:bCs/>
              </w:rPr>
            </w:pPr>
            <w:r>
              <w:rPr>
                <w:rFonts w:cs="Calibri Light"/>
                <w:bCs/>
              </w:rPr>
              <w:t>14.381,07</w:t>
            </w:r>
          </w:p>
        </w:tc>
        <w:tc>
          <w:tcPr>
            <w:tcW w:w="1276" w:type="dxa"/>
            <w:tcBorders>
              <w:top w:val="nil"/>
              <w:left w:val="single" w:sz="4" w:space="0" w:color="auto"/>
              <w:bottom w:val="nil"/>
              <w:right w:val="double" w:sz="6" w:space="0" w:color="auto"/>
            </w:tcBorders>
            <w:noWrap/>
            <w:vAlign w:val="bottom"/>
          </w:tcPr>
          <w:p w14:paraId="74537496" w14:textId="77777777" w:rsidR="000237A5" w:rsidRPr="00D67AE2" w:rsidRDefault="000237A5" w:rsidP="002A1D92">
            <w:pPr>
              <w:spacing w:before="0" w:after="0"/>
              <w:ind w:left="0"/>
              <w:jc w:val="right"/>
              <w:rPr>
                <w:rFonts w:cs="Calibri Light"/>
                <w:bCs/>
              </w:rPr>
            </w:pPr>
            <w:r>
              <w:rPr>
                <w:rFonts w:cs="Calibri Light"/>
                <w:bCs/>
              </w:rPr>
              <w:t>14.781,07</w:t>
            </w:r>
          </w:p>
        </w:tc>
        <w:tc>
          <w:tcPr>
            <w:tcW w:w="1275" w:type="dxa"/>
            <w:tcBorders>
              <w:top w:val="nil"/>
              <w:left w:val="single" w:sz="4" w:space="0" w:color="auto"/>
              <w:bottom w:val="nil"/>
              <w:right w:val="single" w:sz="12" w:space="0" w:color="auto"/>
            </w:tcBorders>
            <w:noWrap/>
            <w:vAlign w:val="bottom"/>
          </w:tcPr>
          <w:p w14:paraId="40AC8AD7" w14:textId="77777777" w:rsidR="000237A5" w:rsidRPr="00D67AE2" w:rsidRDefault="000237A5" w:rsidP="002A1D92">
            <w:pPr>
              <w:spacing w:before="0" w:after="0"/>
              <w:ind w:left="0"/>
              <w:jc w:val="right"/>
              <w:rPr>
                <w:rFonts w:cs="Calibri Light"/>
                <w:bCs/>
              </w:rPr>
            </w:pPr>
            <w:r>
              <w:rPr>
                <w:rFonts w:cs="Calibri Light"/>
                <w:bCs/>
              </w:rPr>
              <w:t>15.431,07</w:t>
            </w:r>
          </w:p>
        </w:tc>
      </w:tr>
      <w:tr w:rsidR="000237A5" w:rsidRPr="00D67AE2" w14:paraId="306AC483"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876B359"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5</w:t>
            </w:r>
          </w:p>
        </w:tc>
        <w:tc>
          <w:tcPr>
            <w:tcW w:w="1276" w:type="dxa"/>
            <w:tcBorders>
              <w:top w:val="nil"/>
              <w:left w:val="double" w:sz="6" w:space="0" w:color="auto"/>
              <w:bottom w:val="nil"/>
              <w:right w:val="double" w:sz="6" w:space="0" w:color="auto"/>
            </w:tcBorders>
            <w:noWrap/>
            <w:vAlign w:val="bottom"/>
          </w:tcPr>
          <w:p w14:paraId="0CCB3321" w14:textId="77777777" w:rsidR="000237A5" w:rsidRPr="00D67AE2" w:rsidRDefault="000237A5" w:rsidP="002A1D92">
            <w:pPr>
              <w:spacing w:before="0" w:after="0"/>
              <w:ind w:left="0"/>
              <w:jc w:val="right"/>
              <w:rPr>
                <w:rFonts w:cs="Calibri Light"/>
                <w:bCs/>
              </w:rPr>
            </w:pPr>
            <w:r>
              <w:rPr>
                <w:rFonts w:cs="Calibri Light"/>
                <w:bCs/>
              </w:rPr>
              <w:t>14.481,07</w:t>
            </w:r>
          </w:p>
        </w:tc>
        <w:tc>
          <w:tcPr>
            <w:tcW w:w="1276" w:type="dxa"/>
            <w:tcBorders>
              <w:top w:val="nil"/>
              <w:left w:val="single" w:sz="4" w:space="0" w:color="auto"/>
              <w:bottom w:val="nil"/>
              <w:right w:val="double" w:sz="6" w:space="0" w:color="auto"/>
            </w:tcBorders>
            <w:noWrap/>
            <w:vAlign w:val="bottom"/>
          </w:tcPr>
          <w:p w14:paraId="6A752BA3" w14:textId="77777777" w:rsidR="000237A5" w:rsidRPr="00D67AE2" w:rsidRDefault="000237A5" w:rsidP="002A1D92">
            <w:pPr>
              <w:spacing w:before="0" w:after="0"/>
              <w:ind w:left="0"/>
              <w:jc w:val="right"/>
              <w:rPr>
                <w:rFonts w:cs="Calibri Light"/>
                <w:bCs/>
              </w:rPr>
            </w:pPr>
            <w:r>
              <w:rPr>
                <w:rFonts w:cs="Calibri Light"/>
                <w:bCs/>
              </w:rPr>
              <w:t>14.931,07</w:t>
            </w:r>
          </w:p>
        </w:tc>
        <w:tc>
          <w:tcPr>
            <w:tcW w:w="1275" w:type="dxa"/>
            <w:tcBorders>
              <w:top w:val="nil"/>
              <w:left w:val="single" w:sz="4" w:space="0" w:color="auto"/>
              <w:bottom w:val="nil"/>
              <w:right w:val="single" w:sz="12" w:space="0" w:color="auto"/>
            </w:tcBorders>
            <w:noWrap/>
            <w:vAlign w:val="bottom"/>
          </w:tcPr>
          <w:p w14:paraId="2C180454" w14:textId="77777777" w:rsidR="000237A5" w:rsidRPr="00D67AE2" w:rsidRDefault="000237A5" w:rsidP="002A1D92">
            <w:pPr>
              <w:spacing w:before="0" w:after="0"/>
              <w:ind w:left="0"/>
              <w:jc w:val="right"/>
              <w:rPr>
                <w:rFonts w:cs="Calibri Light"/>
                <w:bCs/>
              </w:rPr>
            </w:pPr>
            <w:r>
              <w:rPr>
                <w:rFonts w:cs="Calibri Light"/>
                <w:bCs/>
              </w:rPr>
              <w:t>15.581,07</w:t>
            </w:r>
          </w:p>
        </w:tc>
      </w:tr>
      <w:tr w:rsidR="000237A5" w:rsidRPr="00D67AE2" w14:paraId="4F191E03"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B019FB3"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6</w:t>
            </w:r>
          </w:p>
        </w:tc>
        <w:tc>
          <w:tcPr>
            <w:tcW w:w="1276" w:type="dxa"/>
            <w:tcBorders>
              <w:top w:val="nil"/>
              <w:left w:val="double" w:sz="6" w:space="0" w:color="auto"/>
              <w:bottom w:val="nil"/>
              <w:right w:val="double" w:sz="6" w:space="0" w:color="auto"/>
            </w:tcBorders>
            <w:noWrap/>
            <w:vAlign w:val="bottom"/>
          </w:tcPr>
          <w:p w14:paraId="58583BCA" w14:textId="77777777" w:rsidR="000237A5" w:rsidRPr="00D67AE2" w:rsidRDefault="000237A5" w:rsidP="002A1D92">
            <w:pPr>
              <w:spacing w:before="0" w:after="0"/>
              <w:ind w:left="0"/>
              <w:jc w:val="right"/>
              <w:rPr>
                <w:rFonts w:cs="Calibri Light"/>
                <w:bCs/>
              </w:rPr>
            </w:pPr>
            <w:r>
              <w:rPr>
                <w:rFonts w:cs="Calibri Light"/>
                <w:bCs/>
              </w:rPr>
              <w:t>14.481,07</w:t>
            </w:r>
          </w:p>
        </w:tc>
        <w:tc>
          <w:tcPr>
            <w:tcW w:w="1276" w:type="dxa"/>
            <w:tcBorders>
              <w:top w:val="nil"/>
              <w:left w:val="single" w:sz="4" w:space="0" w:color="auto"/>
              <w:bottom w:val="nil"/>
              <w:right w:val="double" w:sz="6" w:space="0" w:color="auto"/>
            </w:tcBorders>
            <w:noWrap/>
            <w:vAlign w:val="bottom"/>
          </w:tcPr>
          <w:p w14:paraId="4BFAA334" w14:textId="77777777" w:rsidR="000237A5" w:rsidRPr="00D67AE2" w:rsidRDefault="000237A5" w:rsidP="002A1D92">
            <w:pPr>
              <w:spacing w:before="0" w:after="0"/>
              <w:ind w:left="0"/>
              <w:jc w:val="right"/>
              <w:rPr>
                <w:rFonts w:cs="Calibri Light"/>
                <w:bCs/>
              </w:rPr>
            </w:pPr>
            <w:r>
              <w:rPr>
                <w:rFonts w:cs="Calibri Light"/>
                <w:bCs/>
              </w:rPr>
              <w:t>14.931,07</w:t>
            </w:r>
          </w:p>
        </w:tc>
        <w:tc>
          <w:tcPr>
            <w:tcW w:w="1275" w:type="dxa"/>
            <w:tcBorders>
              <w:top w:val="nil"/>
              <w:left w:val="single" w:sz="4" w:space="0" w:color="auto"/>
              <w:bottom w:val="nil"/>
              <w:right w:val="single" w:sz="12" w:space="0" w:color="auto"/>
            </w:tcBorders>
            <w:noWrap/>
            <w:vAlign w:val="bottom"/>
          </w:tcPr>
          <w:p w14:paraId="6953CE2A" w14:textId="77777777" w:rsidR="000237A5" w:rsidRPr="00D67AE2" w:rsidRDefault="000237A5" w:rsidP="002A1D92">
            <w:pPr>
              <w:spacing w:before="0" w:after="0"/>
              <w:ind w:left="0"/>
              <w:jc w:val="right"/>
              <w:rPr>
                <w:rFonts w:cs="Calibri Light"/>
                <w:bCs/>
              </w:rPr>
            </w:pPr>
            <w:r>
              <w:rPr>
                <w:rFonts w:cs="Calibri Light"/>
                <w:bCs/>
              </w:rPr>
              <w:t>15.581,07</w:t>
            </w:r>
          </w:p>
        </w:tc>
      </w:tr>
      <w:tr w:rsidR="000237A5" w:rsidRPr="00D67AE2" w14:paraId="3E0C514B"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1A1437E"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7</w:t>
            </w:r>
          </w:p>
        </w:tc>
        <w:tc>
          <w:tcPr>
            <w:tcW w:w="1276" w:type="dxa"/>
            <w:tcBorders>
              <w:top w:val="nil"/>
              <w:left w:val="double" w:sz="6" w:space="0" w:color="auto"/>
              <w:bottom w:val="nil"/>
              <w:right w:val="double" w:sz="6" w:space="0" w:color="auto"/>
            </w:tcBorders>
            <w:noWrap/>
            <w:vAlign w:val="bottom"/>
          </w:tcPr>
          <w:p w14:paraId="72A6E98D" w14:textId="77777777" w:rsidR="000237A5" w:rsidRPr="00D67AE2" w:rsidRDefault="000237A5" w:rsidP="002A1D92">
            <w:pPr>
              <w:spacing w:before="0" w:after="0"/>
              <w:ind w:left="0"/>
              <w:jc w:val="right"/>
              <w:rPr>
                <w:rFonts w:cs="Calibri Light"/>
                <w:bCs/>
              </w:rPr>
            </w:pPr>
            <w:r>
              <w:rPr>
                <w:rFonts w:cs="Calibri Light"/>
                <w:bCs/>
              </w:rPr>
              <w:t>14.581,07</w:t>
            </w:r>
          </w:p>
        </w:tc>
        <w:tc>
          <w:tcPr>
            <w:tcW w:w="1276" w:type="dxa"/>
            <w:tcBorders>
              <w:top w:val="nil"/>
              <w:left w:val="single" w:sz="4" w:space="0" w:color="auto"/>
              <w:bottom w:val="nil"/>
              <w:right w:val="double" w:sz="6" w:space="0" w:color="auto"/>
            </w:tcBorders>
            <w:noWrap/>
            <w:vAlign w:val="bottom"/>
          </w:tcPr>
          <w:p w14:paraId="085AA995" w14:textId="77777777" w:rsidR="000237A5" w:rsidRPr="00D67AE2" w:rsidRDefault="000237A5" w:rsidP="002A1D92">
            <w:pPr>
              <w:spacing w:before="0" w:after="0"/>
              <w:ind w:left="0"/>
              <w:jc w:val="right"/>
              <w:rPr>
                <w:rFonts w:cs="Calibri Light"/>
                <w:bCs/>
              </w:rPr>
            </w:pPr>
            <w:r>
              <w:rPr>
                <w:rFonts w:cs="Calibri Light"/>
                <w:bCs/>
              </w:rPr>
              <w:t>15.081,07</w:t>
            </w:r>
          </w:p>
        </w:tc>
        <w:tc>
          <w:tcPr>
            <w:tcW w:w="1275" w:type="dxa"/>
            <w:tcBorders>
              <w:top w:val="nil"/>
              <w:left w:val="single" w:sz="4" w:space="0" w:color="auto"/>
              <w:bottom w:val="nil"/>
              <w:right w:val="single" w:sz="12" w:space="0" w:color="auto"/>
            </w:tcBorders>
            <w:noWrap/>
            <w:vAlign w:val="bottom"/>
          </w:tcPr>
          <w:p w14:paraId="19286736" w14:textId="77777777" w:rsidR="000237A5" w:rsidRPr="00D67AE2" w:rsidRDefault="000237A5" w:rsidP="002A1D92">
            <w:pPr>
              <w:spacing w:before="0" w:after="0"/>
              <w:ind w:left="0"/>
              <w:jc w:val="right"/>
              <w:rPr>
                <w:rFonts w:cs="Calibri Light"/>
                <w:bCs/>
              </w:rPr>
            </w:pPr>
            <w:r>
              <w:rPr>
                <w:rFonts w:cs="Calibri Light"/>
                <w:bCs/>
              </w:rPr>
              <w:t>15.731,07</w:t>
            </w:r>
          </w:p>
        </w:tc>
      </w:tr>
      <w:tr w:rsidR="000237A5" w:rsidRPr="00D67AE2" w14:paraId="4BB48869"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9977971"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8</w:t>
            </w:r>
          </w:p>
        </w:tc>
        <w:tc>
          <w:tcPr>
            <w:tcW w:w="1276" w:type="dxa"/>
            <w:tcBorders>
              <w:top w:val="nil"/>
              <w:left w:val="double" w:sz="6" w:space="0" w:color="auto"/>
              <w:bottom w:val="nil"/>
              <w:right w:val="double" w:sz="6" w:space="0" w:color="auto"/>
            </w:tcBorders>
            <w:noWrap/>
            <w:vAlign w:val="bottom"/>
          </w:tcPr>
          <w:p w14:paraId="431AE407" w14:textId="77777777" w:rsidR="000237A5" w:rsidRPr="00D67AE2" w:rsidRDefault="000237A5" w:rsidP="002A1D92">
            <w:pPr>
              <w:spacing w:before="0" w:after="0"/>
              <w:ind w:left="0"/>
              <w:jc w:val="right"/>
              <w:rPr>
                <w:rFonts w:cs="Calibri Light"/>
                <w:bCs/>
              </w:rPr>
            </w:pPr>
            <w:r>
              <w:rPr>
                <w:rFonts w:cs="Calibri Light"/>
                <w:bCs/>
              </w:rPr>
              <w:t>14.581,07</w:t>
            </w:r>
          </w:p>
        </w:tc>
        <w:tc>
          <w:tcPr>
            <w:tcW w:w="1276" w:type="dxa"/>
            <w:tcBorders>
              <w:top w:val="nil"/>
              <w:left w:val="single" w:sz="4" w:space="0" w:color="auto"/>
              <w:bottom w:val="nil"/>
              <w:right w:val="double" w:sz="6" w:space="0" w:color="auto"/>
            </w:tcBorders>
            <w:noWrap/>
            <w:vAlign w:val="bottom"/>
          </w:tcPr>
          <w:p w14:paraId="79AAC3AB" w14:textId="77777777" w:rsidR="000237A5" w:rsidRPr="00D67AE2" w:rsidRDefault="000237A5" w:rsidP="002A1D92">
            <w:pPr>
              <w:spacing w:before="0" w:after="0"/>
              <w:ind w:left="0"/>
              <w:jc w:val="right"/>
              <w:rPr>
                <w:rFonts w:cs="Calibri Light"/>
                <w:bCs/>
              </w:rPr>
            </w:pPr>
            <w:r>
              <w:rPr>
                <w:rFonts w:cs="Calibri Light"/>
                <w:bCs/>
              </w:rPr>
              <w:t>15.081,07</w:t>
            </w:r>
          </w:p>
        </w:tc>
        <w:tc>
          <w:tcPr>
            <w:tcW w:w="1275" w:type="dxa"/>
            <w:tcBorders>
              <w:top w:val="nil"/>
              <w:left w:val="single" w:sz="4" w:space="0" w:color="auto"/>
              <w:bottom w:val="nil"/>
              <w:right w:val="single" w:sz="12" w:space="0" w:color="auto"/>
            </w:tcBorders>
            <w:noWrap/>
            <w:vAlign w:val="bottom"/>
          </w:tcPr>
          <w:p w14:paraId="2721833D" w14:textId="77777777" w:rsidR="000237A5" w:rsidRPr="00D67AE2" w:rsidRDefault="000237A5" w:rsidP="002A1D92">
            <w:pPr>
              <w:spacing w:before="0" w:after="0"/>
              <w:ind w:left="0"/>
              <w:jc w:val="right"/>
              <w:rPr>
                <w:rFonts w:cs="Calibri Light"/>
                <w:bCs/>
              </w:rPr>
            </w:pPr>
            <w:r>
              <w:rPr>
                <w:rFonts w:cs="Calibri Light"/>
                <w:bCs/>
              </w:rPr>
              <w:t>15.731,07</w:t>
            </w:r>
          </w:p>
        </w:tc>
      </w:tr>
      <w:tr w:rsidR="000237A5" w:rsidRPr="00D67AE2" w14:paraId="53D9FDB9"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7E20865"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9</w:t>
            </w:r>
          </w:p>
        </w:tc>
        <w:tc>
          <w:tcPr>
            <w:tcW w:w="1276" w:type="dxa"/>
            <w:tcBorders>
              <w:top w:val="nil"/>
              <w:left w:val="double" w:sz="6" w:space="0" w:color="auto"/>
              <w:bottom w:val="nil"/>
              <w:right w:val="double" w:sz="6" w:space="0" w:color="auto"/>
            </w:tcBorders>
            <w:noWrap/>
            <w:vAlign w:val="bottom"/>
          </w:tcPr>
          <w:p w14:paraId="65690C3E" w14:textId="77777777" w:rsidR="000237A5" w:rsidRPr="00D67AE2" w:rsidRDefault="000237A5" w:rsidP="002A1D92">
            <w:pPr>
              <w:spacing w:before="0" w:after="0"/>
              <w:ind w:left="0"/>
              <w:jc w:val="right"/>
              <w:rPr>
                <w:rFonts w:cs="Calibri Light"/>
                <w:bCs/>
              </w:rPr>
            </w:pPr>
            <w:r>
              <w:rPr>
                <w:rFonts w:cs="Calibri Light"/>
                <w:bCs/>
              </w:rPr>
              <w:t>14.731,07</w:t>
            </w:r>
          </w:p>
        </w:tc>
        <w:tc>
          <w:tcPr>
            <w:tcW w:w="1276" w:type="dxa"/>
            <w:tcBorders>
              <w:top w:val="nil"/>
              <w:left w:val="single" w:sz="4" w:space="0" w:color="auto"/>
              <w:bottom w:val="nil"/>
              <w:right w:val="double" w:sz="6" w:space="0" w:color="auto"/>
            </w:tcBorders>
            <w:noWrap/>
            <w:vAlign w:val="bottom"/>
          </w:tcPr>
          <w:p w14:paraId="0A07828A" w14:textId="77777777" w:rsidR="000237A5" w:rsidRPr="00D67AE2" w:rsidRDefault="000237A5" w:rsidP="002A1D92">
            <w:pPr>
              <w:spacing w:before="0" w:after="0"/>
              <w:ind w:left="0"/>
              <w:jc w:val="right"/>
              <w:rPr>
                <w:rFonts w:cs="Calibri Light"/>
                <w:bCs/>
              </w:rPr>
            </w:pPr>
            <w:r>
              <w:rPr>
                <w:rFonts w:cs="Calibri Light"/>
                <w:bCs/>
              </w:rPr>
              <w:t>15.231,07</w:t>
            </w:r>
          </w:p>
        </w:tc>
        <w:tc>
          <w:tcPr>
            <w:tcW w:w="1275" w:type="dxa"/>
            <w:tcBorders>
              <w:top w:val="nil"/>
              <w:left w:val="single" w:sz="4" w:space="0" w:color="auto"/>
              <w:bottom w:val="nil"/>
              <w:right w:val="single" w:sz="12" w:space="0" w:color="auto"/>
            </w:tcBorders>
            <w:noWrap/>
            <w:vAlign w:val="bottom"/>
          </w:tcPr>
          <w:p w14:paraId="5D279DB5" w14:textId="77777777" w:rsidR="000237A5" w:rsidRPr="00D67AE2" w:rsidRDefault="000237A5" w:rsidP="002A1D92">
            <w:pPr>
              <w:spacing w:before="0" w:after="0"/>
              <w:ind w:left="0"/>
              <w:jc w:val="right"/>
              <w:rPr>
                <w:rFonts w:cs="Calibri Light"/>
                <w:bCs/>
              </w:rPr>
            </w:pPr>
            <w:r>
              <w:rPr>
                <w:rFonts w:cs="Calibri Light"/>
                <w:bCs/>
              </w:rPr>
              <w:t>15.881,07</w:t>
            </w:r>
          </w:p>
        </w:tc>
      </w:tr>
      <w:tr w:rsidR="000237A5" w:rsidRPr="00D67AE2" w14:paraId="1170FECF"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CE77B4B"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10</w:t>
            </w:r>
          </w:p>
        </w:tc>
        <w:tc>
          <w:tcPr>
            <w:tcW w:w="1276" w:type="dxa"/>
            <w:tcBorders>
              <w:top w:val="nil"/>
              <w:left w:val="double" w:sz="6" w:space="0" w:color="auto"/>
              <w:bottom w:val="nil"/>
              <w:right w:val="double" w:sz="6" w:space="0" w:color="auto"/>
            </w:tcBorders>
            <w:noWrap/>
            <w:vAlign w:val="bottom"/>
          </w:tcPr>
          <w:p w14:paraId="0771EB54" w14:textId="77777777" w:rsidR="000237A5" w:rsidRPr="00D67AE2" w:rsidRDefault="000237A5" w:rsidP="002A1D92">
            <w:pPr>
              <w:spacing w:before="0" w:after="0"/>
              <w:ind w:left="0"/>
              <w:jc w:val="right"/>
              <w:rPr>
                <w:rFonts w:cs="Calibri Light"/>
                <w:bCs/>
              </w:rPr>
            </w:pPr>
            <w:r>
              <w:rPr>
                <w:rFonts w:cs="Calibri Light"/>
                <w:bCs/>
              </w:rPr>
              <w:t>14.731,07</w:t>
            </w:r>
          </w:p>
        </w:tc>
        <w:tc>
          <w:tcPr>
            <w:tcW w:w="1276" w:type="dxa"/>
            <w:tcBorders>
              <w:top w:val="nil"/>
              <w:left w:val="single" w:sz="4" w:space="0" w:color="auto"/>
              <w:bottom w:val="nil"/>
              <w:right w:val="double" w:sz="6" w:space="0" w:color="auto"/>
            </w:tcBorders>
            <w:noWrap/>
            <w:vAlign w:val="bottom"/>
          </w:tcPr>
          <w:p w14:paraId="385DAB64" w14:textId="77777777" w:rsidR="000237A5" w:rsidRPr="00D67AE2" w:rsidRDefault="000237A5" w:rsidP="002A1D92">
            <w:pPr>
              <w:spacing w:before="0" w:after="0"/>
              <w:ind w:left="0"/>
              <w:jc w:val="right"/>
              <w:rPr>
                <w:rFonts w:cs="Calibri Light"/>
                <w:bCs/>
              </w:rPr>
            </w:pPr>
            <w:r>
              <w:rPr>
                <w:rFonts w:cs="Calibri Light"/>
                <w:bCs/>
              </w:rPr>
              <w:t>15.231,07</w:t>
            </w:r>
          </w:p>
        </w:tc>
        <w:tc>
          <w:tcPr>
            <w:tcW w:w="1275" w:type="dxa"/>
            <w:tcBorders>
              <w:top w:val="nil"/>
              <w:left w:val="single" w:sz="4" w:space="0" w:color="auto"/>
              <w:bottom w:val="nil"/>
              <w:right w:val="single" w:sz="12" w:space="0" w:color="auto"/>
            </w:tcBorders>
            <w:noWrap/>
            <w:vAlign w:val="bottom"/>
          </w:tcPr>
          <w:p w14:paraId="7C84E5CE" w14:textId="77777777" w:rsidR="000237A5" w:rsidRPr="00D67AE2" w:rsidRDefault="000237A5" w:rsidP="002A1D92">
            <w:pPr>
              <w:spacing w:before="0" w:after="0"/>
              <w:ind w:left="0"/>
              <w:jc w:val="right"/>
              <w:rPr>
                <w:rFonts w:cs="Calibri Light"/>
                <w:bCs/>
              </w:rPr>
            </w:pPr>
            <w:r>
              <w:rPr>
                <w:rFonts w:cs="Calibri Light"/>
                <w:bCs/>
              </w:rPr>
              <w:t>15.881,07</w:t>
            </w:r>
          </w:p>
        </w:tc>
      </w:tr>
      <w:tr w:rsidR="000237A5" w:rsidRPr="00D67AE2" w14:paraId="765BE126"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6EBFF20"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11</w:t>
            </w:r>
          </w:p>
        </w:tc>
        <w:tc>
          <w:tcPr>
            <w:tcW w:w="1276" w:type="dxa"/>
            <w:tcBorders>
              <w:top w:val="nil"/>
              <w:left w:val="double" w:sz="6" w:space="0" w:color="auto"/>
              <w:bottom w:val="nil"/>
              <w:right w:val="double" w:sz="6" w:space="0" w:color="auto"/>
            </w:tcBorders>
            <w:noWrap/>
            <w:vAlign w:val="bottom"/>
          </w:tcPr>
          <w:p w14:paraId="16A743BF" w14:textId="77777777" w:rsidR="000237A5" w:rsidRPr="00D67AE2" w:rsidRDefault="000237A5" w:rsidP="002A1D92">
            <w:pPr>
              <w:spacing w:before="0" w:after="0"/>
              <w:ind w:left="0"/>
              <w:jc w:val="right"/>
              <w:rPr>
                <w:rFonts w:cs="Calibri Light"/>
                <w:bCs/>
              </w:rPr>
            </w:pPr>
            <w:r>
              <w:rPr>
                <w:rFonts w:cs="Calibri Light"/>
                <w:bCs/>
              </w:rPr>
              <w:t>14.831,07</w:t>
            </w:r>
          </w:p>
        </w:tc>
        <w:tc>
          <w:tcPr>
            <w:tcW w:w="1276" w:type="dxa"/>
            <w:tcBorders>
              <w:top w:val="nil"/>
              <w:left w:val="single" w:sz="4" w:space="0" w:color="auto"/>
              <w:bottom w:val="nil"/>
              <w:right w:val="double" w:sz="6" w:space="0" w:color="auto"/>
            </w:tcBorders>
            <w:noWrap/>
            <w:vAlign w:val="bottom"/>
          </w:tcPr>
          <w:p w14:paraId="29DEB70D" w14:textId="77777777" w:rsidR="000237A5" w:rsidRPr="00D67AE2" w:rsidRDefault="000237A5" w:rsidP="002A1D92">
            <w:pPr>
              <w:spacing w:before="0" w:after="0"/>
              <w:ind w:left="0"/>
              <w:jc w:val="right"/>
              <w:rPr>
                <w:rFonts w:cs="Calibri Light"/>
                <w:bCs/>
              </w:rPr>
            </w:pPr>
            <w:r>
              <w:rPr>
                <w:rFonts w:cs="Calibri Light"/>
                <w:bCs/>
              </w:rPr>
              <w:t>15.381,07</w:t>
            </w:r>
          </w:p>
        </w:tc>
        <w:tc>
          <w:tcPr>
            <w:tcW w:w="1275" w:type="dxa"/>
            <w:tcBorders>
              <w:top w:val="nil"/>
              <w:left w:val="single" w:sz="4" w:space="0" w:color="auto"/>
              <w:bottom w:val="nil"/>
              <w:right w:val="single" w:sz="12" w:space="0" w:color="auto"/>
            </w:tcBorders>
            <w:noWrap/>
            <w:vAlign w:val="bottom"/>
          </w:tcPr>
          <w:p w14:paraId="60213E32" w14:textId="77777777" w:rsidR="000237A5" w:rsidRPr="00D67AE2" w:rsidRDefault="000237A5" w:rsidP="002A1D92">
            <w:pPr>
              <w:spacing w:before="0" w:after="0"/>
              <w:ind w:left="0"/>
              <w:jc w:val="right"/>
              <w:rPr>
                <w:rFonts w:cs="Calibri Light"/>
                <w:bCs/>
              </w:rPr>
            </w:pPr>
            <w:r>
              <w:rPr>
                <w:rFonts w:cs="Calibri Light"/>
                <w:bCs/>
              </w:rPr>
              <w:t>16.031,07</w:t>
            </w:r>
          </w:p>
        </w:tc>
      </w:tr>
      <w:tr w:rsidR="000237A5" w:rsidRPr="00D67AE2" w14:paraId="6DE63213"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DD9589B"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12</w:t>
            </w:r>
          </w:p>
        </w:tc>
        <w:tc>
          <w:tcPr>
            <w:tcW w:w="1276" w:type="dxa"/>
            <w:tcBorders>
              <w:top w:val="nil"/>
              <w:left w:val="double" w:sz="6" w:space="0" w:color="auto"/>
              <w:bottom w:val="nil"/>
              <w:right w:val="double" w:sz="6" w:space="0" w:color="auto"/>
            </w:tcBorders>
            <w:noWrap/>
            <w:vAlign w:val="bottom"/>
          </w:tcPr>
          <w:p w14:paraId="5628F811" w14:textId="77777777" w:rsidR="000237A5" w:rsidRPr="00D67AE2" w:rsidRDefault="000237A5" w:rsidP="002A1D92">
            <w:pPr>
              <w:spacing w:before="0" w:after="0"/>
              <w:ind w:left="0"/>
              <w:jc w:val="right"/>
              <w:rPr>
                <w:rFonts w:cs="Calibri Light"/>
                <w:bCs/>
              </w:rPr>
            </w:pPr>
            <w:r>
              <w:rPr>
                <w:rFonts w:cs="Calibri Light"/>
                <w:bCs/>
              </w:rPr>
              <w:t>14.831,07</w:t>
            </w:r>
          </w:p>
        </w:tc>
        <w:tc>
          <w:tcPr>
            <w:tcW w:w="1276" w:type="dxa"/>
            <w:tcBorders>
              <w:top w:val="nil"/>
              <w:left w:val="single" w:sz="4" w:space="0" w:color="auto"/>
              <w:bottom w:val="nil"/>
              <w:right w:val="double" w:sz="6" w:space="0" w:color="auto"/>
            </w:tcBorders>
            <w:noWrap/>
            <w:vAlign w:val="bottom"/>
          </w:tcPr>
          <w:p w14:paraId="7CC18222" w14:textId="77777777" w:rsidR="000237A5" w:rsidRPr="00D67AE2" w:rsidRDefault="000237A5" w:rsidP="002A1D92">
            <w:pPr>
              <w:spacing w:before="0" w:after="0"/>
              <w:ind w:left="0"/>
              <w:jc w:val="right"/>
              <w:rPr>
                <w:rFonts w:cs="Calibri Light"/>
                <w:bCs/>
              </w:rPr>
            </w:pPr>
            <w:r>
              <w:rPr>
                <w:rFonts w:cs="Calibri Light"/>
                <w:bCs/>
              </w:rPr>
              <w:t>15.381,07</w:t>
            </w:r>
          </w:p>
        </w:tc>
        <w:tc>
          <w:tcPr>
            <w:tcW w:w="1275" w:type="dxa"/>
            <w:tcBorders>
              <w:top w:val="nil"/>
              <w:left w:val="single" w:sz="4" w:space="0" w:color="auto"/>
              <w:bottom w:val="nil"/>
              <w:right w:val="single" w:sz="12" w:space="0" w:color="auto"/>
            </w:tcBorders>
            <w:noWrap/>
            <w:vAlign w:val="bottom"/>
          </w:tcPr>
          <w:p w14:paraId="26AA4A04" w14:textId="77777777" w:rsidR="000237A5" w:rsidRPr="00D67AE2" w:rsidRDefault="000237A5" w:rsidP="002A1D92">
            <w:pPr>
              <w:spacing w:before="0" w:after="0"/>
              <w:ind w:left="0"/>
              <w:jc w:val="right"/>
              <w:rPr>
                <w:rFonts w:cs="Calibri Light"/>
                <w:bCs/>
              </w:rPr>
            </w:pPr>
            <w:r>
              <w:rPr>
                <w:rFonts w:cs="Calibri Light"/>
                <w:bCs/>
              </w:rPr>
              <w:t>16.031,07</w:t>
            </w:r>
          </w:p>
        </w:tc>
      </w:tr>
      <w:tr w:rsidR="000237A5" w:rsidRPr="00D67AE2" w14:paraId="5A772969"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31BECB4"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13</w:t>
            </w:r>
          </w:p>
        </w:tc>
        <w:tc>
          <w:tcPr>
            <w:tcW w:w="1276" w:type="dxa"/>
            <w:tcBorders>
              <w:top w:val="nil"/>
              <w:left w:val="double" w:sz="6" w:space="0" w:color="auto"/>
              <w:bottom w:val="nil"/>
              <w:right w:val="double" w:sz="6" w:space="0" w:color="auto"/>
            </w:tcBorders>
            <w:noWrap/>
            <w:vAlign w:val="bottom"/>
          </w:tcPr>
          <w:p w14:paraId="51547B26" w14:textId="77777777" w:rsidR="000237A5" w:rsidRPr="00D67AE2" w:rsidRDefault="000237A5" w:rsidP="002A1D92">
            <w:pPr>
              <w:spacing w:before="0" w:after="0"/>
              <w:ind w:left="0"/>
              <w:jc w:val="right"/>
              <w:rPr>
                <w:rFonts w:cs="Calibri Light"/>
                <w:bCs/>
              </w:rPr>
            </w:pPr>
            <w:r>
              <w:rPr>
                <w:rFonts w:cs="Calibri Light"/>
                <w:bCs/>
              </w:rPr>
              <w:t>14.931,07</w:t>
            </w:r>
          </w:p>
        </w:tc>
        <w:tc>
          <w:tcPr>
            <w:tcW w:w="1276" w:type="dxa"/>
            <w:tcBorders>
              <w:top w:val="nil"/>
              <w:left w:val="single" w:sz="4" w:space="0" w:color="auto"/>
              <w:bottom w:val="nil"/>
              <w:right w:val="double" w:sz="6" w:space="0" w:color="auto"/>
            </w:tcBorders>
            <w:noWrap/>
            <w:vAlign w:val="bottom"/>
          </w:tcPr>
          <w:p w14:paraId="31053EC4" w14:textId="77777777" w:rsidR="000237A5" w:rsidRPr="00D67AE2" w:rsidRDefault="000237A5" w:rsidP="002A1D92">
            <w:pPr>
              <w:spacing w:before="0" w:after="0"/>
              <w:ind w:left="0"/>
              <w:jc w:val="right"/>
              <w:rPr>
                <w:rFonts w:cs="Calibri Light"/>
                <w:bCs/>
              </w:rPr>
            </w:pPr>
            <w:r>
              <w:rPr>
                <w:rFonts w:cs="Calibri Light"/>
                <w:bCs/>
              </w:rPr>
              <w:t>15.531,07</w:t>
            </w:r>
          </w:p>
        </w:tc>
        <w:tc>
          <w:tcPr>
            <w:tcW w:w="1275" w:type="dxa"/>
            <w:tcBorders>
              <w:top w:val="nil"/>
              <w:left w:val="single" w:sz="4" w:space="0" w:color="auto"/>
              <w:bottom w:val="nil"/>
              <w:right w:val="single" w:sz="12" w:space="0" w:color="auto"/>
            </w:tcBorders>
            <w:noWrap/>
            <w:vAlign w:val="bottom"/>
          </w:tcPr>
          <w:p w14:paraId="3145B680" w14:textId="77777777" w:rsidR="000237A5" w:rsidRPr="00D67AE2" w:rsidRDefault="000237A5" w:rsidP="002A1D92">
            <w:pPr>
              <w:spacing w:before="0" w:after="0"/>
              <w:ind w:left="0"/>
              <w:jc w:val="right"/>
              <w:rPr>
                <w:rFonts w:cs="Calibri Light"/>
                <w:bCs/>
              </w:rPr>
            </w:pPr>
            <w:r>
              <w:rPr>
                <w:rFonts w:cs="Calibri Light"/>
                <w:bCs/>
              </w:rPr>
              <w:t>16.181,07</w:t>
            </w:r>
          </w:p>
        </w:tc>
      </w:tr>
      <w:tr w:rsidR="000237A5" w:rsidRPr="00D67AE2" w14:paraId="5C550EB6"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87C83FA"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14</w:t>
            </w:r>
          </w:p>
        </w:tc>
        <w:tc>
          <w:tcPr>
            <w:tcW w:w="1276" w:type="dxa"/>
            <w:tcBorders>
              <w:top w:val="nil"/>
              <w:left w:val="double" w:sz="6" w:space="0" w:color="auto"/>
              <w:bottom w:val="nil"/>
              <w:right w:val="double" w:sz="6" w:space="0" w:color="auto"/>
            </w:tcBorders>
            <w:noWrap/>
            <w:vAlign w:val="bottom"/>
          </w:tcPr>
          <w:p w14:paraId="4BDFD7B3" w14:textId="77777777" w:rsidR="000237A5" w:rsidRPr="00D67AE2" w:rsidRDefault="000237A5" w:rsidP="002A1D92">
            <w:pPr>
              <w:spacing w:before="0" w:after="0"/>
              <w:ind w:left="0"/>
              <w:jc w:val="right"/>
              <w:rPr>
                <w:rFonts w:cs="Calibri Light"/>
                <w:bCs/>
              </w:rPr>
            </w:pPr>
            <w:r>
              <w:rPr>
                <w:rFonts w:cs="Calibri Light"/>
                <w:bCs/>
              </w:rPr>
              <w:t>14.931,07</w:t>
            </w:r>
          </w:p>
        </w:tc>
        <w:tc>
          <w:tcPr>
            <w:tcW w:w="1276" w:type="dxa"/>
            <w:tcBorders>
              <w:top w:val="nil"/>
              <w:left w:val="single" w:sz="4" w:space="0" w:color="auto"/>
              <w:bottom w:val="nil"/>
              <w:right w:val="double" w:sz="6" w:space="0" w:color="auto"/>
            </w:tcBorders>
            <w:noWrap/>
            <w:vAlign w:val="bottom"/>
          </w:tcPr>
          <w:p w14:paraId="6562CB9C" w14:textId="77777777" w:rsidR="000237A5" w:rsidRPr="00D67AE2" w:rsidRDefault="000237A5" w:rsidP="002A1D92">
            <w:pPr>
              <w:spacing w:before="0" w:after="0"/>
              <w:ind w:left="0"/>
              <w:jc w:val="right"/>
              <w:rPr>
                <w:rFonts w:cs="Calibri Light"/>
                <w:bCs/>
              </w:rPr>
            </w:pPr>
            <w:r>
              <w:rPr>
                <w:rFonts w:cs="Calibri Light"/>
                <w:bCs/>
              </w:rPr>
              <w:t>15.531,07</w:t>
            </w:r>
          </w:p>
        </w:tc>
        <w:tc>
          <w:tcPr>
            <w:tcW w:w="1275" w:type="dxa"/>
            <w:tcBorders>
              <w:top w:val="nil"/>
              <w:left w:val="single" w:sz="4" w:space="0" w:color="auto"/>
              <w:bottom w:val="nil"/>
              <w:right w:val="single" w:sz="12" w:space="0" w:color="auto"/>
            </w:tcBorders>
            <w:noWrap/>
            <w:vAlign w:val="bottom"/>
          </w:tcPr>
          <w:p w14:paraId="1A2A1ADB" w14:textId="77777777" w:rsidR="000237A5" w:rsidRPr="00D67AE2" w:rsidRDefault="000237A5" w:rsidP="002A1D92">
            <w:pPr>
              <w:spacing w:before="0" w:after="0"/>
              <w:ind w:left="0"/>
              <w:jc w:val="right"/>
              <w:rPr>
                <w:rFonts w:cs="Calibri Light"/>
                <w:bCs/>
              </w:rPr>
            </w:pPr>
            <w:r>
              <w:rPr>
                <w:rFonts w:cs="Calibri Light"/>
                <w:bCs/>
              </w:rPr>
              <w:t>16.181,07</w:t>
            </w:r>
          </w:p>
        </w:tc>
      </w:tr>
      <w:tr w:rsidR="000237A5" w:rsidRPr="00D67AE2" w14:paraId="4CC7DAC5"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6223D13"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15</w:t>
            </w:r>
          </w:p>
        </w:tc>
        <w:tc>
          <w:tcPr>
            <w:tcW w:w="1276" w:type="dxa"/>
            <w:tcBorders>
              <w:top w:val="nil"/>
              <w:left w:val="double" w:sz="6" w:space="0" w:color="auto"/>
              <w:bottom w:val="nil"/>
              <w:right w:val="double" w:sz="6" w:space="0" w:color="auto"/>
            </w:tcBorders>
            <w:noWrap/>
            <w:vAlign w:val="bottom"/>
          </w:tcPr>
          <w:p w14:paraId="2A8DDD64" w14:textId="77777777" w:rsidR="000237A5" w:rsidRPr="00D67AE2" w:rsidRDefault="000237A5" w:rsidP="002A1D92">
            <w:pPr>
              <w:spacing w:before="0" w:after="0"/>
              <w:ind w:left="0"/>
              <w:jc w:val="right"/>
              <w:rPr>
                <w:rFonts w:cs="Calibri Light"/>
                <w:bCs/>
              </w:rPr>
            </w:pPr>
            <w:r>
              <w:rPr>
                <w:rFonts w:cs="Calibri Light"/>
                <w:bCs/>
              </w:rPr>
              <w:t>15.031,07</w:t>
            </w:r>
          </w:p>
        </w:tc>
        <w:tc>
          <w:tcPr>
            <w:tcW w:w="1276" w:type="dxa"/>
            <w:tcBorders>
              <w:top w:val="nil"/>
              <w:left w:val="single" w:sz="4" w:space="0" w:color="auto"/>
              <w:bottom w:val="nil"/>
              <w:right w:val="double" w:sz="6" w:space="0" w:color="auto"/>
            </w:tcBorders>
            <w:noWrap/>
            <w:vAlign w:val="bottom"/>
          </w:tcPr>
          <w:p w14:paraId="1F7316DA" w14:textId="77777777" w:rsidR="000237A5" w:rsidRPr="00D67AE2" w:rsidRDefault="000237A5" w:rsidP="002A1D92">
            <w:pPr>
              <w:spacing w:before="0" w:after="0"/>
              <w:ind w:left="0"/>
              <w:jc w:val="right"/>
              <w:rPr>
                <w:rFonts w:cs="Calibri Light"/>
                <w:bCs/>
              </w:rPr>
            </w:pPr>
            <w:r>
              <w:rPr>
                <w:rFonts w:cs="Calibri Light"/>
                <w:bCs/>
              </w:rPr>
              <w:t>15.681,07</w:t>
            </w:r>
          </w:p>
        </w:tc>
        <w:tc>
          <w:tcPr>
            <w:tcW w:w="1275" w:type="dxa"/>
            <w:tcBorders>
              <w:top w:val="nil"/>
              <w:left w:val="single" w:sz="4" w:space="0" w:color="auto"/>
              <w:bottom w:val="nil"/>
              <w:right w:val="single" w:sz="12" w:space="0" w:color="auto"/>
            </w:tcBorders>
            <w:noWrap/>
            <w:vAlign w:val="bottom"/>
          </w:tcPr>
          <w:p w14:paraId="1D4074A7" w14:textId="77777777" w:rsidR="000237A5" w:rsidRPr="00D67AE2" w:rsidRDefault="000237A5" w:rsidP="002A1D92">
            <w:pPr>
              <w:spacing w:before="0" w:after="0"/>
              <w:ind w:left="0"/>
              <w:jc w:val="right"/>
              <w:rPr>
                <w:rFonts w:cs="Calibri Light"/>
                <w:bCs/>
              </w:rPr>
            </w:pPr>
            <w:r>
              <w:rPr>
                <w:rFonts w:cs="Calibri Light"/>
                <w:bCs/>
              </w:rPr>
              <w:t>16.331,07</w:t>
            </w:r>
          </w:p>
        </w:tc>
      </w:tr>
      <w:tr w:rsidR="000237A5" w:rsidRPr="00D67AE2" w14:paraId="61B40678"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A20A8EF"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16</w:t>
            </w:r>
          </w:p>
        </w:tc>
        <w:tc>
          <w:tcPr>
            <w:tcW w:w="1276" w:type="dxa"/>
            <w:tcBorders>
              <w:top w:val="nil"/>
              <w:left w:val="double" w:sz="6" w:space="0" w:color="auto"/>
              <w:bottom w:val="nil"/>
              <w:right w:val="double" w:sz="6" w:space="0" w:color="auto"/>
            </w:tcBorders>
            <w:noWrap/>
            <w:vAlign w:val="bottom"/>
          </w:tcPr>
          <w:p w14:paraId="41FDABD8" w14:textId="77777777" w:rsidR="000237A5" w:rsidRPr="00D67AE2" w:rsidRDefault="000237A5" w:rsidP="002A1D92">
            <w:pPr>
              <w:spacing w:before="0" w:after="0"/>
              <w:ind w:left="0"/>
              <w:jc w:val="right"/>
              <w:rPr>
                <w:rFonts w:cs="Calibri Light"/>
                <w:bCs/>
              </w:rPr>
            </w:pPr>
            <w:r>
              <w:rPr>
                <w:rFonts w:cs="Calibri Light"/>
                <w:bCs/>
              </w:rPr>
              <w:t>15.031,07</w:t>
            </w:r>
          </w:p>
        </w:tc>
        <w:tc>
          <w:tcPr>
            <w:tcW w:w="1276" w:type="dxa"/>
            <w:tcBorders>
              <w:top w:val="nil"/>
              <w:left w:val="single" w:sz="4" w:space="0" w:color="auto"/>
              <w:bottom w:val="nil"/>
              <w:right w:val="double" w:sz="6" w:space="0" w:color="auto"/>
            </w:tcBorders>
            <w:noWrap/>
            <w:vAlign w:val="bottom"/>
          </w:tcPr>
          <w:p w14:paraId="3BB66133" w14:textId="77777777" w:rsidR="000237A5" w:rsidRPr="00D67AE2" w:rsidRDefault="000237A5" w:rsidP="002A1D92">
            <w:pPr>
              <w:spacing w:before="0" w:after="0"/>
              <w:ind w:left="0"/>
              <w:jc w:val="right"/>
              <w:rPr>
                <w:rFonts w:cs="Calibri Light"/>
                <w:bCs/>
              </w:rPr>
            </w:pPr>
            <w:r>
              <w:rPr>
                <w:rFonts w:cs="Calibri Light"/>
                <w:bCs/>
              </w:rPr>
              <w:t>15.681,07</w:t>
            </w:r>
          </w:p>
        </w:tc>
        <w:tc>
          <w:tcPr>
            <w:tcW w:w="1275" w:type="dxa"/>
            <w:tcBorders>
              <w:top w:val="nil"/>
              <w:left w:val="single" w:sz="4" w:space="0" w:color="auto"/>
              <w:bottom w:val="nil"/>
              <w:right w:val="single" w:sz="12" w:space="0" w:color="auto"/>
            </w:tcBorders>
            <w:noWrap/>
            <w:vAlign w:val="bottom"/>
          </w:tcPr>
          <w:p w14:paraId="5EBBB24C" w14:textId="77777777" w:rsidR="000237A5" w:rsidRPr="00D67AE2" w:rsidRDefault="000237A5" w:rsidP="002A1D92">
            <w:pPr>
              <w:spacing w:before="0" w:after="0"/>
              <w:ind w:left="0"/>
              <w:jc w:val="right"/>
              <w:rPr>
                <w:rFonts w:cs="Calibri Light"/>
                <w:bCs/>
              </w:rPr>
            </w:pPr>
            <w:r>
              <w:rPr>
                <w:rFonts w:cs="Calibri Light"/>
                <w:bCs/>
              </w:rPr>
              <w:t>16.331,07</w:t>
            </w:r>
          </w:p>
        </w:tc>
      </w:tr>
      <w:tr w:rsidR="000237A5" w:rsidRPr="00D67AE2" w14:paraId="076BE1BD"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26902E8"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17</w:t>
            </w:r>
          </w:p>
        </w:tc>
        <w:tc>
          <w:tcPr>
            <w:tcW w:w="1276" w:type="dxa"/>
            <w:tcBorders>
              <w:top w:val="nil"/>
              <w:left w:val="double" w:sz="6" w:space="0" w:color="auto"/>
              <w:bottom w:val="nil"/>
              <w:right w:val="double" w:sz="6" w:space="0" w:color="auto"/>
            </w:tcBorders>
            <w:noWrap/>
            <w:vAlign w:val="bottom"/>
          </w:tcPr>
          <w:p w14:paraId="21A16BE7" w14:textId="77777777" w:rsidR="000237A5" w:rsidRPr="00D67AE2" w:rsidRDefault="000237A5" w:rsidP="002A1D92">
            <w:pPr>
              <w:spacing w:before="0" w:after="0"/>
              <w:ind w:left="0"/>
              <w:jc w:val="right"/>
              <w:rPr>
                <w:rFonts w:cs="Calibri Light"/>
                <w:bCs/>
              </w:rPr>
            </w:pPr>
            <w:r>
              <w:rPr>
                <w:rFonts w:cs="Calibri Light"/>
                <w:bCs/>
              </w:rPr>
              <w:t>15.181,07</w:t>
            </w:r>
          </w:p>
        </w:tc>
        <w:tc>
          <w:tcPr>
            <w:tcW w:w="1276" w:type="dxa"/>
            <w:tcBorders>
              <w:top w:val="nil"/>
              <w:left w:val="single" w:sz="4" w:space="0" w:color="auto"/>
              <w:bottom w:val="nil"/>
              <w:right w:val="double" w:sz="6" w:space="0" w:color="auto"/>
            </w:tcBorders>
            <w:noWrap/>
            <w:vAlign w:val="bottom"/>
          </w:tcPr>
          <w:p w14:paraId="48B54CCB" w14:textId="77777777" w:rsidR="000237A5" w:rsidRPr="00D67AE2" w:rsidRDefault="000237A5" w:rsidP="002A1D92">
            <w:pPr>
              <w:spacing w:before="0" w:after="0"/>
              <w:ind w:left="0"/>
              <w:jc w:val="right"/>
              <w:rPr>
                <w:rFonts w:cs="Calibri Light"/>
                <w:bCs/>
              </w:rPr>
            </w:pPr>
            <w:r>
              <w:rPr>
                <w:rFonts w:cs="Calibri Light"/>
                <w:bCs/>
              </w:rPr>
              <w:t>15.781,07</w:t>
            </w:r>
          </w:p>
        </w:tc>
        <w:tc>
          <w:tcPr>
            <w:tcW w:w="1275" w:type="dxa"/>
            <w:tcBorders>
              <w:top w:val="nil"/>
              <w:left w:val="single" w:sz="4" w:space="0" w:color="auto"/>
              <w:bottom w:val="nil"/>
              <w:right w:val="single" w:sz="12" w:space="0" w:color="auto"/>
            </w:tcBorders>
            <w:noWrap/>
            <w:vAlign w:val="bottom"/>
          </w:tcPr>
          <w:p w14:paraId="6E4FD359" w14:textId="77777777" w:rsidR="000237A5" w:rsidRPr="00D67AE2" w:rsidRDefault="000237A5" w:rsidP="002A1D92">
            <w:pPr>
              <w:spacing w:before="0" w:after="0"/>
              <w:ind w:left="0"/>
              <w:jc w:val="right"/>
              <w:rPr>
                <w:rFonts w:cs="Calibri Light"/>
                <w:bCs/>
              </w:rPr>
            </w:pPr>
            <w:r>
              <w:rPr>
                <w:rFonts w:cs="Calibri Light"/>
                <w:bCs/>
              </w:rPr>
              <w:t>16.481,07</w:t>
            </w:r>
          </w:p>
        </w:tc>
      </w:tr>
      <w:tr w:rsidR="000237A5" w:rsidRPr="00D67AE2" w14:paraId="3A71528C"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0BFD26C"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18</w:t>
            </w:r>
          </w:p>
        </w:tc>
        <w:tc>
          <w:tcPr>
            <w:tcW w:w="1276" w:type="dxa"/>
            <w:tcBorders>
              <w:top w:val="nil"/>
              <w:left w:val="double" w:sz="6" w:space="0" w:color="auto"/>
              <w:bottom w:val="nil"/>
              <w:right w:val="double" w:sz="6" w:space="0" w:color="auto"/>
            </w:tcBorders>
            <w:noWrap/>
            <w:vAlign w:val="bottom"/>
          </w:tcPr>
          <w:p w14:paraId="69F84D01" w14:textId="77777777" w:rsidR="000237A5" w:rsidRPr="00D67AE2" w:rsidRDefault="000237A5" w:rsidP="002A1D92">
            <w:pPr>
              <w:spacing w:before="0" w:after="0"/>
              <w:ind w:left="0"/>
              <w:jc w:val="right"/>
              <w:rPr>
                <w:rFonts w:cs="Calibri Light"/>
                <w:bCs/>
              </w:rPr>
            </w:pPr>
            <w:r>
              <w:rPr>
                <w:rFonts w:cs="Calibri Light"/>
                <w:bCs/>
              </w:rPr>
              <w:t>15.181,07</w:t>
            </w:r>
          </w:p>
        </w:tc>
        <w:tc>
          <w:tcPr>
            <w:tcW w:w="1276" w:type="dxa"/>
            <w:tcBorders>
              <w:top w:val="nil"/>
              <w:left w:val="single" w:sz="4" w:space="0" w:color="auto"/>
              <w:bottom w:val="nil"/>
              <w:right w:val="double" w:sz="6" w:space="0" w:color="auto"/>
            </w:tcBorders>
            <w:noWrap/>
            <w:vAlign w:val="bottom"/>
          </w:tcPr>
          <w:p w14:paraId="75AEFC0C" w14:textId="77777777" w:rsidR="000237A5" w:rsidRPr="00D67AE2" w:rsidRDefault="000237A5" w:rsidP="002A1D92">
            <w:pPr>
              <w:spacing w:before="0" w:after="0"/>
              <w:ind w:left="0"/>
              <w:jc w:val="right"/>
              <w:rPr>
                <w:rFonts w:cs="Calibri Light"/>
                <w:bCs/>
              </w:rPr>
            </w:pPr>
            <w:r>
              <w:rPr>
                <w:rFonts w:cs="Calibri Light"/>
                <w:bCs/>
              </w:rPr>
              <w:t>15.781,07</w:t>
            </w:r>
          </w:p>
        </w:tc>
        <w:tc>
          <w:tcPr>
            <w:tcW w:w="1275" w:type="dxa"/>
            <w:tcBorders>
              <w:top w:val="nil"/>
              <w:left w:val="single" w:sz="4" w:space="0" w:color="auto"/>
              <w:bottom w:val="nil"/>
              <w:right w:val="single" w:sz="12" w:space="0" w:color="auto"/>
            </w:tcBorders>
            <w:noWrap/>
            <w:vAlign w:val="bottom"/>
          </w:tcPr>
          <w:p w14:paraId="55084CA6" w14:textId="77777777" w:rsidR="000237A5" w:rsidRPr="00D67AE2" w:rsidRDefault="000237A5" w:rsidP="002A1D92">
            <w:pPr>
              <w:spacing w:before="0" w:after="0"/>
              <w:ind w:left="0"/>
              <w:jc w:val="right"/>
              <w:rPr>
                <w:rFonts w:cs="Calibri Light"/>
                <w:bCs/>
              </w:rPr>
            </w:pPr>
            <w:r>
              <w:rPr>
                <w:rFonts w:cs="Calibri Light"/>
                <w:bCs/>
              </w:rPr>
              <w:t>16.481,07</w:t>
            </w:r>
          </w:p>
        </w:tc>
      </w:tr>
      <w:tr w:rsidR="000237A5" w:rsidRPr="00D67AE2" w14:paraId="128555C1"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878A153"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19</w:t>
            </w:r>
          </w:p>
        </w:tc>
        <w:tc>
          <w:tcPr>
            <w:tcW w:w="1276" w:type="dxa"/>
            <w:tcBorders>
              <w:top w:val="nil"/>
              <w:left w:val="double" w:sz="6" w:space="0" w:color="auto"/>
              <w:bottom w:val="nil"/>
              <w:right w:val="double" w:sz="6" w:space="0" w:color="auto"/>
            </w:tcBorders>
            <w:noWrap/>
            <w:vAlign w:val="bottom"/>
          </w:tcPr>
          <w:p w14:paraId="36D1A62C" w14:textId="77777777" w:rsidR="000237A5" w:rsidRPr="00D67AE2" w:rsidRDefault="000237A5" w:rsidP="002A1D92">
            <w:pPr>
              <w:spacing w:before="0" w:after="0"/>
              <w:ind w:left="0"/>
              <w:jc w:val="right"/>
              <w:rPr>
                <w:rFonts w:cs="Calibri Light"/>
                <w:bCs/>
              </w:rPr>
            </w:pPr>
            <w:r>
              <w:rPr>
                <w:rFonts w:cs="Calibri Light"/>
                <w:bCs/>
              </w:rPr>
              <w:t>15.331,07</w:t>
            </w:r>
          </w:p>
        </w:tc>
        <w:tc>
          <w:tcPr>
            <w:tcW w:w="1276" w:type="dxa"/>
            <w:tcBorders>
              <w:top w:val="nil"/>
              <w:left w:val="single" w:sz="4" w:space="0" w:color="auto"/>
              <w:bottom w:val="nil"/>
              <w:right w:val="double" w:sz="6" w:space="0" w:color="auto"/>
            </w:tcBorders>
            <w:noWrap/>
            <w:vAlign w:val="bottom"/>
          </w:tcPr>
          <w:p w14:paraId="23E0C898" w14:textId="77777777" w:rsidR="000237A5" w:rsidRPr="00D67AE2" w:rsidRDefault="000237A5" w:rsidP="002A1D92">
            <w:pPr>
              <w:spacing w:before="0" w:after="0"/>
              <w:ind w:left="0"/>
              <w:jc w:val="right"/>
              <w:rPr>
                <w:rFonts w:cs="Calibri Light"/>
                <w:bCs/>
              </w:rPr>
            </w:pPr>
            <w:r>
              <w:rPr>
                <w:rFonts w:cs="Calibri Light"/>
                <w:bCs/>
              </w:rPr>
              <w:t>15.931,07</w:t>
            </w:r>
          </w:p>
        </w:tc>
        <w:tc>
          <w:tcPr>
            <w:tcW w:w="1275" w:type="dxa"/>
            <w:tcBorders>
              <w:top w:val="nil"/>
              <w:left w:val="single" w:sz="4" w:space="0" w:color="auto"/>
              <w:bottom w:val="nil"/>
              <w:right w:val="single" w:sz="12" w:space="0" w:color="auto"/>
            </w:tcBorders>
            <w:noWrap/>
            <w:vAlign w:val="bottom"/>
          </w:tcPr>
          <w:p w14:paraId="017C2432" w14:textId="77777777" w:rsidR="000237A5" w:rsidRPr="00D67AE2" w:rsidRDefault="000237A5" w:rsidP="002A1D92">
            <w:pPr>
              <w:spacing w:before="0" w:after="0"/>
              <w:ind w:left="0"/>
              <w:jc w:val="right"/>
              <w:rPr>
                <w:rFonts w:cs="Calibri Light"/>
                <w:bCs/>
              </w:rPr>
            </w:pPr>
            <w:r>
              <w:rPr>
                <w:rFonts w:cs="Calibri Light"/>
                <w:bCs/>
              </w:rPr>
              <w:t>16.631,07</w:t>
            </w:r>
          </w:p>
        </w:tc>
      </w:tr>
      <w:tr w:rsidR="000237A5" w:rsidRPr="00D67AE2" w14:paraId="637E25D7"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0377A73"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20</w:t>
            </w:r>
          </w:p>
        </w:tc>
        <w:tc>
          <w:tcPr>
            <w:tcW w:w="1276" w:type="dxa"/>
            <w:tcBorders>
              <w:top w:val="nil"/>
              <w:left w:val="double" w:sz="6" w:space="0" w:color="auto"/>
              <w:bottom w:val="nil"/>
              <w:right w:val="double" w:sz="6" w:space="0" w:color="auto"/>
            </w:tcBorders>
            <w:noWrap/>
            <w:vAlign w:val="bottom"/>
          </w:tcPr>
          <w:p w14:paraId="0B6148A3" w14:textId="77777777" w:rsidR="000237A5" w:rsidRPr="00D67AE2" w:rsidRDefault="000237A5" w:rsidP="002A1D92">
            <w:pPr>
              <w:spacing w:before="0" w:after="0"/>
              <w:ind w:left="0"/>
              <w:jc w:val="right"/>
              <w:rPr>
                <w:rFonts w:cs="Calibri Light"/>
                <w:bCs/>
              </w:rPr>
            </w:pPr>
            <w:r>
              <w:rPr>
                <w:rFonts w:cs="Calibri Light"/>
                <w:bCs/>
              </w:rPr>
              <w:t>15.331,07</w:t>
            </w:r>
          </w:p>
        </w:tc>
        <w:tc>
          <w:tcPr>
            <w:tcW w:w="1276" w:type="dxa"/>
            <w:tcBorders>
              <w:top w:val="nil"/>
              <w:left w:val="single" w:sz="4" w:space="0" w:color="auto"/>
              <w:bottom w:val="nil"/>
              <w:right w:val="double" w:sz="6" w:space="0" w:color="auto"/>
            </w:tcBorders>
            <w:noWrap/>
            <w:vAlign w:val="bottom"/>
          </w:tcPr>
          <w:p w14:paraId="2E2C4F8C" w14:textId="77777777" w:rsidR="000237A5" w:rsidRPr="00D67AE2" w:rsidRDefault="000237A5" w:rsidP="002A1D92">
            <w:pPr>
              <w:spacing w:before="0" w:after="0"/>
              <w:ind w:left="0"/>
              <w:jc w:val="right"/>
              <w:rPr>
                <w:rFonts w:cs="Calibri Light"/>
                <w:bCs/>
              </w:rPr>
            </w:pPr>
            <w:r>
              <w:rPr>
                <w:rFonts w:cs="Calibri Light"/>
                <w:bCs/>
              </w:rPr>
              <w:t>15.931,07</w:t>
            </w:r>
          </w:p>
        </w:tc>
        <w:tc>
          <w:tcPr>
            <w:tcW w:w="1275" w:type="dxa"/>
            <w:tcBorders>
              <w:top w:val="nil"/>
              <w:left w:val="single" w:sz="4" w:space="0" w:color="auto"/>
              <w:bottom w:val="nil"/>
              <w:right w:val="single" w:sz="12" w:space="0" w:color="auto"/>
            </w:tcBorders>
            <w:noWrap/>
            <w:vAlign w:val="bottom"/>
          </w:tcPr>
          <w:p w14:paraId="74F48423" w14:textId="77777777" w:rsidR="000237A5" w:rsidRPr="00D67AE2" w:rsidRDefault="000237A5" w:rsidP="002A1D92">
            <w:pPr>
              <w:spacing w:before="0" w:after="0"/>
              <w:ind w:left="0"/>
              <w:jc w:val="right"/>
              <w:rPr>
                <w:rFonts w:cs="Calibri Light"/>
                <w:bCs/>
              </w:rPr>
            </w:pPr>
            <w:r>
              <w:rPr>
                <w:rFonts w:cs="Calibri Light"/>
                <w:bCs/>
              </w:rPr>
              <w:t>16.631,07</w:t>
            </w:r>
          </w:p>
        </w:tc>
      </w:tr>
      <w:tr w:rsidR="000237A5" w:rsidRPr="00D67AE2" w14:paraId="7A192839"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97E99B8"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21</w:t>
            </w:r>
          </w:p>
        </w:tc>
        <w:tc>
          <w:tcPr>
            <w:tcW w:w="1276" w:type="dxa"/>
            <w:tcBorders>
              <w:top w:val="nil"/>
              <w:left w:val="double" w:sz="6" w:space="0" w:color="auto"/>
              <w:bottom w:val="nil"/>
              <w:right w:val="double" w:sz="6" w:space="0" w:color="auto"/>
            </w:tcBorders>
            <w:noWrap/>
            <w:vAlign w:val="bottom"/>
          </w:tcPr>
          <w:p w14:paraId="08DC2846" w14:textId="77777777" w:rsidR="000237A5" w:rsidRPr="00D67AE2" w:rsidRDefault="000237A5" w:rsidP="002A1D92">
            <w:pPr>
              <w:spacing w:before="0" w:after="0"/>
              <w:ind w:left="0"/>
              <w:jc w:val="right"/>
              <w:rPr>
                <w:rFonts w:cs="Calibri Light"/>
                <w:bCs/>
              </w:rPr>
            </w:pPr>
            <w:r>
              <w:rPr>
                <w:rFonts w:cs="Calibri Light"/>
                <w:bCs/>
              </w:rPr>
              <w:t>15.481,07</w:t>
            </w:r>
          </w:p>
        </w:tc>
        <w:tc>
          <w:tcPr>
            <w:tcW w:w="1276" w:type="dxa"/>
            <w:tcBorders>
              <w:top w:val="nil"/>
              <w:left w:val="single" w:sz="4" w:space="0" w:color="auto"/>
              <w:bottom w:val="nil"/>
              <w:right w:val="double" w:sz="6" w:space="0" w:color="auto"/>
            </w:tcBorders>
            <w:noWrap/>
            <w:vAlign w:val="bottom"/>
          </w:tcPr>
          <w:p w14:paraId="0101C5CC" w14:textId="77777777" w:rsidR="000237A5" w:rsidRPr="00D67AE2" w:rsidRDefault="000237A5" w:rsidP="002A1D92">
            <w:pPr>
              <w:spacing w:before="0" w:after="0"/>
              <w:ind w:left="0"/>
              <w:jc w:val="right"/>
              <w:rPr>
                <w:rFonts w:cs="Calibri Light"/>
                <w:bCs/>
              </w:rPr>
            </w:pPr>
            <w:r>
              <w:rPr>
                <w:rFonts w:cs="Calibri Light"/>
                <w:bCs/>
              </w:rPr>
              <w:t>16.081,07</w:t>
            </w:r>
          </w:p>
        </w:tc>
        <w:tc>
          <w:tcPr>
            <w:tcW w:w="1275" w:type="dxa"/>
            <w:tcBorders>
              <w:top w:val="nil"/>
              <w:left w:val="single" w:sz="4" w:space="0" w:color="auto"/>
              <w:bottom w:val="nil"/>
              <w:right w:val="single" w:sz="12" w:space="0" w:color="auto"/>
            </w:tcBorders>
            <w:noWrap/>
            <w:vAlign w:val="bottom"/>
          </w:tcPr>
          <w:p w14:paraId="3C0DD7B6" w14:textId="77777777" w:rsidR="000237A5" w:rsidRPr="00D67AE2" w:rsidRDefault="000237A5" w:rsidP="002A1D92">
            <w:pPr>
              <w:spacing w:before="0" w:after="0"/>
              <w:ind w:left="0"/>
              <w:jc w:val="right"/>
              <w:rPr>
                <w:rFonts w:cs="Calibri Light"/>
                <w:bCs/>
              </w:rPr>
            </w:pPr>
            <w:r>
              <w:rPr>
                <w:rFonts w:cs="Calibri Light"/>
                <w:bCs/>
              </w:rPr>
              <w:t>16.781,07</w:t>
            </w:r>
          </w:p>
        </w:tc>
      </w:tr>
      <w:tr w:rsidR="000237A5" w:rsidRPr="00D67AE2" w14:paraId="7B1926DE"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2290679"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22</w:t>
            </w:r>
          </w:p>
        </w:tc>
        <w:tc>
          <w:tcPr>
            <w:tcW w:w="1276" w:type="dxa"/>
            <w:tcBorders>
              <w:top w:val="nil"/>
              <w:left w:val="double" w:sz="6" w:space="0" w:color="auto"/>
              <w:bottom w:val="nil"/>
              <w:right w:val="double" w:sz="6" w:space="0" w:color="auto"/>
            </w:tcBorders>
            <w:noWrap/>
            <w:vAlign w:val="bottom"/>
          </w:tcPr>
          <w:p w14:paraId="6AEA1BDB" w14:textId="77777777" w:rsidR="000237A5" w:rsidRPr="00D67AE2" w:rsidRDefault="000237A5" w:rsidP="002A1D92">
            <w:pPr>
              <w:spacing w:before="0" w:after="0"/>
              <w:ind w:left="0"/>
              <w:jc w:val="right"/>
              <w:rPr>
                <w:rFonts w:cs="Calibri Light"/>
                <w:bCs/>
              </w:rPr>
            </w:pPr>
            <w:r>
              <w:rPr>
                <w:rFonts w:cs="Calibri Light"/>
                <w:bCs/>
              </w:rPr>
              <w:t>15.481,07</w:t>
            </w:r>
          </w:p>
        </w:tc>
        <w:tc>
          <w:tcPr>
            <w:tcW w:w="1276" w:type="dxa"/>
            <w:tcBorders>
              <w:top w:val="nil"/>
              <w:left w:val="single" w:sz="4" w:space="0" w:color="auto"/>
              <w:bottom w:val="nil"/>
              <w:right w:val="double" w:sz="6" w:space="0" w:color="auto"/>
            </w:tcBorders>
            <w:noWrap/>
            <w:vAlign w:val="bottom"/>
          </w:tcPr>
          <w:p w14:paraId="323BA0D6" w14:textId="77777777" w:rsidR="000237A5" w:rsidRPr="00D67AE2" w:rsidRDefault="000237A5" w:rsidP="002A1D92">
            <w:pPr>
              <w:spacing w:before="0" w:after="0"/>
              <w:ind w:left="0"/>
              <w:jc w:val="right"/>
              <w:rPr>
                <w:rFonts w:cs="Calibri Light"/>
                <w:bCs/>
              </w:rPr>
            </w:pPr>
            <w:r>
              <w:rPr>
                <w:rFonts w:cs="Calibri Light"/>
                <w:bCs/>
              </w:rPr>
              <w:t>16.081,07</w:t>
            </w:r>
          </w:p>
        </w:tc>
        <w:tc>
          <w:tcPr>
            <w:tcW w:w="1275" w:type="dxa"/>
            <w:tcBorders>
              <w:top w:val="nil"/>
              <w:left w:val="single" w:sz="4" w:space="0" w:color="auto"/>
              <w:bottom w:val="nil"/>
              <w:right w:val="single" w:sz="12" w:space="0" w:color="auto"/>
            </w:tcBorders>
            <w:noWrap/>
            <w:vAlign w:val="bottom"/>
          </w:tcPr>
          <w:p w14:paraId="34960A62" w14:textId="77777777" w:rsidR="000237A5" w:rsidRPr="00D67AE2" w:rsidRDefault="000237A5" w:rsidP="002A1D92">
            <w:pPr>
              <w:spacing w:before="0" w:after="0"/>
              <w:ind w:left="0"/>
              <w:jc w:val="right"/>
              <w:rPr>
                <w:rFonts w:cs="Calibri Light"/>
                <w:bCs/>
              </w:rPr>
            </w:pPr>
            <w:r>
              <w:rPr>
                <w:rFonts w:cs="Calibri Light"/>
                <w:bCs/>
              </w:rPr>
              <w:t>16.781,07</w:t>
            </w:r>
          </w:p>
        </w:tc>
      </w:tr>
      <w:tr w:rsidR="000237A5" w:rsidRPr="00D67AE2" w14:paraId="4A4C8787"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EF5079D"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23</w:t>
            </w:r>
          </w:p>
        </w:tc>
        <w:tc>
          <w:tcPr>
            <w:tcW w:w="1276" w:type="dxa"/>
            <w:tcBorders>
              <w:top w:val="nil"/>
              <w:left w:val="double" w:sz="6" w:space="0" w:color="auto"/>
              <w:bottom w:val="nil"/>
              <w:right w:val="double" w:sz="6" w:space="0" w:color="auto"/>
            </w:tcBorders>
            <w:noWrap/>
            <w:vAlign w:val="bottom"/>
          </w:tcPr>
          <w:p w14:paraId="6931DA57" w14:textId="77777777" w:rsidR="000237A5" w:rsidRPr="00D67AE2" w:rsidRDefault="000237A5" w:rsidP="002A1D92">
            <w:pPr>
              <w:spacing w:before="0" w:after="0"/>
              <w:ind w:left="0"/>
              <w:jc w:val="right"/>
              <w:rPr>
                <w:rFonts w:cs="Calibri Light"/>
                <w:bCs/>
              </w:rPr>
            </w:pPr>
            <w:r>
              <w:rPr>
                <w:rFonts w:cs="Calibri Light"/>
                <w:bCs/>
              </w:rPr>
              <w:t>15.631,07</w:t>
            </w:r>
          </w:p>
        </w:tc>
        <w:tc>
          <w:tcPr>
            <w:tcW w:w="1276" w:type="dxa"/>
            <w:tcBorders>
              <w:top w:val="nil"/>
              <w:left w:val="single" w:sz="4" w:space="0" w:color="auto"/>
              <w:bottom w:val="nil"/>
              <w:right w:val="double" w:sz="6" w:space="0" w:color="auto"/>
            </w:tcBorders>
            <w:noWrap/>
            <w:vAlign w:val="bottom"/>
          </w:tcPr>
          <w:p w14:paraId="3892204F" w14:textId="77777777" w:rsidR="000237A5" w:rsidRPr="00D67AE2" w:rsidRDefault="000237A5" w:rsidP="002A1D92">
            <w:pPr>
              <w:spacing w:before="0" w:after="0"/>
              <w:ind w:left="0"/>
              <w:jc w:val="right"/>
              <w:rPr>
                <w:rFonts w:cs="Calibri Light"/>
                <w:bCs/>
              </w:rPr>
            </w:pPr>
            <w:r>
              <w:rPr>
                <w:rFonts w:cs="Calibri Light"/>
                <w:bCs/>
              </w:rPr>
              <w:t>16.231,07</w:t>
            </w:r>
          </w:p>
        </w:tc>
        <w:tc>
          <w:tcPr>
            <w:tcW w:w="1275" w:type="dxa"/>
            <w:tcBorders>
              <w:top w:val="nil"/>
              <w:left w:val="single" w:sz="4" w:space="0" w:color="auto"/>
              <w:bottom w:val="nil"/>
              <w:right w:val="single" w:sz="12" w:space="0" w:color="auto"/>
            </w:tcBorders>
            <w:noWrap/>
            <w:vAlign w:val="bottom"/>
          </w:tcPr>
          <w:p w14:paraId="58EE5555" w14:textId="77777777" w:rsidR="000237A5" w:rsidRPr="00D67AE2" w:rsidRDefault="000237A5" w:rsidP="002A1D92">
            <w:pPr>
              <w:spacing w:before="0" w:after="0"/>
              <w:ind w:left="0"/>
              <w:jc w:val="right"/>
              <w:rPr>
                <w:rFonts w:cs="Calibri Light"/>
                <w:bCs/>
              </w:rPr>
            </w:pPr>
            <w:r>
              <w:rPr>
                <w:rFonts w:cs="Calibri Light"/>
                <w:bCs/>
              </w:rPr>
              <w:t>16.931,07</w:t>
            </w:r>
          </w:p>
        </w:tc>
      </w:tr>
      <w:tr w:rsidR="000237A5" w:rsidRPr="00D67AE2" w14:paraId="116DEF7B"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4F8243A"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24</w:t>
            </w:r>
          </w:p>
        </w:tc>
        <w:tc>
          <w:tcPr>
            <w:tcW w:w="1276" w:type="dxa"/>
            <w:tcBorders>
              <w:top w:val="nil"/>
              <w:left w:val="double" w:sz="6" w:space="0" w:color="auto"/>
              <w:bottom w:val="nil"/>
              <w:right w:val="double" w:sz="6" w:space="0" w:color="auto"/>
            </w:tcBorders>
            <w:noWrap/>
            <w:vAlign w:val="bottom"/>
          </w:tcPr>
          <w:p w14:paraId="6E92AB45" w14:textId="77777777" w:rsidR="000237A5" w:rsidRPr="00D67AE2" w:rsidRDefault="000237A5" w:rsidP="002A1D92">
            <w:pPr>
              <w:spacing w:before="0" w:after="0"/>
              <w:ind w:left="0"/>
              <w:jc w:val="right"/>
              <w:rPr>
                <w:rFonts w:cs="Calibri Light"/>
                <w:bCs/>
              </w:rPr>
            </w:pPr>
            <w:r>
              <w:rPr>
                <w:rFonts w:cs="Calibri Light"/>
                <w:bCs/>
              </w:rPr>
              <w:t>15.631,07</w:t>
            </w:r>
          </w:p>
        </w:tc>
        <w:tc>
          <w:tcPr>
            <w:tcW w:w="1276" w:type="dxa"/>
            <w:tcBorders>
              <w:top w:val="nil"/>
              <w:left w:val="single" w:sz="4" w:space="0" w:color="auto"/>
              <w:bottom w:val="nil"/>
              <w:right w:val="double" w:sz="6" w:space="0" w:color="auto"/>
            </w:tcBorders>
            <w:noWrap/>
            <w:vAlign w:val="bottom"/>
          </w:tcPr>
          <w:p w14:paraId="0BC16CFB" w14:textId="77777777" w:rsidR="000237A5" w:rsidRPr="00D67AE2" w:rsidRDefault="000237A5" w:rsidP="002A1D92">
            <w:pPr>
              <w:spacing w:before="0" w:after="0"/>
              <w:ind w:left="0"/>
              <w:jc w:val="right"/>
              <w:rPr>
                <w:rFonts w:cs="Calibri Light"/>
                <w:bCs/>
              </w:rPr>
            </w:pPr>
            <w:r>
              <w:rPr>
                <w:rFonts w:cs="Calibri Light"/>
                <w:bCs/>
              </w:rPr>
              <w:t>16.231,07</w:t>
            </w:r>
          </w:p>
        </w:tc>
        <w:tc>
          <w:tcPr>
            <w:tcW w:w="1275" w:type="dxa"/>
            <w:tcBorders>
              <w:top w:val="nil"/>
              <w:left w:val="single" w:sz="4" w:space="0" w:color="auto"/>
              <w:bottom w:val="nil"/>
              <w:right w:val="single" w:sz="12" w:space="0" w:color="auto"/>
            </w:tcBorders>
            <w:noWrap/>
            <w:vAlign w:val="bottom"/>
          </w:tcPr>
          <w:p w14:paraId="167E96DA" w14:textId="77777777" w:rsidR="000237A5" w:rsidRPr="00D67AE2" w:rsidRDefault="000237A5" w:rsidP="002A1D92">
            <w:pPr>
              <w:spacing w:before="0" w:after="0"/>
              <w:ind w:left="0"/>
              <w:jc w:val="right"/>
              <w:rPr>
                <w:rFonts w:cs="Calibri Light"/>
                <w:bCs/>
              </w:rPr>
            </w:pPr>
            <w:r>
              <w:rPr>
                <w:rFonts w:cs="Calibri Light"/>
                <w:bCs/>
              </w:rPr>
              <w:t>16.931,07</w:t>
            </w:r>
          </w:p>
        </w:tc>
      </w:tr>
      <w:tr w:rsidR="000237A5" w:rsidRPr="00D67AE2" w14:paraId="534B29C1"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18903B2"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25</w:t>
            </w:r>
          </w:p>
        </w:tc>
        <w:tc>
          <w:tcPr>
            <w:tcW w:w="1276" w:type="dxa"/>
            <w:tcBorders>
              <w:top w:val="nil"/>
              <w:left w:val="double" w:sz="6" w:space="0" w:color="auto"/>
              <w:bottom w:val="nil"/>
              <w:right w:val="double" w:sz="6" w:space="0" w:color="auto"/>
            </w:tcBorders>
            <w:noWrap/>
            <w:vAlign w:val="bottom"/>
          </w:tcPr>
          <w:p w14:paraId="405F9E7A" w14:textId="77777777" w:rsidR="000237A5" w:rsidRPr="00D67AE2" w:rsidRDefault="000237A5" w:rsidP="002A1D92">
            <w:pPr>
              <w:spacing w:before="0" w:after="0"/>
              <w:ind w:left="0"/>
              <w:jc w:val="right"/>
              <w:rPr>
                <w:rFonts w:cs="Calibri Light"/>
                <w:bCs/>
              </w:rPr>
            </w:pPr>
            <w:r>
              <w:rPr>
                <w:rFonts w:cs="Calibri Light"/>
                <w:bCs/>
              </w:rPr>
              <w:t>15.781,07</w:t>
            </w:r>
          </w:p>
        </w:tc>
        <w:tc>
          <w:tcPr>
            <w:tcW w:w="1276" w:type="dxa"/>
            <w:tcBorders>
              <w:top w:val="nil"/>
              <w:left w:val="single" w:sz="4" w:space="0" w:color="auto"/>
              <w:bottom w:val="nil"/>
              <w:right w:val="double" w:sz="6" w:space="0" w:color="auto"/>
            </w:tcBorders>
            <w:noWrap/>
            <w:vAlign w:val="bottom"/>
          </w:tcPr>
          <w:p w14:paraId="2F4F8DDB" w14:textId="77777777" w:rsidR="000237A5" w:rsidRPr="00D67AE2" w:rsidRDefault="000237A5" w:rsidP="002A1D92">
            <w:pPr>
              <w:spacing w:before="0" w:after="0"/>
              <w:ind w:left="0"/>
              <w:jc w:val="right"/>
              <w:rPr>
                <w:rFonts w:cs="Calibri Light"/>
                <w:bCs/>
              </w:rPr>
            </w:pPr>
            <w:r>
              <w:rPr>
                <w:rFonts w:cs="Calibri Light"/>
                <w:bCs/>
              </w:rPr>
              <w:t>16.381,07</w:t>
            </w:r>
          </w:p>
        </w:tc>
        <w:tc>
          <w:tcPr>
            <w:tcW w:w="1275" w:type="dxa"/>
            <w:tcBorders>
              <w:top w:val="nil"/>
              <w:left w:val="single" w:sz="4" w:space="0" w:color="auto"/>
              <w:bottom w:val="nil"/>
              <w:right w:val="single" w:sz="12" w:space="0" w:color="auto"/>
            </w:tcBorders>
            <w:noWrap/>
            <w:vAlign w:val="bottom"/>
          </w:tcPr>
          <w:p w14:paraId="1A01D4BE" w14:textId="77777777" w:rsidR="000237A5" w:rsidRPr="00D67AE2" w:rsidRDefault="000237A5" w:rsidP="002A1D92">
            <w:pPr>
              <w:spacing w:before="0" w:after="0"/>
              <w:ind w:left="0"/>
              <w:jc w:val="right"/>
              <w:rPr>
                <w:rFonts w:cs="Calibri Light"/>
                <w:bCs/>
              </w:rPr>
            </w:pPr>
            <w:r>
              <w:rPr>
                <w:rFonts w:cs="Calibri Light"/>
                <w:bCs/>
              </w:rPr>
              <w:t>17.081,07</w:t>
            </w:r>
          </w:p>
        </w:tc>
      </w:tr>
      <w:tr w:rsidR="000237A5" w:rsidRPr="00D67AE2" w14:paraId="34A255ED" w14:textId="77777777" w:rsidTr="002A1D92">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58DBBD1"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26</w:t>
            </w:r>
          </w:p>
        </w:tc>
        <w:tc>
          <w:tcPr>
            <w:tcW w:w="1276" w:type="dxa"/>
            <w:tcBorders>
              <w:top w:val="nil"/>
              <w:left w:val="double" w:sz="6" w:space="0" w:color="auto"/>
              <w:bottom w:val="nil"/>
              <w:right w:val="double" w:sz="6" w:space="0" w:color="auto"/>
            </w:tcBorders>
            <w:noWrap/>
            <w:vAlign w:val="bottom"/>
          </w:tcPr>
          <w:p w14:paraId="296AE737" w14:textId="77777777" w:rsidR="000237A5" w:rsidRPr="00D67AE2" w:rsidRDefault="000237A5" w:rsidP="002A1D92">
            <w:pPr>
              <w:spacing w:before="0" w:after="0"/>
              <w:ind w:left="0"/>
              <w:jc w:val="right"/>
              <w:rPr>
                <w:rFonts w:cs="Calibri Light"/>
                <w:bCs/>
              </w:rPr>
            </w:pPr>
            <w:r>
              <w:rPr>
                <w:rFonts w:cs="Calibri Light"/>
                <w:bCs/>
              </w:rPr>
              <w:t>15.781,07</w:t>
            </w:r>
          </w:p>
        </w:tc>
        <w:tc>
          <w:tcPr>
            <w:tcW w:w="1276" w:type="dxa"/>
            <w:tcBorders>
              <w:top w:val="nil"/>
              <w:left w:val="single" w:sz="4" w:space="0" w:color="auto"/>
              <w:bottom w:val="nil"/>
              <w:right w:val="double" w:sz="6" w:space="0" w:color="auto"/>
            </w:tcBorders>
            <w:noWrap/>
            <w:vAlign w:val="bottom"/>
          </w:tcPr>
          <w:p w14:paraId="0534FBDB" w14:textId="77777777" w:rsidR="000237A5" w:rsidRPr="00D67AE2" w:rsidRDefault="000237A5" w:rsidP="002A1D92">
            <w:pPr>
              <w:spacing w:before="0" w:after="0"/>
              <w:ind w:left="0"/>
              <w:jc w:val="right"/>
              <w:rPr>
                <w:rFonts w:cs="Calibri Light"/>
                <w:bCs/>
              </w:rPr>
            </w:pPr>
            <w:r>
              <w:rPr>
                <w:rFonts w:cs="Calibri Light"/>
                <w:bCs/>
              </w:rPr>
              <w:t>16.381,07</w:t>
            </w:r>
          </w:p>
        </w:tc>
        <w:tc>
          <w:tcPr>
            <w:tcW w:w="1275" w:type="dxa"/>
            <w:tcBorders>
              <w:top w:val="nil"/>
              <w:left w:val="single" w:sz="4" w:space="0" w:color="auto"/>
              <w:bottom w:val="nil"/>
              <w:right w:val="single" w:sz="12" w:space="0" w:color="auto"/>
            </w:tcBorders>
            <w:noWrap/>
            <w:vAlign w:val="bottom"/>
          </w:tcPr>
          <w:p w14:paraId="5CAEAFFD" w14:textId="77777777" w:rsidR="000237A5" w:rsidRPr="00D67AE2" w:rsidRDefault="000237A5" w:rsidP="002A1D92">
            <w:pPr>
              <w:spacing w:before="0" w:after="0"/>
              <w:ind w:left="0"/>
              <w:jc w:val="right"/>
              <w:rPr>
                <w:rFonts w:cs="Calibri Light"/>
                <w:bCs/>
              </w:rPr>
            </w:pPr>
            <w:r>
              <w:rPr>
                <w:rFonts w:cs="Calibri Light"/>
                <w:bCs/>
              </w:rPr>
              <w:t>17.081,07</w:t>
            </w:r>
          </w:p>
        </w:tc>
      </w:tr>
      <w:tr w:rsidR="000237A5" w:rsidRPr="00287B07" w14:paraId="697664C8" w14:textId="77777777" w:rsidTr="002A1D92">
        <w:trPr>
          <w:trHeight w:val="330"/>
          <w:jc w:val="center"/>
        </w:trPr>
        <w:tc>
          <w:tcPr>
            <w:tcW w:w="1291" w:type="dxa"/>
            <w:tcBorders>
              <w:top w:val="nil"/>
              <w:left w:val="single" w:sz="12" w:space="0" w:color="auto"/>
              <w:bottom w:val="single" w:sz="12" w:space="0" w:color="auto"/>
              <w:right w:val="single" w:sz="12" w:space="0" w:color="auto"/>
            </w:tcBorders>
            <w:shd w:val="clear" w:color="auto" w:fill="00A4A0"/>
            <w:noWrap/>
            <w:vAlign w:val="bottom"/>
          </w:tcPr>
          <w:p w14:paraId="52C736D8" w14:textId="77777777" w:rsidR="000237A5" w:rsidRPr="00D67AE2" w:rsidRDefault="000237A5" w:rsidP="002A1D92">
            <w:pPr>
              <w:spacing w:before="0" w:after="0"/>
              <w:jc w:val="right"/>
              <w:rPr>
                <w:rFonts w:cs="Calibri Light"/>
                <w:b/>
                <w:bCs/>
                <w:color w:val="FFFFFF" w:themeColor="background1"/>
                <w:sz w:val="22"/>
                <w:szCs w:val="22"/>
              </w:rPr>
            </w:pPr>
            <w:r w:rsidRPr="00D67AE2">
              <w:rPr>
                <w:rFonts w:cs="Calibri Light"/>
                <w:b/>
                <w:bCs/>
                <w:color w:val="FFFFFF" w:themeColor="background1"/>
                <w:sz w:val="22"/>
                <w:szCs w:val="22"/>
              </w:rPr>
              <w:t>27</w:t>
            </w:r>
          </w:p>
        </w:tc>
        <w:tc>
          <w:tcPr>
            <w:tcW w:w="1276" w:type="dxa"/>
            <w:tcBorders>
              <w:top w:val="nil"/>
              <w:left w:val="double" w:sz="6" w:space="0" w:color="auto"/>
              <w:bottom w:val="single" w:sz="12" w:space="0" w:color="auto"/>
              <w:right w:val="double" w:sz="6" w:space="0" w:color="auto"/>
            </w:tcBorders>
            <w:noWrap/>
            <w:vAlign w:val="bottom"/>
          </w:tcPr>
          <w:p w14:paraId="3F8FDCD4" w14:textId="77777777" w:rsidR="000237A5" w:rsidRPr="00D67AE2" w:rsidRDefault="000237A5" w:rsidP="002A1D92">
            <w:pPr>
              <w:spacing w:before="0" w:after="0"/>
              <w:ind w:left="0"/>
              <w:jc w:val="right"/>
              <w:rPr>
                <w:rFonts w:cs="Calibri Light"/>
                <w:bCs/>
              </w:rPr>
            </w:pPr>
            <w:r>
              <w:rPr>
                <w:rFonts w:cs="Calibri Light"/>
                <w:bCs/>
              </w:rPr>
              <w:t>15.931,07</w:t>
            </w:r>
          </w:p>
        </w:tc>
        <w:tc>
          <w:tcPr>
            <w:tcW w:w="1276" w:type="dxa"/>
            <w:tcBorders>
              <w:top w:val="nil"/>
              <w:left w:val="single" w:sz="4" w:space="0" w:color="auto"/>
              <w:bottom w:val="single" w:sz="12" w:space="0" w:color="auto"/>
              <w:right w:val="double" w:sz="6" w:space="0" w:color="auto"/>
            </w:tcBorders>
            <w:noWrap/>
            <w:vAlign w:val="bottom"/>
          </w:tcPr>
          <w:p w14:paraId="0D177B20" w14:textId="77777777" w:rsidR="000237A5" w:rsidRPr="00D67AE2" w:rsidRDefault="000237A5" w:rsidP="002A1D92">
            <w:pPr>
              <w:spacing w:before="0" w:after="0"/>
              <w:ind w:left="0"/>
              <w:jc w:val="right"/>
              <w:rPr>
                <w:rFonts w:cs="Calibri Light"/>
                <w:bCs/>
              </w:rPr>
            </w:pPr>
            <w:r>
              <w:rPr>
                <w:rFonts w:cs="Calibri Light"/>
                <w:bCs/>
              </w:rPr>
              <w:t>16.581,07</w:t>
            </w:r>
          </w:p>
        </w:tc>
        <w:tc>
          <w:tcPr>
            <w:tcW w:w="1275" w:type="dxa"/>
            <w:tcBorders>
              <w:top w:val="nil"/>
              <w:left w:val="single" w:sz="4" w:space="0" w:color="auto"/>
              <w:bottom w:val="single" w:sz="12" w:space="0" w:color="auto"/>
              <w:right w:val="single" w:sz="12" w:space="0" w:color="auto"/>
            </w:tcBorders>
            <w:noWrap/>
            <w:vAlign w:val="bottom"/>
          </w:tcPr>
          <w:p w14:paraId="58DB2063" w14:textId="77777777" w:rsidR="000237A5" w:rsidRPr="00287B07" w:rsidRDefault="000237A5" w:rsidP="002A1D92">
            <w:pPr>
              <w:spacing w:before="0" w:after="0"/>
              <w:ind w:left="0"/>
              <w:jc w:val="right"/>
              <w:rPr>
                <w:rFonts w:cs="Calibri Light"/>
                <w:bCs/>
              </w:rPr>
            </w:pPr>
            <w:r>
              <w:rPr>
                <w:rFonts w:cs="Calibri Light"/>
                <w:bCs/>
              </w:rPr>
              <w:t>17.481,07</w:t>
            </w:r>
          </w:p>
        </w:tc>
      </w:tr>
    </w:tbl>
    <w:p w14:paraId="7E053F4B" w14:textId="77777777" w:rsidR="000237A5" w:rsidRDefault="000237A5" w:rsidP="000237A5">
      <w:r>
        <w:br w:type="page"/>
      </w:r>
    </w:p>
    <w:p w14:paraId="68559BA4" w14:textId="77777777" w:rsidR="00CD5696" w:rsidRPr="00287B07" w:rsidRDefault="00CD5696" w:rsidP="00CD5696">
      <w:pPr>
        <w:pStyle w:val="Kop1"/>
      </w:pPr>
      <w:bookmarkStart w:id="277" w:name="_Toc108076600"/>
      <w:bookmarkStart w:id="278" w:name="_Toc109912578"/>
      <w:bookmarkStart w:id="279" w:name="_Toc165329594"/>
      <w:bookmarkStart w:id="280" w:name="_Toc216292871"/>
      <w:r w:rsidRPr="00287B07">
        <w:lastRenderedPageBreak/>
        <w:t>Bijlage II. U</w:t>
      </w:r>
      <w:r>
        <w:t>itgewerkte</w:t>
      </w:r>
      <w:r w:rsidRPr="00287B07">
        <w:t xml:space="preserve"> IFIC-</w:t>
      </w:r>
      <w:bookmarkEnd w:id="277"/>
      <w:bookmarkEnd w:id="278"/>
      <w:r>
        <w:t>salarisschalen</w:t>
      </w:r>
      <w:bookmarkEnd w:id="279"/>
      <w:bookmarkEnd w:id="280"/>
    </w:p>
    <w:tbl>
      <w:tblPr>
        <w:tblW w:w="10774" w:type="dxa"/>
        <w:jc w:val="center"/>
        <w:tblBorders>
          <w:top w:val="single" w:sz="4" w:space="0" w:color="000000"/>
          <w:left w:val="single" w:sz="4" w:space="0" w:color="000000"/>
          <w:bottom w:val="single" w:sz="4" w:space="0" w:color="000000"/>
          <w:right w:val="single" w:sz="4" w:space="0" w:color="000000"/>
          <w:insideV w:val="double" w:sz="6" w:space="0" w:color="000000"/>
        </w:tblBorders>
        <w:tblLook w:val="04A0" w:firstRow="1" w:lastRow="0" w:firstColumn="1" w:lastColumn="0" w:noHBand="0" w:noVBand="1"/>
      </w:tblPr>
      <w:tblGrid>
        <w:gridCol w:w="856"/>
        <w:gridCol w:w="1102"/>
        <w:gridCol w:w="1102"/>
        <w:gridCol w:w="1102"/>
        <w:gridCol w:w="1102"/>
        <w:gridCol w:w="1102"/>
        <w:gridCol w:w="1102"/>
        <w:gridCol w:w="1102"/>
        <w:gridCol w:w="1102"/>
        <w:gridCol w:w="1102"/>
      </w:tblGrid>
      <w:tr w:rsidR="00CD5696" w:rsidRPr="00AA3329" w14:paraId="1B3AF35C" w14:textId="77777777" w:rsidTr="005B1EC6">
        <w:trPr>
          <w:cantSplit/>
          <w:trHeight w:hRule="exact" w:val="340"/>
          <w:jc w:val="center"/>
        </w:trPr>
        <w:tc>
          <w:tcPr>
            <w:tcW w:w="794" w:type="dxa"/>
            <w:tcBorders>
              <w:top w:val="single" w:sz="4" w:space="0" w:color="000000"/>
              <w:bottom w:val="double" w:sz="6" w:space="0" w:color="000000"/>
            </w:tcBorders>
            <w:shd w:val="clear" w:color="auto" w:fill="00A4A0"/>
            <w:noWrap/>
            <w:vAlign w:val="bottom"/>
            <w:hideMark/>
          </w:tcPr>
          <w:p w14:paraId="3740C423" w14:textId="77777777" w:rsidR="00CD5696" w:rsidRPr="00AA3329" w:rsidRDefault="00CD5696" w:rsidP="005B1EC6">
            <w:pPr>
              <w:spacing w:before="0" w:after="0"/>
              <w:ind w:left="0"/>
              <w:jc w:val="right"/>
              <w:rPr>
                <w:rFonts w:cs="Calibri Light"/>
                <w:b/>
                <w:bCs/>
                <w:color w:val="FFFFFF" w:themeColor="background1"/>
                <w:sz w:val="22"/>
                <w:szCs w:val="22"/>
              </w:rPr>
            </w:pPr>
            <w:r w:rsidRPr="00AA3329">
              <w:rPr>
                <w:rFonts w:cs="Calibri Light"/>
                <w:b/>
                <w:bCs/>
                <w:color w:val="FFFFFF" w:themeColor="background1"/>
                <w:sz w:val="22"/>
                <w:szCs w:val="22"/>
              </w:rPr>
              <w:t>ANC</w:t>
            </w:r>
          </w:p>
        </w:tc>
        <w:tc>
          <w:tcPr>
            <w:tcW w:w="964" w:type="dxa"/>
            <w:tcBorders>
              <w:top w:val="single" w:sz="4" w:space="0" w:color="000000"/>
              <w:bottom w:val="double" w:sz="6" w:space="0" w:color="000000"/>
            </w:tcBorders>
            <w:shd w:val="clear" w:color="auto" w:fill="00A4A0"/>
            <w:noWrap/>
            <w:vAlign w:val="center"/>
            <w:hideMark/>
          </w:tcPr>
          <w:p w14:paraId="4AB13939" w14:textId="77777777" w:rsidR="00CD5696" w:rsidRPr="00AA3329" w:rsidRDefault="00CD5696" w:rsidP="005B1EC6">
            <w:pPr>
              <w:spacing w:before="0" w:after="0"/>
              <w:ind w:left="0"/>
              <w:jc w:val="right"/>
              <w:rPr>
                <w:rFonts w:cs="Calibri Light"/>
                <w:b/>
                <w:bCs/>
                <w:color w:val="FFFFFF" w:themeColor="background1"/>
                <w:sz w:val="22"/>
                <w:szCs w:val="22"/>
              </w:rPr>
            </w:pPr>
            <w:r w:rsidRPr="00AA3329">
              <w:rPr>
                <w:rFonts w:cs="Calibri Light"/>
                <w:b/>
                <w:bCs/>
                <w:color w:val="FFFFFF" w:themeColor="background1"/>
                <w:sz w:val="22"/>
                <w:szCs w:val="22"/>
              </w:rPr>
              <w:t>CAT 4</w:t>
            </w:r>
          </w:p>
        </w:tc>
        <w:tc>
          <w:tcPr>
            <w:tcW w:w="964" w:type="dxa"/>
            <w:tcBorders>
              <w:top w:val="single" w:sz="4" w:space="0" w:color="000000"/>
              <w:bottom w:val="double" w:sz="6" w:space="0" w:color="000000"/>
            </w:tcBorders>
            <w:shd w:val="clear" w:color="auto" w:fill="00A4A0"/>
            <w:noWrap/>
            <w:vAlign w:val="center"/>
            <w:hideMark/>
          </w:tcPr>
          <w:p w14:paraId="0BED16A1" w14:textId="77777777" w:rsidR="00CD5696" w:rsidRPr="00AA3329" w:rsidRDefault="00CD5696" w:rsidP="005B1EC6">
            <w:pPr>
              <w:spacing w:before="0" w:after="0"/>
              <w:ind w:left="0"/>
              <w:jc w:val="right"/>
              <w:rPr>
                <w:rFonts w:cs="Calibri Light"/>
                <w:b/>
                <w:bCs/>
                <w:color w:val="FFFFFF" w:themeColor="background1"/>
                <w:sz w:val="22"/>
                <w:szCs w:val="22"/>
              </w:rPr>
            </w:pPr>
            <w:r w:rsidRPr="00AA3329">
              <w:rPr>
                <w:rFonts w:cs="Calibri Light"/>
                <w:b/>
                <w:bCs/>
                <w:color w:val="FFFFFF" w:themeColor="background1"/>
                <w:sz w:val="22"/>
                <w:szCs w:val="22"/>
              </w:rPr>
              <w:t>CAT 5</w:t>
            </w:r>
          </w:p>
        </w:tc>
        <w:tc>
          <w:tcPr>
            <w:tcW w:w="964" w:type="dxa"/>
            <w:tcBorders>
              <w:top w:val="single" w:sz="4" w:space="0" w:color="000000"/>
              <w:bottom w:val="double" w:sz="6" w:space="0" w:color="000000"/>
            </w:tcBorders>
            <w:shd w:val="clear" w:color="auto" w:fill="00A4A0"/>
            <w:noWrap/>
            <w:vAlign w:val="center"/>
            <w:hideMark/>
          </w:tcPr>
          <w:p w14:paraId="2189C694" w14:textId="77777777" w:rsidR="00CD5696" w:rsidRPr="00AA3329" w:rsidRDefault="00CD5696" w:rsidP="005B1EC6">
            <w:pPr>
              <w:spacing w:before="0" w:after="0"/>
              <w:ind w:left="0"/>
              <w:jc w:val="right"/>
              <w:rPr>
                <w:rFonts w:cs="Calibri Light"/>
                <w:b/>
                <w:bCs/>
                <w:color w:val="FFFFFF" w:themeColor="background1"/>
                <w:sz w:val="22"/>
                <w:szCs w:val="22"/>
              </w:rPr>
            </w:pPr>
            <w:r w:rsidRPr="00AA3329">
              <w:rPr>
                <w:rFonts w:cs="Calibri Light"/>
                <w:b/>
                <w:bCs/>
                <w:color w:val="FFFFFF" w:themeColor="background1"/>
                <w:sz w:val="22"/>
                <w:szCs w:val="22"/>
              </w:rPr>
              <w:t>CAT 6</w:t>
            </w:r>
          </w:p>
        </w:tc>
        <w:tc>
          <w:tcPr>
            <w:tcW w:w="964" w:type="dxa"/>
            <w:tcBorders>
              <w:top w:val="single" w:sz="4" w:space="0" w:color="000000"/>
              <w:bottom w:val="double" w:sz="6" w:space="0" w:color="000000"/>
            </w:tcBorders>
            <w:shd w:val="clear" w:color="auto" w:fill="00A4A0"/>
            <w:noWrap/>
            <w:vAlign w:val="center"/>
            <w:hideMark/>
          </w:tcPr>
          <w:p w14:paraId="3D93D60F" w14:textId="77777777" w:rsidR="00CD5696" w:rsidRPr="00AA3329" w:rsidRDefault="00CD5696" w:rsidP="005B1EC6">
            <w:pPr>
              <w:spacing w:before="0" w:after="0"/>
              <w:ind w:left="0"/>
              <w:jc w:val="right"/>
              <w:rPr>
                <w:rFonts w:cs="Calibri Light"/>
                <w:b/>
                <w:bCs/>
                <w:color w:val="FFFFFF" w:themeColor="background1"/>
                <w:sz w:val="22"/>
                <w:szCs w:val="22"/>
              </w:rPr>
            </w:pPr>
            <w:r w:rsidRPr="00AA3329">
              <w:rPr>
                <w:rFonts w:cs="Calibri Light"/>
                <w:b/>
                <w:bCs/>
                <w:color w:val="FFFFFF" w:themeColor="background1"/>
                <w:sz w:val="22"/>
                <w:szCs w:val="22"/>
              </w:rPr>
              <w:t>CAT 7</w:t>
            </w:r>
          </w:p>
        </w:tc>
        <w:tc>
          <w:tcPr>
            <w:tcW w:w="964" w:type="dxa"/>
            <w:tcBorders>
              <w:top w:val="single" w:sz="4" w:space="0" w:color="000000"/>
              <w:bottom w:val="double" w:sz="6" w:space="0" w:color="000000"/>
            </w:tcBorders>
            <w:shd w:val="clear" w:color="auto" w:fill="00A4A0"/>
            <w:noWrap/>
            <w:vAlign w:val="center"/>
            <w:hideMark/>
          </w:tcPr>
          <w:p w14:paraId="6B87E36D" w14:textId="77777777" w:rsidR="00CD5696" w:rsidRPr="00AA3329" w:rsidRDefault="00CD5696" w:rsidP="005B1EC6">
            <w:pPr>
              <w:spacing w:before="0" w:after="0"/>
              <w:ind w:left="0"/>
              <w:jc w:val="right"/>
              <w:rPr>
                <w:rFonts w:cs="Calibri Light"/>
                <w:b/>
                <w:bCs/>
                <w:color w:val="FFFFFF" w:themeColor="background1"/>
                <w:sz w:val="22"/>
                <w:szCs w:val="22"/>
              </w:rPr>
            </w:pPr>
            <w:r w:rsidRPr="00AA3329">
              <w:rPr>
                <w:rFonts w:cs="Calibri Light"/>
                <w:b/>
                <w:bCs/>
                <w:color w:val="FFFFFF" w:themeColor="background1"/>
                <w:sz w:val="22"/>
                <w:szCs w:val="22"/>
              </w:rPr>
              <w:t>CAT 8</w:t>
            </w:r>
          </w:p>
        </w:tc>
        <w:tc>
          <w:tcPr>
            <w:tcW w:w="964" w:type="dxa"/>
            <w:tcBorders>
              <w:top w:val="single" w:sz="4" w:space="0" w:color="000000"/>
              <w:bottom w:val="double" w:sz="6" w:space="0" w:color="000000"/>
            </w:tcBorders>
            <w:shd w:val="clear" w:color="auto" w:fill="00A4A0"/>
            <w:noWrap/>
            <w:vAlign w:val="center"/>
            <w:hideMark/>
          </w:tcPr>
          <w:p w14:paraId="572CAE9A" w14:textId="77777777" w:rsidR="00CD5696" w:rsidRPr="00AA3329" w:rsidRDefault="00CD5696" w:rsidP="005B1EC6">
            <w:pPr>
              <w:spacing w:before="0" w:after="0"/>
              <w:ind w:left="0"/>
              <w:jc w:val="right"/>
              <w:rPr>
                <w:rFonts w:cs="Calibri Light"/>
                <w:b/>
                <w:bCs/>
                <w:color w:val="FFFFFF" w:themeColor="background1"/>
                <w:sz w:val="22"/>
                <w:szCs w:val="22"/>
              </w:rPr>
            </w:pPr>
            <w:r w:rsidRPr="00AA3329">
              <w:rPr>
                <w:rFonts w:cs="Calibri Light"/>
                <w:b/>
                <w:bCs/>
                <w:color w:val="FFFFFF" w:themeColor="background1"/>
                <w:sz w:val="22"/>
                <w:szCs w:val="22"/>
              </w:rPr>
              <w:t>CAT 9</w:t>
            </w:r>
          </w:p>
        </w:tc>
        <w:tc>
          <w:tcPr>
            <w:tcW w:w="964" w:type="dxa"/>
            <w:tcBorders>
              <w:top w:val="single" w:sz="4" w:space="0" w:color="000000"/>
              <w:bottom w:val="double" w:sz="6" w:space="0" w:color="000000"/>
            </w:tcBorders>
            <w:shd w:val="clear" w:color="auto" w:fill="00A4A0"/>
            <w:noWrap/>
            <w:vAlign w:val="center"/>
            <w:hideMark/>
          </w:tcPr>
          <w:p w14:paraId="68333A43" w14:textId="77777777" w:rsidR="00CD5696" w:rsidRPr="00AA3329" w:rsidRDefault="00CD5696" w:rsidP="005B1EC6">
            <w:pPr>
              <w:spacing w:before="0" w:after="0"/>
              <w:ind w:left="0"/>
              <w:jc w:val="right"/>
              <w:rPr>
                <w:rFonts w:cs="Calibri Light"/>
                <w:b/>
                <w:bCs/>
                <w:color w:val="FFFFFF" w:themeColor="background1"/>
                <w:sz w:val="22"/>
                <w:szCs w:val="22"/>
              </w:rPr>
            </w:pPr>
            <w:r w:rsidRPr="00AA3329">
              <w:rPr>
                <w:rFonts w:cs="Calibri Light"/>
                <w:b/>
                <w:bCs/>
                <w:color w:val="FFFFFF" w:themeColor="background1"/>
                <w:sz w:val="22"/>
                <w:szCs w:val="22"/>
              </w:rPr>
              <w:t>CAT 10</w:t>
            </w:r>
          </w:p>
        </w:tc>
        <w:tc>
          <w:tcPr>
            <w:tcW w:w="964" w:type="dxa"/>
            <w:tcBorders>
              <w:top w:val="single" w:sz="4" w:space="0" w:color="000000"/>
              <w:bottom w:val="double" w:sz="6" w:space="0" w:color="000000"/>
            </w:tcBorders>
            <w:shd w:val="clear" w:color="auto" w:fill="00A4A0"/>
            <w:noWrap/>
            <w:vAlign w:val="center"/>
            <w:hideMark/>
          </w:tcPr>
          <w:p w14:paraId="104F00E6" w14:textId="77777777" w:rsidR="00CD5696" w:rsidRPr="00AA3329" w:rsidRDefault="00CD5696" w:rsidP="005B1EC6">
            <w:pPr>
              <w:spacing w:before="0" w:after="0"/>
              <w:ind w:left="0"/>
              <w:jc w:val="right"/>
              <w:rPr>
                <w:rFonts w:cs="Calibri Light"/>
                <w:b/>
                <w:bCs/>
                <w:color w:val="FFFFFF" w:themeColor="background1"/>
                <w:sz w:val="22"/>
                <w:szCs w:val="22"/>
              </w:rPr>
            </w:pPr>
            <w:r w:rsidRPr="00AA3329">
              <w:rPr>
                <w:rFonts w:cs="Calibri Light"/>
                <w:b/>
                <w:bCs/>
                <w:color w:val="FFFFFF" w:themeColor="background1"/>
                <w:sz w:val="22"/>
                <w:szCs w:val="22"/>
              </w:rPr>
              <w:t>CAT 11</w:t>
            </w:r>
          </w:p>
        </w:tc>
        <w:tc>
          <w:tcPr>
            <w:tcW w:w="964" w:type="dxa"/>
            <w:tcBorders>
              <w:top w:val="single" w:sz="4" w:space="0" w:color="000000"/>
              <w:bottom w:val="double" w:sz="6" w:space="0" w:color="000000"/>
            </w:tcBorders>
            <w:shd w:val="clear" w:color="auto" w:fill="00A4A0"/>
            <w:noWrap/>
            <w:vAlign w:val="center"/>
            <w:hideMark/>
          </w:tcPr>
          <w:p w14:paraId="41E221E4" w14:textId="77777777" w:rsidR="00CD5696" w:rsidRPr="003B65C5" w:rsidRDefault="00CD5696" w:rsidP="005B1EC6">
            <w:pPr>
              <w:spacing w:before="0" w:after="0"/>
              <w:ind w:left="0"/>
              <w:jc w:val="right"/>
              <w:rPr>
                <w:rFonts w:cs="Calibri Light"/>
                <w:b/>
                <w:bCs/>
                <w:color w:val="FFFFFF" w:themeColor="background1"/>
                <w:sz w:val="22"/>
                <w:szCs w:val="22"/>
              </w:rPr>
            </w:pPr>
            <w:r w:rsidRPr="0012522E">
              <w:rPr>
                <w:rFonts w:cs="Calibri Light"/>
                <w:b/>
                <w:bCs/>
                <w:color w:val="FFFFFF" w:themeColor="background1"/>
                <w:sz w:val="22"/>
                <w:szCs w:val="22"/>
              </w:rPr>
              <w:t>CAT 11bis</w:t>
            </w:r>
          </w:p>
        </w:tc>
      </w:tr>
      <w:tr w:rsidR="00CD5696" w:rsidRPr="00287B07" w14:paraId="3251CD81" w14:textId="77777777" w:rsidTr="005B1EC6">
        <w:trPr>
          <w:cantSplit/>
          <w:trHeight w:hRule="exact" w:val="397"/>
          <w:jc w:val="center"/>
        </w:trPr>
        <w:tc>
          <w:tcPr>
            <w:tcW w:w="794" w:type="dxa"/>
            <w:tcBorders>
              <w:top w:val="double" w:sz="6" w:space="0" w:color="000000"/>
            </w:tcBorders>
            <w:shd w:val="clear" w:color="auto" w:fill="00A4A0"/>
            <w:noWrap/>
            <w:hideMark/>
          </w:tcPr>
          <w:p w14:paraId="3F96C77F"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0</w:t>
            </w:r>
          </w:p>
        </w:tc>
        <w:tc>
          <w:tcPr>
            <w:tcW w:w="964" w:type="dxa"/>
            <w:tcBorders>
              <w:top w:val="double" w:sz="6" w:space="0" w:color="000000"/>
            </w:tcBorders>
            <w:noWrap/>
            <w:hideMark/>
          </w:tcPr>
          <w:p w14:paraId="16701A0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13</w:t>
            </w:r>
            <w:r>
              <w:rPr>
                <w:rFonts w:asciiTheme="majorHAnsi" w:hAnsiTheme="majorHAnsi" w:cstheme="majorHAnsi"/>
              </w:rPr>
              <w:t>.</w:t>
            </w:r>
            <w:r w:rsidRPr="003B65C5">
              <w:rPr>
                <w:rFonts w:asciiTheme="majorHAnsi" w:hAnsiTheme="majorHAnsi" w:cstheme="majorHAnsi"/>
              </w:rPr>
              <w:t>652,21</w:t>
            </w:r>
          </w:p>
        </w:tc>
        <w:tc>
          <w:tcPr>
            <w:tcW w:w="964" w:type="dxa"/>
            <w:tcBorders>
              <w:top w:val="double" w:sz="6" w:space="0" w:color="000000"/>
            </w:tcBorders>
            <w:noWrap/>
            <w:hideMark/>
          </w:tcPr>
          <w:p w14:paraId="65A3053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13</w:t>
            </w:r>
            <w:r>
              <w:rPr>
                <w:rFonts w:asciiTheme="majorHAnsi" w:hAnsiTheme="majorHAnsi" w:cstheme="majorHAnsi"/>
              </w:rPr>
              <w:t>.</w:t>
            </w:r>
            <w:r w:rsidRPr="003B65C5">
              <w:rPr>
                <w:rFonts w:asciiTheme="majorHAnsi" w:hAnsiTheme="majorHAnsi" w:cstheme="majorHAnsi"/>
              </w:rPr>
              <w:t>725,40</w:t>
            </w:r>
          </w:p>
        </w:tc>
        <w:tc>
          <w:tcPr>
            <w:tcW w:w="964" w:type="dxa"/>
            <w:tcBorders>
              <w:top w:val="double" w:sz="6" w:space="0" w:color="000000"/>
            </w:tcBorders>
            <w:noWrap/>
            <w:hideMark/>
          </w:tcPr>
          <w:p w14:paraId="3A0BC8D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13</w:t>
            </w:r>
            <w:r>
              <w:rPr>
                <w:rFonts w:asciiTheme="majorHAnsi" w:hAnsiTheme="majorHAnsi" w:cstheme="majorHAnsi"/>
              </w:rPr>
              <w:t>.</w:t>
            </w:r>
            <w:r w:rsidRPr="003B65C5">
              <w:rPr>
                <w:rFonts w:asciiTheme="majorHAnsi" w:hAnsiTheme="majorHAnsi" w:cstheme="majorHAnsi"/>
              </w:rPr>
              <w:t>931,03</w:t>
            </w:r>
          </w:p>
        </w:tc>
        <w:tc>
          <w:tcPr>
            <w:tcW w:w="964" w:type="dxa"/>
            <w:tcBorders>
              <w:top w:val="double" w:sz="6" w:space="0" w:color="000000"/>
            </w:tcBorders>
            <w:noWrap/>
            <w:hideMark/>
          </w:tcPr>
          <w:p w14:paraId="7124292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213,70</w:t>
            </w:r>
          </w:p>
        </w:tc>
        <w:tc>
          <w:tcPr>
            <w:tcW w:w="964" w:type="dxa"/>
            <w:tcBorders>
              <w:top w:val="double" w:sz="6" w:space="0" w:color="000000"/>
            </w:tcBorders>
            <w:noWrap/>
            <w:hideMark/>
          </w:tcPr>
          <w:p w14:paraId="134CC47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536,77</w:t>
            </w:r>
          </w:p>
        </w:tc>
        <w:tc>
          <w:tcPr>
            <w:tcW w:w="964" w:type="dxa"/>
            <w:tcBorders>
              <w:top w:val="double" w:sz="6" w:space="0" w:color="000000"/>
            </w:tcBorders>
            <w:noWrap/>
            <w:hideMark/>
          </w:tcPr>
          <w:p w14:paraId="0319114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940,53</w:t>
            </w:r>
          </w:p>
        </w:tc>
        <w:tc>
          <w:tcPr>
            <w:tcW w:w="964" w:type="dxa"/>
            <w:tcBorders>
              <w:top w:val="double" w:sz="6" w:space="0" w:color="000000"/>
            </w:tcBorders>
            <w:noWrap/>
            <w:hideMark/>
          </w:tcPr>
          <w:p w14:paraId="73B8655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425,12</w:t>
            </w:r>
          </w:p>
        </w:tc>
        <w:tc>
          <w:tcPr>
            <w:tcW w:w="964" w:type="dxa"/>
            <w:tcBorders>
              <w:top w:val="double" w:sz="6" w:space="0" w:color="000000"/>
            </w:tcBorders>
            <w:noWrap/>
            <w:hideMark/>
          </w:tcPr>
          <w:p w14:paraId="0413F22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030,79</w:t>
            </w:r>
          </w:p>
        </w:tc>
        <w:tc>
          <w:tcPr>
            <w:tcW w:w="964" w:type="dxa"/>
            <w:tcBorders>
              <w:top w:val="double" w:sz="6" w:space="0" w:color="000000"/>
            </w:tcBorders>
            <w:noWrap/>
            <w:hideMark/>
          </w:tcPr>
          <w:p w14:paraId="0C3D9A3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030,79</w:t>
            </w:r>
          </w:p>
        </w:tc>
      </w:tr>
      <w:tr w:rsidR="00CD5696" w:rsidRPr="00287B07" w14:paraId="2CE7409D" w14:textId="77777777" w:rsidTr="005B1EC6">
        <w:trPr>
          <w:cantSplit/>
          <w:trHeight w:hRule="exact" w:val="340"/>
          <w:jc w:val="center"/>
        </w:trPr>
        <w:tc>
          <w:tcPr>
            <w:tcW w:w="794" w:type="dxa"/>
            <w:shd w:val="clear" w:color="auto" w:fill="00A4A0"/>
            <w:noWrap/>
            <w:vAlign w:val="bottom"/>
            <w:hideMark/>
          </w:tcPr>
          <w:p w14:paraId="07459712"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1</w:t>
            </w:r>
          </w:p>
        </w:tc>
        <w:tc>
          <w:tcPr>
            <w:tcW w:w="964" w:type="dxa"/>
            <w:noWrap/>
            <w:hideMark/>
          </w:tcPr>
          <w:p w14:paraId="13C152C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13</w:t>
            </w:r>
            <w:r>
              <w:rPr>
                <w:rFonts w:asciiTheme="majorHAnsi" w:hAnsiTheme="majorHAnsi" w:cstheme="majorHAnsi"/>
              </w:rPr>
              <w:t>.</w:t>
            </w:r>
            <w:r w:rsidRPr="003B65C5">
              <w:rPr>
                <w:rFonts w:asciiTheme="majorHAnsi" w:hAnsiTheme="majorHAnsi" w:cstheme="majorHAnsi"/>
              </w:rPr>
              <w:t>902,71</w:t>
            </w:r>
          </w:p>
        </w:tc>
        <w:tc>
          <w:tcPr>
            <w:tcW w:w="964" w:type="dxa"/>
            <w:noWrap/>
            <w:hideMark/>
          </w:tcPr>
          <w:p w14:paraId="7A91497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028,13</w:t>
            </w:r>
          </w:p>
        </w:tc>
        <w:tc>
          <w:tcPr>
            <w:tcW w:w="964" w:type="dxa"/>
            <w:noWrap/>
            <w:hideMark/>
          </w:tcPr>
          <w:p w14:paraId="32BC951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252,21</w:t>
            </w:r>
          </w:p>
        </w:tc>
        <w:tc>
          <w:tcPr>
            <w:tcW w:w="964" w:type="dxa"/>
            <w:noWrap/>
            <w:hideMark/>
          </w:tcPr>
          <w:p w14:paraId="07B0E0E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554,54</w:t>
            </w:r>
          </w:p>
        </w:tc>
        <w:tc>
          <w:tcPr>
            <w:tcW w:w="964" w:type="dxa"/>
            <w:noWrap/>
            <w:hideMark/>
          </w:tcPr>
          <w:p w14:paraId="27B0212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894,31</w:t>
            </w:r>
          </w:p>
        </w:tc>
        <w:tc>
          <w:tcPr>
            <w:tcW w:w="964" w:type="dxa"/>
            <w:noWrap/>
            <w:hideMark/>
          </w:tcPr>
          <w:p w14:paraId="2AF4DA5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306,59</w:t>
            </w:r>
          </w:p>
        </w:tc>
        <w:tc>
          <w:tcPr>
            <w:tcW w:w="964" w:type="dxa"/>
            <w:noWrap/>
            <w:hideMark/>
          </w:tcPr>
          <w:p w14:paraId="0E6826A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801,31</w:t>
            </w:r>
          </w:p>
        </w:tc>
        <w:tc>
          <w:tcPr>
            <w:tcW w:w="964" w:type="dxa"/>
            <w:noWrap/>
            <w:hideMark/>
          </w:tcPr>
          <w:p w14:paraId="4C9F843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367,38</w:t>
            </w:r>
          </w:p>
        </w:tc>
        <w:tc>
          <w:tcPr>
            <w:tcW w:w="964" w:type="dxa"/>
            <w:noWrap/>
            <w:hideMark/>
          </w:tcPr>
          <w:p w14:paraId="1EA14BD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367,38</w:t>
            </w:r>
          </w:p>
        </w:tc>
      </w:tr>
      <w:tr w:rsidR="00CD5696" w:rsidRPr="00287B07" w14:paraId="52729D3D" w14:textId="77777777" w:rsidTr="005B1EC6">
        <w:trPr>
          <w:cantSplit/>
          <w:trHeight w:hRule="exact" w:val="340"/>
          <w:jc w:val="center"/>
        </w:trPr>
        <w:tc>
          <w:tcPr>
            <w:tcW w:w="794" w:type="dxa"/>
            <w:shd w:val="clear" w:color="auto" w:fill="00A4A0"/>
            <w:noWrap/>
            <w:vAlign w:val="bottom"/>
            <w:hideMark/>
          </w:tcPr>
          <w:p w14:paraId="3EA681C8"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2</w:t>
            </w:r>
          </w:p>
        </w:tc>
        <w:tc>
          <w:tcPr>
            <w:tcW w:w="964" w:type="dxa"/>
            <w:noWrap/>
            <w:hideMark/>
          </w:tcPr>
          <w:p w14:paraId="14CD98B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138,62</w:t>
            </w:r>
          </w:p>
        </w:tc>
        <w:tc>
          <w:tcPr>
            <w:tcW w:w="964" w:type="dxa"/>
            <w:noWrap/>
            <w:hideMark/>
          </w:tcPr>
          <w:p w14:paraId="2E68942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264,11</w:t>
            </w:r>
          </w:p>
        </w:tc>
        <w:tc>
          <w:tcPr>
            <w:tcW w:w="964" w:type="dxa"/>
            <w:noWrap/>
            <w:hideMark/>
          </w:tcPr>
          <w:p w14:paraId="7D075BD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505,76</w:t>
            </w:r>
          </w:p>
        </w:tc>
        <w:tc>
          <w:tcPr>
            <w:tcW w:w="964" w:type="dxa"/>
            <w:noWrap/>
            <w:hideMark/>
          </w:tcPr>
          <w:p w14:paraId="1E5AA37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826,87</w:t>
            </w:r>
          </w:p>
        </w:tc>
        <w:tc>
          <w:tcPr>
            <w:tcW w:w="964" w:type="dxa"/>
            <w:noWrap/>
            <w:hideMark/>
          </w:tcPr>
          <w:p w14:paraId="163CEE3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182,59</w:t>
            </w:r>
          </w:p>
        </w:tc>
        <w:tc>
          <w:tcPr>
            <w:tcW w:w="964" w:type="dxa"/>
            <w:noWrap/>
            <w:hideMark/>
          </w:tcPr>
          <w:p w14:paraId="3A8B3E0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602,91</w:t>
            </w:r>
          </w:p>
        </w:tc>
        <w:tc>
          <w:tcPr>
            <w:tcW w:w="964" w:type="dxa"/>
            <w:noWrap/>
            <w:hideMark/>
          </w:tcPr>
          <w:p w14:paraId="0AD72CB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107,22</w:t>
            </w:r>
          </w:p>
        </w:tc>
        <w:tc>
          <w:tcPr>
            <w:tcW w:w="964" w:type="dxa"/>
            <w:noWrap/>
            <w:hideMark/>
          </w:tcPr>
          <w:p w14:paraId="7BDA6B3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685,39</w:t>
            </w:r>
          </w:p>
        </w:tc>
        <w:tc>
          <w:tcPr>
            <w:tcW w:w="964" w:type="dxa"/>
            <w:noWrap/>
            <w:hideMark/>
          </w:tcPr>
          <w:p w14:paraId="054F68C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685,39</w:t>
            </w:r>
          </w:p>
        </w:tc>
      </w:tr>
      <w:tr w:rsidR="00CD5696" w:rsidRPr="00287B07" w14:paraId="00901C7E" w14:textId="77777777" w:rsidTr="005B1EC6">
        <w:trPr>
          <w:cantSplit/>
          <w:trHeight w:hRule="exact" w:val="340"/>
          <w:jc w:val="center"/>
        </w:trPr>
        <w:tc>
          <w:tcPr>
            <w:tcW w:w="794" w:type="dxa"/>
            <w:shd w:val="clear" w:color="auto" w:fill="00A4A0"/>
            <w:noWrap/>
            <w:vAlign w:val="bottom"/>
            <w:hideMark/>
          </w:tcPr>
          <w:p w14:paraId="120700EF"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3</w:t>
            </w:r>
          </w:p>
        </w:tc>
        <w:tc>
          <w:tcPr>
            <w:tcW w:w="964" w:type="dxa"/>
            <w:noWrap/>
            <w:hideMark/>
          </w:tcPr>
          <w:p w14:paraId="31BB872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360,60</w:t>
            </w:r>
          </w:p>
        </w:tc>
        <w:tc>
          <w:tcPr>
            <w:tcW w:w="964" w:type="dxa"/>
            <w:noWrap/>
            <w:hideMark/>
          </w:tcPr>
          <w:p w14:paraId="023C8AB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486,09</w:t>
            </w:r>
          </w:p>
        </w:tc>
        <w:tc>
          <w:tcPr>
            <w:tcW w:w="964" w:type="dxa"/>
            <w:noWrap/>
            <w:hideMark/>
          </w:tcPr>
          <w:p w14:paraId="67A2FE2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744,36</w:t>
            </w:r>
          </w:p>
        </w:tc>
        <w:tc>
          <w:tcPr>
            <w:tcW w:w="964" w:type="dxa"/>
            <w:noWrap/>
            <w:hideMark/>
          </w:tcPr>
          <w:p w14:paraId="72FDE0C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083,52</w:t>
            </w:r>
          </w:p>
        </w:tc>
        <w:tc>
          <w:tcPr>
            <w:tcW w:w="964" w:type="dxa"/>
            <w:noWrap/>
            <w:hideMark/>
          </w:tcPr>
          <w:p w14:paraId="10A65B9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454,44</w:t>
            </w:r>
          </w:p>
        </w:tc>
        <w:tc>
          <w:tcPr>
            <w:tcW w:w="964" w:type="dxa"/>
            <w:noWrap/>
            <w:hideMark/>
          </w:tcPr>
          <w:p w14:paraId="5914630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882,26</w:t>
            </w:r>
          </w:p>
        </w:tc>
        <w:tc>
          <w:tcPr>
            <w:tcW w:w="964" w:type="dxa"/>
            <w:noWrap/>
            <w:hideMark/>
          </w:tcPr>
          <w:p w14:paraId="7E28061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395,77</w:t>
            </w:r>
          </w:p>
        </w:tc>
        <w:tc>
          <w:tcPr>
            <w:tcW w:w="964" w:type="dxa"/>
            <w:noWrap/>
            <w:hideMark/>
          </w:tcPr>
          <w:p w14:paraId="607DA40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985,22</w:t>
            </w:r>
          </w:p>
        </w:tc>
        <w:tc>
          <w:tcPr>
            <w:tcW w:w="964" w:type="dxa"/>
            <w:noWrap/>
            <w:hideMark/>
          </w:tcPr>
          <w:p w14:paraId="4F0B538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985,22</w:t>
            </w:r>
          </w:p>
        </w:tc>
      </w:tr>
      <w:tr w:rsidR="00CD5696" w:rsidRPr="00287B07" w14:paraId="76C1E981" w14:textId="77777777" w:rsidTr="005B1EC6">
        <w:trPr>
          <w:cantSplit/>
          <w:trHeight w:hRule="exact" w:val="340"/>
          <w:jc w:val="center"/>
        </w:trPr>
        <w:tc>
          <w:tcPr>
            <w:tcW w:w="794" w:type="dxa"/>
            <w:shd w:val="clear" w:color="auto" w:fill="00A4A0"/>
            <w:noWrap/>
            <w:vAlign w:val="bottom"/>
            <w:hideMark/>
          </w:tcPr>
          <w:p w14:paraId="33A1B4F6"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4</w:t>
            </w:r>
          </w:p>
        </w:tc>
        <w:tc>
          <w:tcPr>
            <w:tcW w:w="964" w:type="dxa"/>
            <w:noWrap/>
            <w:hideMark/>
          </w:tcPr>
          <w:p w14:paraId="5DA81B2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569,14</w:t>
            </w:r>
          </w:p>
        </w:tc>
        <w:tc>
          <w:tcPr>
            <w:tcW w:w="964" w:type="dxa"/>
            <w:noWrap/>
            <w:hideMark/>
          </w:tcPr>
          <w:p w14:paraId="1525BD8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694,56</w:t>
            </w:r>
          </w:p>
        </w:tc>
        <w:tc>
          <w:tcPr>
            <w:tcW w:w="964" w:type="dxa"/>
            <w:noWrap/>
            <w:hideMark/>
          </w:tcPr>
          <w:p w14:paraId="63E5DCC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968,85</w:t>
            </w:r>
          </w:p>
        </w:tc>
        <w:tc>
          <w:tcPr>
            <w:tcW w:w="964" w:type="dxa"/>
            <w:noWrap/>
            <w:hideMark/>
          </w:tcPr>
          <w:p w14:paraId="0453C99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324,97</w:t>
            </w:r>
          </w:p>
        </w:tc>
        <w:tc>
          <w:tcPr>
            <w:tcW w:w="964" w:type="dxa"/>
            <w:noWrap/>
            <w:hideMark/>
          </w:tcPr>
          <w:p w14:paraId="1D694CA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710,49</w:t>
            </w:r>
          </w:p>
        </w:tc>
        <w:tc>
          <w:tcPr>
            <w:tcW w:w="964" w:type="dxa"/>
            <w:noWrap/>
            <w:hideMark/>
          </w:tcPr>
          <w:p w14:paraId="6BAF196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145,40</w:t>
            </w:r>
          </w:p>
        </w:tc>
        <w:tc>
          <w:tcPr>
            <w:tcW w:w="964" w:type="dxa"/>
            <w:noWrap/>
            <w:hideMark/>
          </w:tcPr>
          <w:p w14:paraId="376E8A1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667,35</w:t>
            </w:r>
          </w:p>
        </w:tc>
        <w:tc>
          <w:tcPr>
            <w:tcW w:w="964" w:type="dxa"/>
            <w:noWrap/>
            <w:hideMark/>
          </w:tcPr>
          <w:p w14:paraId="26B46FF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267,55</w:t>
            </w:r>
          </w:p>
        </w:tc>
        <w:tc>
          <w:tcPr>
            <w:tcW w:w="964" w:type="dxa"/>
            <w:noWrap/>
            <w:hideMark/>
          </w:tcPr>
          <w:p w14:paraId="733942B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267,55</w:t>
            </w:r>
          </w:p>
        </w:tc>
      </w:tr>
      <w:tr w:rsidR="00CD5696" w:rsidRPr="00287B07" w14:paraId="7FB7E05F" w14:textId="77777777" w:rsidTr="005B1EC6">
        <w:trPr>
          <w:cantSplit/>
          <w:trHeight w:hRule="exact" w:val="340"/>
          <w:jc w:val="center"/>
        </w:trPr>
        <w:tc>
          <w:tcPr>
            <w:tcW w:w="794" w:type="dxa"/>
            <w:shd w:val="clear" w:color="auto" w:fill="00A4A0"/>
            <w:noWrap/>
            <w:vAlign w:val="bottom"/>
            <w:hideMark/>
          </w:tcPr>
          <w:p w14:paraId="0827F786"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5</w:t>
            </w:r>
          </w:p>
        </w:tc>
        <w:tc>
          <w:tcPr>
            <w:tcW w:w="964" w:type="dxa"/>
            <w:noWrap/>
            <w:hideMark/>
          </w:tcPr>
          <w:p w14:paraId="004F745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764,84</w:t>
            </w:r>
          </w:p>
        </w:tc>
        <w:tc>
          <w:tcPr>
            <w:tcW w:w="964" w:type="dxa"/>
            <w:noWrap/>
            <w:hideMark/>
          </w:tcPr>
          <w:p w14:paraId="032E40D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890,26</w:t>
            </w:r>
          </w:p>
        </w:tc>
        <w:tc>
          <w:tcPr>
            <w:tcW w:w="964" w:type="dxa"/>
            <w:noWrap/>
            <w:hideMark/>
          </w:tcPr>
          <w:p w14:paraId="207928E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179,61</w:t>
            </w:r>
          </w:p>
        </w:tc>
        <w:tc>
          <w:tcPr>
            <w:tcW w:w="964" w:type="dxa"/>
            <w:noWrap/>
            <w:hideMark/>
          </w:tcPr>
          <w:p w14:paraId="6324119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552,02</w:t>
            </w:r>
          </w:p>
        </w:tc>
        <w:tc>
          <w:tcPr>
            <w:tcW w:w="964" w:type="dxa"/>
            <w:noWrap/>
            <w:hideMark/>
          </w:tcPr>
          <w:p w14:paraId="79C45B7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951,19</w:t>
            </w:r>
          </w:p>
        </w:tc>
        <w:tc>
          <w:tcPr>
            <w:tcW w:w="964" w:type="dxa"/>
            <w:noWrap/>
            <w:hideMark/>
          </w:tcPr>
          <w:p w14:paraId="7CF6830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392,86</w:t>
            </w:r>
          </w:p>
        </w:tc>
        <w:tc>
          <w:tcPr>
            <w:tcW w:w="964" w:type="dxa"/>
            <w:noWrap/>
            <w:hideMark/>
          </w:tcPr>
          <w:p w14:paraId="180E963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922,78</w:t>
            </w:r>
          </w:p>
        </w:tc>
        <w:tc>
          <w:tcPr>
            <w:tcW w:w="964" w:type="dxa"/>
            <w:noWrap/>
            <w:hideMark/>
          </w:tcPr>
          <w:p w14:paraId="02A585A4"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532,92</w:t>
            </w:r>
          </w:p>
        </w:tc>
        <w:tc>
          <w:tcPr>
            <w:tcW w:w="964" w:type="dxa"/>
            <w:noWrap/>
            <w:hideMark/>
          </w:tcPr>
          <w:p w14:paraId="230486E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532,92</w:t>
            </w:r>
          </w:p>
        </w:tc>
      </w:tr>
      <w:tr w:rsidR="00CD5696" w:rsidRPr="00287B07" w14:paraId="55AFDDDA" w14:textId="77777777" w:rsidTr="005B1EC6">
        <w:trPr>
          <w:cantSplit/>
          <w:trHeight w:hRule="exact" w:val="340"/>
          <w:jc w:val="center"/>
        </w:trPr>
        <w:tc>
          <w:tcPr>
            <w:tcW w:w="794" w:type="dxa"/>
            <w:shd w:val="clear" w:color="auto" w:fill="00A4A0"/>
            <w:noWrap/>
            <w:vAlign w:val="bottom"/>
            <w:hideMark/>
          </w:tcPr>
          <w:p w14:paraId="4C27A3E8"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6</w:t>
            </w:r>
          </w:p>
        </w:tc>
        <w:tc>
          <w:tcPr>
            <w:tcW w:w="964" w:type="dxa"/>
            <w:noWrap/>
            <w:hideMark/>
          </w:tcPr>
          <w:p w14:paraId="27C7DDD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14</w:t>
            </w:r>
            <w:r>
              <w:rPr>
                <w:rFonts w:asciiTheme="majorHAnsi" w:hAnsiTheme="majorHAnsi" w:cstheme="majorHAnsi"/>
              </w:rPr>
              <w:t>.</w:t>
            </w:r>
            <w:r w:rsidRPr="003B65C5">
              <w:rPr>
                <w:rFonts w:asciiTheme="majorHAnsi" w:hAnsiTheme="majorHAnsi" w:cstheme="majorHAnsi"/>
              </w:rPr>
              <w:t>948,24</w:t>
            </w:r>
          </w:p>
        </w:tc>
        <w:tc>
          <w:tcPr>
            <w:tcW w:w="964" w:type="dxa"/>
            <w:noWrap/>
            <w:hideMark/>
          </w:tcPr>
          <w:p w14:paraId="399548E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125,96</w:t>
            </w:r>
          </w:p>
        </w:tc>
        <w:tc>
          <w:tcPr>
            <w:tcW w:w="964" w:type="dxa"/>
            <w:noWrap/>
            <w:hideMark/>
          </w:tcPr>
          <w:p w14:paraId="2F1BC08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429,58</w:t>
            </w:r>
          </w:p>
        </w:tc>
        <w:tc>
          <w:tcPr>
            <w:tcW w:w="964" w:type="dxa"/>
            <w:noWrap/>
            <w:hideMark/>
          </w:tcPr>
          <w:p w14:paraId="56B5F4B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15817,32</w:t>
            </w:r>
          </w:p>
        </w:tc>
        <w:tc>
          <w:tcPr>
            <w:tcW w:w="964" w:type="dxa"/>
            <w:noWrap/>
            <w:hideMark/>
          </w:tcPr>
          <w:p w14:paraId="1D7A5CD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229,60</w:t>
            </w:r>
          </w:p>
        </w:tc>
        <w:tc>
          <w:tcPr>
            <w:tcW w:w="964" w:type="dxa"/>
            <w:noWrap/>
            <w:hideMark/>
          </w:tcPr>
          <w:p w14:paraId="7A4757D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677,49</w:t>
            </w:r>
          </w:p>
        </w:tc>
        <w:tc>
          <w:tcPr>
            <w:tcW w:w="964" w:type="dxa"/>
            <w:noWrap/>
            <w:hideMark/>
          </w:tcPr>
          <w:p w14:paraId="1E021A3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215,05</w:t>
            </w:r>
          </w:p>
        </w:tc>
        <w:tc>
          <w:tcPr>
            <w:tcW w:w="964" w:type="dxa"/>
            <w:noWrap/>
            <w:hideMark/>
          </w:tcPr>
          <w:p w14:paraId="51B3951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782,27</w:t>
            </w:r>
          </w:p>
        </w:tc>
        <w:tc>
          <w:tcPr>
            <w:tcW w:w="964" w:type="dxa"/>
            <w:noWrap/>
            <w:hideMark/>
          </w:tcPr>
          <w:p w14:paraId="716BF55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782,27</w:t>
            </w:r>
          </w:p>
        </w:tc>
      </w:tr>
      <w:tr w:rsidR="00CD5696" w:rsidRPr="00287B07" w14:paraId="732DE31D" w14:textId="77777777" w:rsidTr="005B1EC6">
        <w:trPr>
          <w:cantSplit/>
          <w:trHeight w:hRule="exact" w:val="340"/>
          <w:jc w:val="center"/>
        </w:trPr>
        <w:tc>
          <w:tcPr>
            <w:tcW w:w="794" w:type="dxa"/>
            <w:shd w:val="clear" w:color="auto" w:fill="00A4A0"/>
            <w:noWrap/>
            <w:vAlign w:val="bottom"/>
            <w:hideMark/>
          </w:tcPr>
          <w:p w14:paraId="56DEC68A"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7</w:t>
            </w:r>
          </w:p>
        </w:tc>
        <w:tc>
          <w:tcPr>
            <w:tcW w:w="964" w:type="dxa"/>
            <w:noWrap/>
            <w:hideMark/>
          </w:tcPr>
          <w:p w14:paraId="3B738DE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120,01</w:t>
            </w:r>
          </w:p>
        </w:tc>
        <w:tc>
          <w:tcPr>
            <w:tcW w:w="964" w:type="dxa"/>
            <w:noWrap/>
            <w:hideMark/>
          </w:tcPr>
          <w:p w14:paraId="5B1699D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297,80</w:t>
            </w:r>
          </w:p>
        </w:tc>
        <w:tc>
          <w:tcPr>
            <w:tcW w:w="964" w:type="dxa"/>
            <w:noWrap/>
            <w:hideMark/>
          </w:tcPr>
          <w:p w14:paraId="0D19F58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614,87</w:t>
            </w:r>
          </w:p>
        </w:tc>
        <w:tc>
          <w:tcPr>
            <w:tcW w:w="964" w:type="dxa"/>
            <w:noWrap/>
            <w:hideMark/>
          </w:tcPr>
          <w:p w14:paraId="37EC022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017,07</w:t>
            </w:r>
          </w:p>
        </w:tc>
        <w:tc>
          <w:tcPr>
            <w:tcW w:w="964" w:type="dxa"/>
            <w:noWrap/>
            <w:hideMark/>
          </w:tcPr>
          <w:p w14:paraId="741B2CB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441,72</w:t>
            </w:r>
          </w:p>
        </w:tc>
        <w:tc>
          <w:tcPr>
            <w:tcW w:w="964" w:type="dxa"/>
            <w:noWrap/>
            <w:hideMark/>
          </w:tcPr>
          <w:p w14:paraId="518E67A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895,48</w:t>
            </w:r>
          </w:p>
        </w:tc>
        <w:tc>
          <w:tcPr>
            <w:tcW w:w="964" w:type="dxa"/>
            <w:noWrap/>
            <w:hideMark/>
          </w:tcPr>
          <w:p w14:paraId="5F2C4EE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440,07</w:t>
            </w:r>
          </w:p>
        </w:tc>
        <w:tc>
          <w:tcPr>
            <w:tcW w:w="964" w:type="dxa"/>
            <w:noWrap/>
            <w:hideMark/>
          </w:tcPr>
          <w:p w14:paraId="41DC0C2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016,22</w:t>
            </w:r>
          </w:p>
        </w:tc>
        <w:tc>
          <w:tcPr>
            <w:tcW w:w="964" w:type="dxa"/>
            <w:noWrap/>
            <w:hideMark/>
          </w:tcPr>
          <w:p w14:paraId="31CBD16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016,22</w:t>
            </w:r>
          </w:p>
        </w:tc>
      </w:tr>
      <w:tr w:rsidR="00CD5696" w:rsidRPr="00287B07" w14:paraId="322F8C9C" w14:textId="77777777" w:rsidTr="005B1EC6">
        <w:trPr>
          <w:cantSplit/>
          <w:trHeight w:hRule="exact" w:val="340"/>
          <w:jc w:val="center"/>
        </w:trPr>
        <w:tc>
          <w:tcPr>
            <w:tcW w:w="794" w:type="dxa"/>
            <w:shd w:val="clear" w:color="auto" w:fill="00A4A0"/>
            <w:noWrap/>
            <w:vAlign w:val="bottom"/>
            <w:hideMark/>
          </w:tcPr>
          <w:p w14:paraId="426EC94B"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8</w:t>
            </w:r>
          </w:p>
        </w:tc>
        <w:tc>
          <w:tcPr>
            <w:tcW w:w="964" w:type="dxa"/>
            <w:noWrap/>
            <w:hideMark/>
          </w:tcPr>
          <w:p w14:paraId="2F2D228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280,71</w:t>
            </w:r>
          </w:p>
        </w:tc>
        <w:tc>
          <w:tcPr>
            <w:tcW w:w="964" w:type="dxa"/>
            <w:noWrap/>
            <w:hideMark/>
          </w:tcPr>
          <w:p w14:paraId="71927E8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458,50</w:t>
            </w:r>
          </w:p>
        </w:tc>
        <w:tc>
          <w:tcPr>
            <w:tcW w:w="964" w:type="dxa"/>
            <w:noWrap/>
            <w:hideMark/>
          </w:tcPr>
          <w:p w14:paraId="1C0D6AB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788,26</w:t>
            </w:r>
          </w:p>
        </w:tc>
        <w:tc>
          <w:tcPr>
            <w:tcW w:w="964" w:type="dxa"/>
            <w:noWrap/>
            <w:hideMark/>
          </w:tcPr>
          <w:p w14:paraId="49C4E98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204,26</w:t>
            </w:r>
          </w:p>
        </w:tc>
        <w:tc>
          <w:tcPr>
            <w:tcW w:w="964" w:type="dxa"/>
            <w:noWrap/>
            <w:hideMark/>
          </w:tcPr>
          <w:p w14:paraId="22405044"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16640,46</w:t>
            </w:r>
          </w:p>
        </w:tc>
        <w:tc>
          <w:tcPr>
            <w:tcW w:w="964" w:type="dxa"/>
            <w:noWrap/>
            <w:hideMark/>
          </w:tcPr>
          <w:p w14:paraId="1854013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099,90</w:t>
            </w:r>
          </w:p>
        </w:tc>
        <w:tc>
          <w:tcPr>
            <w:tcW w:w="964" w:type="dxa"/>
            <w:noWrap/>
            <w:hideMark/>
          </w:tcPr>
          <w:p w14:paraId="69BF83E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651,04</w:t>
            </w:r>
          </w:p>
        </w:tc>
        <w:tc>
          <w:tcPr>
            <w:tcW w:w="964" w:type="dxa"/>
            <w:noWrap/>
            <w:hideMark/>
          </w:tcPr>
          <w:p w14:paraId="733333F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235,43</w:t>
            </w:r>
          </w:p>
        </w:tc>
        <w:tc>
          <w:tcPr>
            <w:tcW w:w="964" w:type="dxa"/>
            <w:noWrap/>
            <w:hideMark/>
          </w:tcPr>
          <w:p w14:paraId="0E5D73C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235,43</w:t>
            </w:r>
          </w:p>
        </w:tc>
      </w:tr>
      <w:tr w:rsidR="00CD5696" w:rsidRPr="00287B07" w14:paraId="73684824" w14:textId="77777777" w:rsidTr="005B1EC6">
        <w:trPr>
          <w:cantSplit/>
          <w:trHeight w:hRule="exact" w:val="340"/>
          <w:jc w:val="center"/>
        </w:trPr>
        <w:tc>
          <w:tcPr>
            <w:tcW w:w="794" w:type="dxa"/>
            <w:shd w:val="clear" w:color="auto" w:fill="00A4A0"/>
            <w:noWrap/>
            <w:vAlign w:val="bottom"/>
            <w:hideMark/>
          </w:tcPr>
          <w:p w14:paraId="6532050D"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9</w:t>
            </w:r>
          </w:p>
        </w:tc>
        <w:tc>
          <w:tcPr>
            <w:tcW w:w="964" w:type="dxa"/>
            <w:noWrap/>
            <w:hideMark/>
          </w:tcPr>
          <w:p w14:paraId="4AF8AF6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430,93</w:t>
            </w:r>
          </w:p>
        </w:tc>
        <w:tc>
          <w:tcPr>
            <w:tcW w:w="964" w:type="dxa"/>
            <w:noWrap/>
            <w:hideMark/>
          </w:tcPr>
          <w:p w14:paraId="416D9034"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608,72</w:t>
            </w:r>
          </w:p>
        </w:tc>
        <w:tc>
          <w:tcPr>
            <w:tcW w:w="964" w:type="dxa"/>
            <w:noWrap/>
            <w:hideMark/>
          </w:tcPr>
          <w:p w14:paraId="234204E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950,58</w:t>
            </w:r>
          </w:p>
        </w:tc>
        <w:tc>
          <w:tcPr>
            <w:tcW w:w="964" w:type="dxa"/>
            <w:noWrap/>
            <w:hideMark/>
          </w:tcPr>
          <w:p w14:paraId="36C35FA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379,48</w:t>
            </w:r>
          </w:p>
        </w:tc>
        <w:tc>
          <w:tcPr>
            <w:tcW w:w="964" w:type="dxa"/>
            <w:noWrap/>
            <w:hideMark/>
          </w:tcPr>
          <w:p w14:paraId="003A1B1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826,62</w:t>
            </w:r>
          </w:p>
        </w:tc>
        <w:tc>
          <w:tcPr>
            <w:tcW w:w="964" w:type="dxa"/>
            <w:noWrap/>
            <w:hideMark/>
          </w:tcPr>
          <w:p w14:paraId="502DC70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291,14</w:t>
            </w:r>
          </w:p>
        </w:tc>
        <w:tc>
          <w:tcPr>
            <w:tcW w:w="964" w:type="dxa"/>
            <w:noWrap/>
            <w:hideMark/>
          </w:tcPr>
          <w:p w14:paraId="073A101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848,50</w:t>
            </w:r>
          </w:p>
        </w:tc>
        <w:tc>
          <w:tcPr>
            <w:tcW w:w="964" w:type="dxa"/>
            <w:noWrap/>
            <w:hideMark/>
          </w:tcPr>
          <w:p w14:paraId="59875C4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440,66</w:t>
            </w:r>
          </w:p>
        </w:tc>
        <w:tc>
          <w:tcPr>
            <w:tcW w:w="964" w:type="dxa"/>
            <w:noWrap/>
            <w:hideMark/>
          </w:tcPr>
          <w:p w14:paraId="38ECE70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440,66</w:t>
            </w:r>
          </w:p>
        </w:tc>
      </w:tr>
      <w:tr w:rsidR="00CD5696" w:rsidRPr="00287B07" w14:paraId="783DA48B" w14:textId="77777777" w:rsidTr="005B1EC6">
        <w:trPr>
          <w:cantSplit/>
          <w:trHeight w:hRule="exact" w:val="340"/>
          <w:jc w:val="center"/>
        </w:trPr>
        <w:tc>
          <w:tcPr>
            <w:tcW w:w="794" w:type="dxa"/>
            <w:shd w:val="clear" w:color="auto" w:fill="00A4A0"/>
            <w:noWrap/>
            <w:vAlign w:val="bottom"/>
            <w:hideMark/>
          </w:tcPr>
          <w:p w14:paraId="02A4814C"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10</w:t>
            </w:r>
          </w:p>
        </w:tc>
        <w:tc>
          <w:tcPr>
            <w:tcW w:w="964" w:type="dxa"/>
            <w:noWrap/>
            <w:hideMark/>
          </w:tcPr>
          <w:p w14:paraId="7C00E99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571,28</w:t>
            </w:r>
          </w:p>
        </w:tc>
        <w:tc>
          <w:tcPr>
            <w:tcW w:w="964" w:type="dxa"/>
            <w:noWrap/>
            <w:hideMark/>
          </w:tcPr>
          <w:p w14:paraId="4A0E53C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749,07</w:t>
            </w:r>
          </w:p>
        </w:tc>
        <w:tc>
          <w:tcPr>
            <w:tcW w:w="964" w:type="dxa"/>
            <w:noWrap/>
            <w:hideMark/>
          </w:tcPr>
          <w:p w14:paraId="22B09E8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102,15</w:t>
            </w:r>
          </w:p>
        </w:tc>
        <w:tc>
          <w:tcPr>
            <w:tcW w:w="964" w:type="dxa"/>
            <w:noWrap/>
            <w:hideMark/>
          </w:tcPr>
          <w:p w14:paraId="6CBEABC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543,21</w:t>
            </w:r>
          </w:p>
        </w:tc>
        <w:tc>
          <w:tcPr>
            <w:tcW w:w="964" w:type="dxa"/>
            <w:noWrap/>
            <w:hideMark/>
          </w:tcPr>
          <w:p w14:paraId="69D20D5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000,70</w:t>
            </w:r>
          </w:p>
        </w:tc>
        <w:tc>
          <w:tcPr>
            <w:tcW w:w="964" w:type="dxa"/>
            <w:noWrap/>
            <w:hideMark/>
          </w:tcPr>
          <w:p w14:paraId="3A55FCF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470,01</w:t>
            </w:r>
          </w:p>
        </w:tc>
        <w:tc>
          <w:tcPr>
            <w:tcW w:w="964" w:type="dxa"/>
            <w:noWrap/>
            <w:hideMark/>
          </w:tcPr>
          <w:p w14:paraId="0FD7A64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033,25</w:t>
            </w:r>
          </w:p>
        </w:tc>
        <w:tc>
          <w:tcPr>
            <w:tcW w:w="964" w:type="dxa"/>
            <w:noWrap/>
            <w:hideMark/>
          </w:tcPr>
          <w:p w14:paraId="5F13550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632,71</w:t>
            </w:r>
          </w:p>
        </w:tc>
        <w:tc>
          <w:tcPr>
            <w:tcW w:w="964" w:type="dxa"/>
            <w:noWrap/>
            <w:hideMark/>
          </w:tcPr>
          <w:p w14:paraId="03B2AA5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632,71</w:t>
            </w:r>
          </w:p>
        </w:tc>
      </w:tr>
      <w:tr w:rsidR="00CD5696" w:rsidRPr="00287B07" w14:paraId="144CA1B8" w14:textId="77777777" w:rsidTr="005B1EC6">
        <w:trPr>
          <w:cantSplit/>
          <w:trHeight w:hRule="exact" w:val="340"/>
          <w:jc w:val="center"/>
        </w:trPr>
        <w:tc>
          <w:tcPr>
            <w:tcW w:w="794" w:type="dxa"/>
            <w:shd w:val="clear" w:color="auto" w:fill="00A4A0"/>
            <w:noWrap/>
            <w:vAlign w:val="bottom"/>
            <w:hideMark/>
          </w:tcPr>
          <w:p w14:paraId="6FDE59A3"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11</w:t>
            </w:r>
          </w:p>
        </w:tc>
        <w:tc>
          <w:tcPr>
            <w:tcW w:w="964" w:type="dxa"/>
            <w:noWrap/>
            <w:hideMark/>
          </w:tcPr>
          <w:p w14:paraId="4021A6D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702,31</w:t>
            </w:r>
          </w:p>
        </w:tc>
        <w:tc>
          <w:tcPr>
            <w:tcW w:w="964" w:type="dxa"/>
            <w:noWrap/>
            <w:hideMark/>
          </w:tcPr>
          <w:p w14:paraId="660A843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932,27</w:t>
            </w:r>
          </w:p>
        </w:tc>
        <w:tc>
          <w:tcPr>
            <w:tcW w:w="964" w:type="dxa"/>
            <w:noWrap/>
            <w:hideMark/>
          </w:tcPr>
          <w:p w14:paraId="3C7ED9F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296,09</w:t>
            </w:r>
          </w:p>
        </w:tc>
        <w:tc>
          <w:tcPr>
            <w:tcW w:w="964" w:type="dxa"/>
            <w:noWrap/>
            <w:hideMark/>
          </w:tcPr>
          <w:p w14:paraId="697DBEF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748,58</w:t>
            </w:r>
          </w:p>
        </w:tc>
        <w:tc>
          <w:tcPr>
            <w:tcW w:w="964" w:type="dxa"/>
            <w:noWrap/>
            <w:hideMark/>
          </w:tcPr>
          <w:p w14:paraId="1813CD7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215,72</w:t>
            </w:r>
          </w:p>
        </w:tc>
        <w:tc>
          <w:tcPr>
            <w:tcW w:w="964" w:type="dxa"/>
            <w:noWrap/>
            <w:hideMark/>
          </w:tcPr>
          <w:p w14:paraId="4ABE2FD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689,56</w:t>
            </w:r>
          </w:p>
        </w:tc>
        <w:tc>
          <w:tcPr>
            <w:tcW w:w="964" w:type="dxa"/>
            <w:noWrap/>
            <w:hideMark/>
          </w:tcPr>
          <w:p w14:paraId="7D3EFEC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258,20</w:t>
            </w:r>
          </w:p>
        </w:tc>
        <w:tc>
          <w:tcPr>
            <w:tcW w:w="964" w:type="dxa"/>
            <w:noWrap/>
            <w:hideMark/>
          </w:tcPr>
          <w:p w14:paraId="74C051A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812,12</w:t>
            </w:r>
          </w:p>
        </w:tc>
        <w:tc>
          <w:tcPr>
            <w:tcW w:w="964" w:type="dxa"/>
            <w:noWrap/>
            <w:hideMark/>
          </w:tcPr>
          <w:p w14:paraId="1108A91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812,12</w:t>
            </w:r>
          </w:p>
        </w:tc>
      </w:tr>
      <w:tr w:rsidR="00CD5696" w:rsidRPr="00287B07" w14:paraId="64832A02" w14:textId="77777777" w:rsidTr="005B1EC6">
        <w:trPr>
          <w:cantSplit/>
          <w:trHeight w:hRule="exact" w:val="340"/>
          <w:jc w:val="center"/>
        </w:trPr>
        <w:tc>
          <w:tcPr>
            <w:tcW w:w="794" w:type="dxa"/>
            <w:shd w:val="clear" w:color="auto" w:fill="00A4A0"/>
            <w:noWrap/>
            <w:vAlign w:val="bottom"/>
            <w:hideMark/>
          </w:tcPr>
          <w:p w14:paraId="5AE4BDB3"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12</w:t>
            </w:r>
          </w:p>
        </w:tc>
        <w:tc>
          <w:tcPr>
            <w:tcW w:w="964" w:type="dxa"/>
            <w:noWrap/>
            <w:hideMark/>
          </w:tcPr>
          <w:p w14:paraId="144E5C2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824,42</w:t>
            </w:r>
          </w:p>
        </w:tc>
        <w:tc>
          <w:tcPr>
            <w:tcW w:w="964" w:type="dxa"/>
            <w:noWrap/>
            <w:hideMark/>
          </w:tcPr>
          <w:p w14:paraId="1D326C7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054,44</w:t>
            </w:r>
          </w:p>
        </w:tc>
        <w:tc>
          <w:tcPr>
            <w:tcW w:w="964" w:type="dxa"/>
            <w:noWrap/>
            <w:hideMark/>
          </w:tcPr>
          <w:p w14:paraId="32779CF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428,13</w:t>
            </w:r>
          </w:p>
        </w:tc>
        <w:tc>
          <w:tcPr>
            <w:tcW w:w="964" w:type="dxa"/>
            <w:noWrap/>
            <w:hideMark/>
          </w:tcPr>
          <w:p w14:paraId="31CEA9F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891,50</w:t>
            </w:r>
          </w:p>
        </w:tc>
        <w:tc>
          <w:tcPr>
            <w:tcW w:w="964" w:type="dxa"/>
            <w:noWrap/>
            <w:hideMark/>
          </w:tcPr>
          <w:p w14:paraId="605B65E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367,70</w:t>
            </w:r>
          </w:p>
        </w:tc>
        <w:tc>
          <w:tcPr>
            <w:tcW w:w="964" w:type="dxa"/>
            <w:noWrap/>
            <w:hideMark/>
          </w:tcPr>
          <w:p w14:paraId="2D626FA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845,73</w:t>
            </w:r>
          </w:p>
        </w:tc>
        <w:tc>
          <w:tcPr>
            <w:tcW w:w="964" w:type="dxa"/>
            <w:noWrap/>
            <w:hideMark/>
          </w:tcPr>
          <w:p w14:paraId="3462D7E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419,44</w:t>
            </w:r>
          </w:p>
        </w:tc>
        <w:tc>
          <w:tcPr>
            <w:tcW w:w="964" w:type="dxa"/>
            <w:noWrap/>
            <w:hideMark/>
          </w:tcPr>
          <w:p w14:paraId="4F01782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979,70</w:t>
            </w:r>
          </w:p>
        </w:tc>
        <w:tc>
          <w:tcPr>
            <w:tcW w:w="964" w:type="dxa"/>
            <w:noWrap/>
            <w:hideMark/>
          </w:tcPr>
          <w:p w14:paraId="066B7C1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979,70</w:t>
            </w:r>
          </w:p>
        </w:tc>
      </w:tr>
      <w:tr w:rsidR="00CD5696" w:rsidRPr="00287B07" w14:paraId="1EE984F6" w14:textId="77777777" w:rsidTr="005B1EC6">
        <w:trPr>
          <w:cantSplit/>
          <w:trHeight w:hRule="exact" w:val="340"/>
          <w:jc w:val="center"/>
        </w:trPr>
        <w:tc>
          <w:tcPr>
            <w:tcW w:w="794" w:type="dxa"/>
            <w:shd w:val="clear" w:color="auto" w:fill="00A4A0"/>
            <w:noWrap/>
            <w:vAlign w:val="bottom"/>
            <w:hideMark/>
          </w:tcPr>
          <w:p w14:paraId="16EF7169"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13</w:t>
            </w:r>
          </w:p>
        </w:tc>
        <w:tc>
          <w:tcPr>
            <w:tcW w:w="964" w:type="dxa"/>
            <w:noWrap/>
            <w:hideMark/>
          </w:tcPr>
          <w:p w14:paraId="7ADE851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15</w:t>
            </w:r>
            <w:r>
              <w:rPr>
                <w:rFonts w:asciiTheme="majorHAnsi" w:hAnsiTheme="majorHAnsi" w:cstheme="majorHAnsi"/>
              </w:rPr>
              <w:t>.</w:t>
            </w:r>
            <w:r w:rsidRPr="003B65C5">
              <w:rPr>
                <w:rFonts w:asciiTheme="majorHAnsi" w:hAnsiTheme="majorHAnsi" w:cstheme="majorHAnsi"/>
              </w:rPr>
              <w:t>938,28</w:t>
            </w:r>
          </w:p>
        </w:tc>
        <w:tc>
          <w:tcPr>
            <w:tcW w:w="964" w:type="dxa"/>
            <w:noWrap/>
            <w:hideMark/>
          </w:tcPr>
          <w:p w14:paraId="45A482D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168,37</w:t>
            </w:r>
          </w:p>
        </w:tc>
        <w:tc>
          <w:tcPr>
            <w:tcW w:w="964" w:type="dxa"/>
            <w:noWrap/>
            <w:hideMark/>
          </w:tcPr>
          <w:p w14:paraId="533B866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551,39</w:t>
            </w:r>
          </w:p>
        </w:tc>
        <w:tc>
          <w:tcPr>
            <w:tcW w:w="964" w:type="dxa"/>
            <w:noWrap/>
            <w:hideMark/>
          </w:tcPr>
          <w:p w14:paraId="2DA1297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024,69</w:t>
            </w:r>
          </w:p>
        </w:tc>
        <w:tc>
          <w:tcPr>
            <w:tcW w:w="964" w:type="dxa"/>
            <w:noWrap/>
            <w:hideMark/>
          </w:tcPr>
          <w:p w14:paraId="1AC1801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509,47</w:t>
            </w:r>
          </w:p>
        </w:tc>
        <w:tc>
          <w:tcPr>
            <w:tcW w:w="964" w:type="dxa"/>
            <w:noWrap/>
            <w:hideMark/>
          </w:tcPr>
          <w:p w14:paraId="0C5BF0D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991,49</w:t>
            </w:r>
          </w:p>
        </w:tc>
        <w:tc>
          <w:tcPr>
            <w:tcW w:w="964" w:type="dxa"/>
            <w:noWrap/>
            <w:hideMark/>
          </w:tcPr>
          <w:p w14:paraId="3E330C9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569,93</w:t>
            </w:r>
          </w:p>
        </w:tc>
        <w:tc>
          <w:tcPr>
            <w:tcW w:w="964" w:type="dxa"/>
            <w:noWrap/>
            <w:hideMark/>
          </w:tcPr>
          <w:p w14:paraId="47770EA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136,07</w:t>
            </w:r>
          </w:p>
        </w:tc>
        <w:tc>
          <w:tcPr>
            <w:tcW w:w="964" w:type="dxa"/>
            <w:noWrap/>
            <w:hideMark/>
          </w:tcPr>
          <w:p w14:paraId="3D7A7BB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136,07</w:t>
            </w:r>
          </w:p>
        </w:tc>
      </w:tr>
      <w:tr w:rsidR="00CD5696" w:rsidRPr="00287B07" w14:paraId="53FCE3EC" w14:textId="77777777" w:rsidTr="005B1EC6">
        <w:trPr>
          <w:cantSplit/>
          <w:trHeight w:hRule="exact" w:val="340"/>
          <w:jc w:val="center"/>
        </w:trPr>
        <w:tc>
          <w:tcPr>
            <w:tcW w:w="794" w:type="dxa"/>
            <w:shd w:val="clear" w:color="auto" w:fill="00A4A0"/>
            <w:noWrap/>
            <w:vAlign w:val="bottom"/>
            <w:hideMark/>
          </w:tcPr>
          <w:p w14:paraId="7F9E848A"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14</w:t>
            </w:r>
          </w:p>
        </w:tc>
        <w:tc>
          <w:tcPr>
            <w:tcW w:w="964" w:type="dxa"/>
            <w:noWrap/>
            <w:hideMark/>
          </w:tcPr>
          <w:p w14:paraId="7F4FA4A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044,44</w:t>
            </w:r>
          </w:p>
        </w:tc>
        <w:tc>
          <w:tcPr>
            <w:tcW w:w="964" w:type="dxa"/>
            <w:noWrap/>
            <w:hideMark/>
          </w:tcPr>
          <w:p w14:paraId="2D6CAB0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274,47</w:t>
            </w:r>
          </w:p>
        </w:tc>
        <w:tc>
          <w:tcPr>
            <w:tcW w:w="964" w:type="dxa"/>
            <w:noWrap/>
            <w:hideMark/>
          </w:tcPr>
          <w:p w14:paraId="3CEB12D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666,20</w:t>
            </w:r>
          </w:p>
        </w:tc>
        <w:tc>
          <w:tcPr>
            <w:tcW w:w="964" w:type="dxa"/>
            <w:noWrap/>
            <w:hideMark/>
          </w:tcPr>
          <w:p w14:paraId="213E013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148,96</w:t>
            </w:r>
          </w:p>
        </w:tc>
        <w:tc>
          <w:tcPr>
            <w:tcW w:w="964" w:type="dxa"/>
            <w:noWrap/>
            <w:hideMark/>
          </w:tcPr>
          <w:p w14:paraId="62C18FA4"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641,78</w:t>
            </w:r>
          </w:p>
        </w:tc>
        <w:tc>
          <w:tcPr>
            <w:tcW w:w="964" w:type="dxa"/>
            <w:noWrap/>
            <w:hideMark/>
          </w:tcPr>
          <w:p w14:paraId="36B07FA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127,38</w:t>
            </w:r>
          </w:p>
        </w:tc>
        <w:tc>
          <w:tcPr>
            <w:tcW w:w="964" w:type="dxa"/>
            <w:noWrap/>
            <w:hideMark/>
          </w:tcPr>
          <w:p w14:paraId="2C1E649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710,28</w:t>
            </w:r>
          </w:p>
        </w:tc>
        <w:tc>
          <w:tcPr>
            <w:tcW w:w="964" w:type="dxa"/>
            <w:noWrap/>
            <w:hideMark/>
          </w:tcPr>
          <w:p w14:paraId="2506BC4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281,90</w:t>
            </w:r>
          </w:p>
        </w:tc>
        <w:tc>
          <w:tcPr>
            <w:tcW w:w="964" w:type="dxa"/>
            <w:noWrap/>
            <w:hideMark/>
          </w:tcPr>
          <w:p w14:paraId="0E725A3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281,90</w:t>
            </w:r>
          </w:p>
        </w:tc>
      </w:tr>
      <w:tr w:rsidR="00CD5696" w:rsidRPr="00287B07" w14:paraId="5CDAA437" w14:textId="77777777" w:rsidTr="005B1EC6">
        <w:trPr>
          <w:cantSplit/>
          <w:trHeight w:hRule="exact" w:val="340"/>
          <w:jc w:val="center"/>
        </w:trPr>
        <w:tc>
          <w:tcPr>
            <w:tcW w:w="794" w:type="dxa"/>
            <w:shd w:val="clear" w:color="auto" w:fill="00A4A0"/>
            <w:noWrap/>
            <w:vAlign w:val="bottom"/>
            <w:hideMark/>
          </w:tcPr>
          <w:p w14:paraId="27C0C80D"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15</w:t>
            </w:r>
          </w:p>
        </w:tc>
        <w:tc>
          <w:tcPr>
            <w:tcW w:w="964" w:type="dxa"/>
            <w:noWrap/>
            <w:hideMark/>
          </w:tcPr>
          <w:p w14:paraId="29C7631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143,24</w:t>
            </w:r>
          </w:p>
        </w:tc>
        <w:tc>
          <w:tcPr>
            <w:tcW w:w="964" w:type="dxa"/>
            <w:noWrap/>
            <w:hideMark/>
          </w:tcPr>
          <w:p w14:paraId="6131C81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373,26</w:t>
            </w:r>
          </w:p>
        </w:tc>
        <w:tc>
          <w:tcPr>
            <w:tcW w:w="964" w:type="dxa"/>
            <w:noWrap/>
            <w:hideMark/>
          </w:tcPr>
          <w:p w14:paraId="4DD7016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773,24</w:t>
            </w:r>
          </w:p>
        </w:tc>
        <w:tc>
          <w:tcPr>
            <w:tcW w:w="964" w:type="dxa"/>
            <w:noWrap/>
            <w:hideMark/>
          </w:tcPr>
          <w:p w14:paraId="4C5E032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264,78</w:t>
            </w:r>
          </w:p>
        </w:tc>
        <w:tc>
          <w:tcPr>
            <w:tcW w:w="964" w:type="dxa"/>
            <w:noWrap/>
            <w:hideMark/>
          </w:tcPr>
          <w:p w14:paraId="4DAC634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765,04</w:t>
            </w:r>
          </w:p>
        </w:tc>
        <w:tc>
          <w:tcPr>
            <w:tcW w:w="964" w:type="dxa"/>
            <w:noWrap/>
            <w:hideMark/>
          </w:tcPr>
          <w:p w14:paraId="6969B91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254,15</w:t>
            </w:r>
          </w:p>
        </w:tc>
        <w:tc>
          <w:tcPr>
            <w:tcW w:w="964" w:type="dxa"/>
            <w:noWrap/>
            <w:hideMark/>
          </w:tcPr>
          <w:p w14:paraId="17EF865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841,11</w:t>
            </w:r>
          </w:p>
        </w:tc>
        <w:tc>
          <w:tcPr>
            <w:tcW w:w="964" w:type="dxa"/>
            <w:noWrap/>
            <w:hideMark/>
          </w:tcPr>
          <w:p w14:paraId="5B00CA2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417,86</w:t>
            </w:r>
          </w:p>
        </w:tc>
        <w:tc>
          <w:tcPr>
            <w:tcW w:w="964" w:type="dxa"/>
            <w:noWrap/>
            <w:hideMark/>
          </w:tcPr>
          <w:p w14:paraId="48576C1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417,86</w:t>
            </w:r>
          </w:p>
        </w:tc>
      </w:tr>
      <w:tr w:rsidR="00CD5696" w:rsidRPr="00287B07" w14:paraId="451F653C" w14:textId="77777777" w:rsidTr="005B1EC6">
        <w:trPr>
          <w:cantSplit/>
          <w:trHeight w:hRule="exact" w:val="340"/>
          <w:jc w:val="center"/>
        </w:trPr>
        <w:tc>
          <w:tcPr>
            <w:tcW w:w="794" w:type="dxa"/>
            <w:shd w:val="clear" w:color="auto" w:fill="00A4A0"/>
            <w:noWrap/>
            <w:vAlign w:val="bottom"/>
            <w:hideMark/>
          </w:tcPr>
          <w:p w14:paraId="4ADAC778"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16</w:t>
            </w:r>
          </w:p>
        </w:tc>
        <w:tc>
          <w:tcPr>
            <w:tcW w:w="964" w:type="dxa"/>
            <w:noWrap/>
            <w:hideMark/>
          </w:tcPr>
          <w:p w14:paraId="4623193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208,58</w:t>
            </w:r>
          </w:p>
        </w:tc>
        <w:tc>
          <w:tcPr>
            <w:tcW w:w="964" w:type="dxa"/>
            <w:noWrap/>
            <w:hideMark/>
          </w:tcPr>
          <w:p w14:paraId="4B8C206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490,91</w:t>
            </w:r>
          </w:p>
        </w:tc>
        <w:tc>
          <w:tcPr>
            <w:tcW w:w="964" w:type="dxa"/>
            <w:noWrap/>
            <w:hideMark/>
          </w:tcPr>
          <w:p w14:paraId="59C4418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897,71</w:t>
            </w:r>
          </w:p>
        </w:tc>
        <w:tc>
          <w:tcPr>
            <w:tcW w:w="964" w:type="dxa"/>
            <w:noWrap/>
            <w:hideMark/>
          </w:tcPr>
          <w:p w14:paraId="5912824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396,82</w:t>
            </w:r>
          </w:p>
        </w:tc>
        <w:tc>
          <w:tcPr>
            <w:tcW w:w="964" w:type="dxa"/>
            <w:noWrap/>
            <w:hideMark/>
          </w:tcPr>
          <w:p w14:paraId="361DAEE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932,15</w:t>
            </w:r>
          </w:p>
        </w:tc>
        <w:tc>
          <w:tcPr>
            <w:tcW w:w="964" w:type="dxa"/>
            <w:noWrap/>
            <w:hideMark/>
          </w:tcPr>
          <w:p w14:paraId="2BCB68C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402,00</w:t>
            </w:r>
          </w:p>
        </w:tc>
        <w:tc>
          <w:tcPr>
            <w:tcW w:w="964" w:type="dxa"/>
            <w:noWrap/>
            <w:hideMark/>
          </w:tcPr>
          <w:p w14:paraId="357E544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992,00</w:t>
            </w:r>
          </w:p>
        </w:tc>
        <w:tc>
          <w:tcPr>
            <w:tcW w:w="964" w:type="dxa"/>
            <w:noWrap/>
            <w:hideMark/>
          </w:tcPr>
          <w:p w14:paraId="4A733EE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520,37</w:t>
            </w:r>
          </w:p>
        </w:tc>
        <w:tc>
          <w:tcPr>
            <w:tcW w:w="964" w:type="dxa"/>
            <w:noWrap/>
            <w:hideMark/>
          </w:tcPr>
          <w:p w14:paraId="4240A5A4"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520,37</w:t>
            </w:r>
          </w:p>
        </w:tc>
      </w:tr>
      <w:tr w:rsidR="00CD5696" w:rsidRPr="00287B07" w14:paraId="3795FCBD" w14:textId="77777777" w:rsidTr="005B1EC6">
        <w:trPr>
          <w:cantSplit/>
          <w:trHeight w:hRule="exact" w:val="340"/>
          <w:jc w:val="center"/>
        </w:trPr>
        <w:tc>
          <w:tcPr>
            <w:tcW w:w="794" w:type="dxa"/>
            <w:shd w:val="clear" w:color="auto" w:fill="00A4A0"/>
            <w:noWrap/>
            <w:vAlign w:val="bottom"/>
            <w:hideMark/>
          </w:tcPr>
          <w:p w14:paraId="607B94C6"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17</w:t>
            </w:r>
          </w:p>
        </w:tc>
        <w:tc>
          <w:tcPr>
            <w:tcW w:w="964" w:type="dxa"/>
            <w:noWrap/>
            <w:hideMark/>
          </w:tcPr>
          <w:p w14:paraId="000751F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269,26</w:t>
            </w:r>
          </w:p>
        </w:tc>
        <w:tc>
          <w:tcPr>
            <w:tcW w:w="964" w:type="dxa"/>
            <w:noWrap/>
            <w:hideMark/>
          </w:tcPr>
          <w:p w14:paraId="33DF2E2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551,59</w:t>
            </w:r>
          </w:p>
        </w:tc>
        <w:tc>
          <w:tcPr>
            <w:tcW w:w="964" w:type="dxa"/>
            <w:noWrap/>
            <w:hideMark/>
          </w:tcPr>
          <w:p w14:paraId="13F9FFA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964,82</w:t>
            </w:r>
          </w:p>
        </w:tc>
        <w:tc>
          <w:tcPr>
            <w:tcW w:w="964" w:type="dxa"/>
            <w:noWrap/>
            <w:hideMark/>
          </w:tcPr>
          <w:p w14:paraId="78D0C82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470,89</w:t>
            </w:r>
          </w:p>
        </w:tc>
        <w:tc>
          <w:tcPr>
            <w:tcW w:w="964" w:type="dxa"/>
            <w:noWrap/>
            <w:hideMark/>
          </w:tcPr>
          <w:p w14:paraId="7C9CA73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039,06</w:t>
            </w:r>
          </w:p>
        </w:tc>
        <w:tc>
          <w:tcPr>
            <w:tcW w:w="964" w:type="dxa"/>
            <w:noWrap/>
            <w:hideMark/>
          </w:tcPr>
          <w:p w14:paraId="20C7B17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490,87</w:t>
            </w:r>
          </w:p>
        </w:tc>
        <w:tc>
          <w:tcPr>
            <w:tcW w:w="964" w:type="dxa"/>
            <w:noWrap/>
            <w:hideMark/>
          </w:tcPr>
          <w:p w14:paraId="27EEE20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083,77</w:t>
            </w:r>
          </w:p>
        </w:tc>
        <w:tc>
          <w:tcPr>
            <w:tcW w:w="964" w:type="dxa"/>
            <w:noWrap/>
            <w:hideMark/>
          </w:tcPr>
          <w:p w14:paraId="126276F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615,72</w:t>
            </w:r>
          </w:p>
        </w:tc>
        <w:tc>
          <w:tcPr>
            <w:tcW w:w="964" w:type="dxa"/>
            <w:noWrap/>
            <w:hideMark/>
          </w:tcPr>
          <w:p w14:paraId="667BD48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615,72</w:t>
            </w:r>
          </w:p>
        </w:tc>
      </w:tr>
      <w:tr w:rsidR="00CD5696" w:rsidRPr="00287B07" w14:paraId="0F80F4C1" w14:textId="77777777" w:rsidTr="005B1EC6">
        <w:trPr>
          <w:cantSplit/>
          <w:trHeight w:hRule="exact" w:val="340"/>
          <w:jc w:val="center"/>
        </w:trPr>
        <w:tc>
          <w:tcPr>
            <w:tcW w:w="794" w:type="dxa"/>
            <w:shd w:val="clear" w:color="auto" w:fill="00A4A0"/>
            <w:noWrap/>
            <w:vAlign w:val="bottom"/>
            <w:hideMark/>
          </w:tcPr>
          <w:p w14:paraId="100DBE7F"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18</w:t>
            </w:r>
          </w:p>
        </w:tc>
        <w:tc>
          <w:tcPr>
            <w:tcW w:w="964" w:type="dxa"/>
            <w:noWrap/>
            <w:hideMark/>
          </w:tcPr>
          <w:p w14:paraId="7A51CDD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325,55</w:t>
            </w:r>
          </w:p>
        </w:tc>
        <w:tc>
          <w:tcPr>
            <w:tcW w:w="964" w:type="dxa"/>
            <w:noWrap/>
            <w:hideMark/>
          </w:tcPr>
          <w:p w14:paraId="2F5200A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607,88</w:t>
            </w:r>
          </w:p>
        </w:tc>
        <w:tc>
          <w:tcPr>
            <w:tcW w:w="964" w:type="dxa"/>
            <w:noWrap/>
            <w:hideMark/>
          </w:tcPr>
          <w:p w14:paraId="77EEE66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027,26</w:t>
            </w:r>
          </w:p>
        </w:tc>
        <w:tc>
          <w:tcPr>
            <w:tcW w:w="964" w:type="dxa"/>
            <w:noWrap/>
            <w:hideMark/>
          </w:tcPr>
          <w:p w14:paraId="23099C9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539,68</w:t>
            </w:r>
          </w:p>
        </w:tc>
        <w:tc>
          <w:tcPr>
            <w:tcW w:w="964" w:type="dxa"/>
            <w:noWrap/>
            <w:hideMark/>
          </w:tcPr>
          <w:p w14:paraId="42C915E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138,53</w:t>
            </w:r>
          </w:p>
        </w:tc>
        <w:tc>
          <w:tcPr>
            <w:tcW w:w="964" w:type="dxa"/>
            <w:noWrap/>
            <w:hideMark/>
          </w:tcPr>
          <w:p w14:paraId="375A694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573,38</w:t>
            </w:r>
          </w:p>
        </w:tc>
        <w:tc>
          <w:tcPr>
            <w:tcW w:w="964" w:type="dxa"/>
            <w:noWrap/>
            <w:hideMark/>
          </w:tcPr>
          <w:p w14:paraId="2286B12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168,98</w:t>
            </w:r>
          </w:p>
        </w:tc>
        <w:tc>
          <w:tcPr>
            <w:tcW w:w="964" w:type="dxa"/>
            <w:noWrap/>
            <w:hideMark/>
          </w:tcPr>
          <w:p w14:paraId="2445DFA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704,31</w:t>
            </w:r>
          </w:p>
        </w:tc>
        <w:tc>
          <w:tcPr>
            <w:tcW w:w="964" w:type="dxa"/>
            <w:noWrap/>
            <w:hideMark/>
          </w:tcPr>
          <w:p w14:paraId="27A2115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704,31</w:t>
            </w:r>
          </w:p>
        </w:tc>
      </w:tr>
      <w:tr w:rsidR="00CD5696" w:rsidRPr="00287B07" w14:paraId="699F278B" w14:textId="77777777" w:rsidTr="005B1EC6">
        <w:trPr>
          <w:cantSplit/>
          <w:trHeight w:hRule="exact" w:val="340"/>
          <w:jc w:val="center"/>
        </w:trPr>
        <w:tc>
          <w:tcPr>
            <w:tcW w:w="794" w:type="dxa"/>
            <w:shd w:val="clear" w:color="auto" w:fill="00A4A0"/>
            <w:noWrap/>
            <w:vAlign w:val="bottom"/>
            <w:hideMark/>
          </w:tcPr>
          <w:p w14:paraId="613A4D07"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19</w:t>
            </w:r>
          </w:p>
        </w:tc>
        <w:tc>
          <w:tcPr>
            <w:tcW w:w="964" w:type="dxa"/>
            <w:noWrap/>
            <w:hideMark/>
          </w:tcPr>
          <w:p w14:paraId="14A9F93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377,79</w:t>
            </w:r>
          </w:p>
        </w:tc>
        <w:tc>
          <w:tcPr>
            <w:tcW w:w="964" w:type="dxa"/>
            <w:noWrap/>
            <w:hideMark/>
          </w:tcPr>
          <w:p w14:paraId="57CB37A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660,12</w:t>
            </w:r>
          </w:p>
        </w:tc>
        <w:tc>
          <w:tcPr>
            <w:tcW w:w="964" w:type="dxa"/>
            <w:noWrap/>
            <w:hideMark/>
          </w:tcPr>
          <w:p w14:paraId="2A22FF1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085,10</w:t>
            </w:r>
          </w:p>
        </w:tc>
        <w:tc>
          <w:tcPr>
            <w:tcW w:w="964" w:type="dxa"/>
            <w:noWrap/>
            <w:hideMark/>
          </w:tcPr>
          <w:p w14:paraId="1BA13E7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17603,54</w:t>
            </w:r>
          </w:p>
        </w:tc>
        <w:tc>
          <w:tcPr>
            <w:tcW w:w="964" w:type="dxa"/>
            <w:noWrap/>
            <w:hideMark/>
          </w:tcPr>
          <w:p w14:paraId="13E65A0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231,11</w:t>
            </w:r>
          </w:p>
        </w:tc>
        <w:tc>
          <w:tcPr>
            <w:tcW w:w="964" w:type="dxa"/>
            <w:noWrap/>
            <w:hideMark/>
          </w:tcPr>
          <w:p w14:paraId="0717E57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650,14</w:t>
            </w:r>
          </w:p>
        </w:tc>
        <w:tc>
          <w:tcPr>
            <w:tcW w:w="964" w:type="dxa"/>
            <w:noWrap/>
            <w:hideMark/>
          </w:tcPr>
          <w:p w14:paraId="3ACA6E1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248,25</w:t>
            </w:r>
          </w:p>
        </w:tc>
        <w:tc>
          <w:tcPr>
            <w:tcW w:w="964" w:type="dxa"/>
            <w:noWrap/>
            <w:hideMark/>
          </w:tcPr>
          <w:p w14:paraId="02EEC8E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786,62</w:t>
            </w:r>
          </w:p>
        </w:tc>
        <w:tc>
          <w:tcPr>
            <w:tcW w:w="964" w:type="dxa"/>
            <w:noWrap/>
            <w:hideMark/>
          </w:tcPr>
          <w:p w14:paraId="1D9EA14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200,00</w:t>
            </w:r>
          </w:p>
        </w:tc>
      </w:tr>
      <w:tr w:rsidR="00CD5696" w:rsidRPr="00287B07" w14:paraId="5946895F" w14:textId="77777777" w:rsidTr="005B1EC6">
        <w:trPr>
          <w:cantSplit/>
          <w:trHeight w:hRule="exact" w:val="340"/>
          <w:jc w:val="center"/>
        </w:trPr>
        <w:tc>
          <w:tcPr>
            <w:tcW w:w="794" w:type="dxa"/>
            <w:shd w:val="clear" w:color="auto" w:fill="00A4A0"/>
            <w:noWrap/>
            <w:vAlign w:val="bottom"/>
            <w:hideMark/>
          </w:tcPr>
          <w:p w14:paraId="19BCFA28"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20</w:t>
            </w:r>
          </w:p>
        </w:tc>
        <w:tc>
          <w:tcPr>
            <w:tcW w:w="964" w:type="dxa"/>
            <w:noWrap/>
            <w:hideMark/>
          </w:tcPr>
          <w:p w14:paraId="01D5914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426,38</w:t>
            </w:r>
          </w:p>
        </w:tc>
        <w:tc>
          <w:tcPr>
            <w:tcW w:w="964" w:type="dxa"/>
            <w:noWrap/>
            <w:hideMark/>
          </w:tcPr>
          <w:p w14:paraId="7932DB8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708,71</w:t>
            </w:r>
          </w:p>
        </w:tc>
        <w:tc>
          <w:tcPr>
            <w:tcW w:w="964" w:type="dxa"/>
            <w:noWrap/>
            <w:hideMark/>
          </w:tcPr>
          <w:p w14:paraId="2F1BE31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138,82</w:t>
            </w:r>
          </w:p>
        </w:tc>
        <w:tc>
          <w:tcPr>
            <w:tcW w:w="964" w:type="dxa"/>
            <w:noWrap/>
            <w:hideMark/>
          </w:tcPr>
          <w:p w14:paraId="5BE3EA9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662,87</w:t>
            </w:r>
          </w:p>
        </w:tc>
        <w:tc>
          <w:tcPr>
            <w:tcW w:w="964" w:type="dxa"/>
            <w:noWrap/>
            <w:hideMark/>
          </w:tcPr>
          <w:p w14:paraId="51AC22C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317,13</w:t>
            </w:r>
          </w:p>
        </w:tc>
        <w:tc>
          <w:tcPr>
            <w:tcW w:w="964" w:type="dxa"/>
            <w:noWrap/>
            <w:hideMark/>
          </w:tcPr>
          <w:p w14:paraId="53C04B9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721,37</w:t>
            </w:r>
          </w:p>
        </w:tc>
        <w:tc>
          <w:tcPr>
            <w:tcW w:w="964" w:type="dxa"/>
            <w:noWrap/>
            <w:hideMark/>
          </w:tcPr>
          <w:p w14:paraId="1321E63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321,84</w:t>
            </w:r>
          </w:p>
        </w:tc>
        <w:tc>
          <w:tcPr>
            <w:tcW w:w="964" w:type="dxa"/>
            <w:noWrap/>
            <w:hideMark/>
          </w:tcPr>
          <w:p w14:paraId="168A4C9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863,12</w:t>
            </w:r>
          </w:p>
        </w:tc>
        <w:tc>
          <w:tcPr>
            <w:tcW w:w="964" w:type="dxa"/>
            <w:noWrap/>
            <w:hideMark/>
          </w:tcPr>
          <w:p w14:paraId="52A9DB1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200,00</w:t>
            </w:r>
          </w:p>
        </w:tc>
      </w:tr>
      <w:tr w:rsidR="00CD5696" w:rsidRPr="00287B07" w14:paraId="29674550" w14:textId="77777777" w:rsidTr="005B1EC6">
        <w:trPr>
          <w:cantSplit/>
          <w:trHeight w:hRule="exact" w:val="340"/>
          <w:jc w:val="center"/>
        </w:trPr>
        <w:tc>
          <w:tcPr>
            <w:tcW w:w="794" w:type="dxa"/>
            <w:shd w:val="clear" w:color="auto" w:fill="00A4A0"/>
            <w:noWrap/>
            <w:vAlign w:val="bottom"/>
            <w:hideMark/>
          </w:tcPr>
          <w:p w14:paraId="0210EC10"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21</w:t>
            </w:r>
          </w:p>
        </w:tc>
        <w:tc>
          <w:tcPr>
            <w:tcW w:w="964" w:type="dxa"/>
            <w:noWrap/>
            <w:hideMark/>
          </w:tcPr>
          <w:p w14:paraId="5E3CE08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471,31</w:t>
            </w:r>
          </w:p>
        </w:tc>
        <w:tc>
          <w:tcPr>
            <w:tcW w:w="964" w:type="dxa"/>
            <w:noWrap/>
            <w:hideMark/>
          </w:tcPr>
          <w:p w14:paraId="607E762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806,01</w:t>
            </w:r>
          </w:p>
        </w:tc>
        <w:tc>
          <w:tcPr>
            <w:tcW w:w="964" w:type="dxa"/>
            <w:noWrap/>
            <w:hideMark/>
          </w:tcPr>
          <w:p w14:paraId="6E87C89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17240,93</w:t>
            </w:r>
          </w:p>
        </w:tc>
        <w:tc>
          <w:tcPr>
            <w:tcW w:w="964" w:type="dxa"/>
            <w:noWrap/>
            <w:hideMark/>
          </w:tcPr>
          <w:p w14:paraId="6A26ACC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770,24</w:t>
            </w:r>
          </w:p>
        </w:tc>
        <w:tc>
          <w:tcPr>
            <w:tcW w:w="964" w:type="dxa"/>
            <w:noWrap/>
            <w:hideMark/>
          </w:tcPr>
          <w:p w14:paraId="68BE63F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449,37</w:t>
            </w:r>
          </w:p>
        </w:tc>
        <w:tc>
          <w:tcPr>
            <w:tcW w:w="964" w:type="dxa"/>
            <w:noWrap/>
            <w:hideMark/>
          </w:tcPr>
          <w:p w14:paraId="6B0E049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839,82</w:t>
            </w:r>
          </w:p>
        </w:tc>
        <w:tc>
          <w:tcPr>
            <w:tcW w:w="964" w:type="dxa"/>
            <w:noWrap/>
            <w:hideMark/>
          </w:tcPr>
          <w:p w14:paraId="13D343D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442,46</w:t>
            </w:r>
          </w:p>
        </w:tc>
        <w:tc>
          <w:tcPr>
            <w:tcW w:w="964" w:type="dxa"/>
            <w:noWrap/>
            <w:hideMark/>
          </w:tcPr>
          <w:p w14:paraId="2ADD618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934,07</w:t>
            </w:r>
          </w:p>
        </w:tc>
        <w:tc>
          <w:tcPr>
            <w:tcW w:w="964" w:type="dxa"/>
            <w:noWrap/>
            <w:hideMark/>
          </w:tcPr>
          <w:p w14:paraId="09F2244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750,00</w:t>
            </w:r>
          </w:p>
        </w:tc>
      </w:tr>
      <w:tr w:rsidR="00CD5696" w:rsidRPr="00287B07" w14:paraId="41E12547" w14:textId="77777777" w:rsidTr="005B1EC6">
        <w:trPr>
          <w:cantSplit/>
          <w:trHeight w:hRule="exact" w:val="340"/>
          <w:jc w:val="center"/>
        </w:trPr>
        <w:tc>
          <w:tcPr>
            <w:tcW w:w="794" w:type="dxa"/>
            <w:shd w:val="clear" w:color="auto" w:fill="00A4A0"/>
            <w:noWrap/>
            <w:vAlign w:val="bottom"/>
            <w:hideMark/>
          </w:tcPr>
          <w:p w14:paraId="79DACF66"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22</w:t>
            </w:r>
          </w:p>
        </w:tc>
        <w:tc>
          <w:tcPr>
            <w:tcW w:w="964" w:type="dxa"/>
            <w:noWrap/>
            <w:hideMark/>
          </w:tcPr>
          <w:p w14:paraId="5A5364E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513,08</w:t>
            </w:r>
          </w:p>
        </w:tc>
        <w:tc>
          <w:tcPr>
            <w:tcW w:w="964" w:type="dxa"/>
            <w:noWrap/>
            <w:hideMark/>
          </w:tcPr>
          <w:p w14:paraId="4C51EA1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847,71</w:t>
            </w:r>
          </w:p>
        </w:tc>
        <w:tc>
          <w:tcPr>
            <w:tcW w:w="964" w:type="dxa"/>
            <w:noWrap/>
            <w:hideMark/>
          </w:tcPr>
          <w:p w14:paraId="7D8DA8A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287,15</w:t>
            </w:r>
          </w:p>
        </w:tc>
        <w:tc>
          <w:tcPr>
            <w:tcW w:w="964" w:type="dxa"/>
            <w:noWrap/>
            <w:hideMark/>
          </w:tcPr>
          <w:p w14:paraId="3E8CE384"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821,33</w:t>
            </w:r>
          </w:p>
        </w:tc>
        <w:tc>
          <w:tcPr>
            <w:tcW w:w="964" w:type="dxa"/>
            <w:noWrap/>
            <w:hideMark/>
          </w:tcPr>
          <w:p w14:paraId="3E0123B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523,71</w:t>
            </w:r>
          </w:p>
        </w:tc>
        <w:tc>
          <w:tcPr>
            <w:tcW w:w="964" w:type="dxa"/>
            <w:noWrap/>
            <w:hideMark/>
          </w:tcPr>
          <w:p w14:paraId="4CC4A28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901,32</w:t>
            </w:r>
          </w:p>
        </w:tc>
        <w:tc>
          <w:tcPr>
            <w:tcW w:w="964" w:type="dxa"/>
            <w:noWrap/>
            <w:hideMark/>
          </w:tcPr>
          <w:p w14:paraId="2E9C474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505,85</w:t>
            </w:r>
          </w:p>
        </w:tc>
        <w:tc>
          <w:tcPr>
            <w:tcW w:w="964" w:type="dxa"/>
            <w:noWrap/>
            <w:hideMark/>
          </w:tcPr>
          <w:p w14:paraId="3C680D2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000,09</w:t>
            </w:r>
          </w:p>
        </w:tc>
        <w:tc>
          <w:tcPr>
            <w:tcW w:w="964" w:type="dxa"/>
            <w:noWrap/>
            <w:hideMark/>
          </w:tcPr>
          <w:p w14:paraId="7ECE0D4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750,00</w:t>
            </w:r>
          </w:p>
        </w:tc>
      </w:tr>
      <w:tr w:rsidR="00CD5696" w:rsidRPr="00287B07" w14:paraId="4416C75F" w14:textId="77777777" w:rsidTr="005B1EC6">
        <w:trPr>
          <w:cantSplit/>
          <w:trHeight w:hRule="exact" w:val="340"/>
          <w:jc w:val="center"/>
        </w:trPr>
        <w:tc>
          <w:tcPr>
            <w:tcW w:w="794" w:type="dxa"/>
            <w:shd w:val="clear" w:color="auto" w:fill="00A4A0"/>
            <w:noWrap/>
            <w:vAlign w:val="bottom"/>
            <w:hideMark/>
          </w:tcPr>
          <w:p w14:paraId="755FFA9E"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23</w:t>
            </w:r>
          </w:p>
        </w:tc>
        <w:tc>
          <w:tcPr>
            <w:tcW w:w="964" w:type="dxa"/>
            <w:noWrap/>
            <w:hideMark/>
          </w:tcPr>
          <w:p w14:paraId="7E1E79D4"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551,80</w:t>
            </w:r>
          </w:p>
        </w:tc>
        <w:tc>
          <w:tcPr>
            <w:tcW w:w="964" w:type="dxa"/>
            <w:noWrap/>
            <w:hideMark/>
          </w:tcPr>
          <w:p w14:paraId="7234B2B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886,43</w:t>
            </w:r>
          </w:p>
        </w:tc>
        <w:tc>
          <w:tcPr>
            <w:tcW w:w="964" w:type="dxa"/>
            <w:noWrap/>
            <w:hideMark/>
          </w:tcPr>
          <w:p w14:paraId="6AB9550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330,06</w:t>
            </w:r>
          </w:p>
        </w:tc>
        <w:tc>
          <w:tcPr>
            <w:tcW w:w="964" w:type="dxa"/>
            <w:noWrap/>
            <w:hideMark/>
          </w:tcPr>
          <w:p w14:paraId="62FF9DB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868,77</w:t>
            </w:r>
          </w:p>
        </w:tc>
        <w:tc>
          <w:tcPr>
            <w:tcW w:w="964" w:type="dxa"/>
            <w:noWrap/>
            <w:hideMark/>
          </w:tcPr>
          <w:p w14:paraId="0352942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592,77</w:t>
            </w:r>
          </w:p>
        </w:tc>
        <w:tc>
          <w:tcPr>
            <w:tcW w:w="964" w:type="dxa"/>
            <w:noWrap/>
            <w:hideMark/>
          </w:tcPr>
          <w:p w14:paraId="120B779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958,35</w:t>
            </w:r>
          </w:p>
        </w:tc>
        <w:tc>
          <w:tcPr>
            <w:tcW w:w="964" w:type="dxa"/>
            <w:noWrap/>
            <w:hideMark/>
          </w:tcPr>
          <w:p w14:paraId="5CF87FC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564,70</w:t>
            </w:r>
          </w:p>
        </w:tc>
        <w:tc>
          <w:tcPr>
            <w:tcW w:w="964" w:type="dxa"/>
            <w:noWrap/>
            <w:hideMark/>
          </w:tcPr>
          <w:p w14:paraId="444AD98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061,25</w:t>
            </w:r>
          </w:p>
        </w:tc>
        <w:tc>
          <w:tcPr>
            <w:tcW w:w="964" w:type="dxa"/>
            <w:noWrap/>
            <w:hideMark/>
          </w:tcPr>
          <w:p w14:paraId="0688AB0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21</w:t>
            </w:r>
            <w:r>
              <w:rPr>
                <w:rFonts w:asciiTheme="majorHAnsi" w:hAnsiTheme="majorHAnsi" w:cstheme="majorHAnsi"/>
              </w:rPr>
              <w:t>.</w:t>
            </w:r>
            <w:r w:rsidRPr="003B65C5">
              <w:rPr>
                <w:rFonts w:asciiTheme="majorHAnsi" w:hAnsiTheme="majorHAnsi" w:cstheme="majorHAnsi"/>
              </w:rPr>
              <w:t>350,00</w:t>
            </w:r>
          </w:p>
        </w:tc>
      </w:tr>
      <w:tr w:rsidR="00CD5696" w:rsidRPr="00287B07" w14:paraId="0FA742CC" w14:textId="77777777" w:rsidTr="005B1EC6">
        <w:trPr>
          <w:cantSplit/>
          <w:trHeight w:hRule="exact" w:val="340"/>
          <w:jc w:val="center"/>
        </w:trPr>
        <w:tc>
          <w:tcPr>
            <w:tcW w:w="794" w:type="dxa"/>
            <w:shd w:val="clear" w:color="auto" w:fill="00A4A0"/>
            <w:noWrap/>
            <w:vAlign w:val="bottom"/>
            <w:hideMark/>
          </w:tcPr>
          <w:p w14:paraId="38EB6373"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24</w:t>
            </w:r>
          </w:p>
        </w:tc>
        <w:tc>
          <w:tcPr>
            <w:tcW w:w="964" w:type="dxa"/>
            <w:noWrap/>
            <w:hideMark/>
          </w:tcPr>
          <w:p w14:paraId="395307B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587,68</w:t>
            </w:r>
          </w:p>
        </w:tc>
        <w:tc>
          <w:tcPr>
            <w:tcW w:w="964" w:type="dxa"/>
            <w:noWrap/>
            <w:hideMark/>
          </w:tcPr>
          <w:p w14:paraId="415D037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922,31</w:t>
            </w:r>
          </w:p>
        </w:tc>
        <w:tc>
          <w:tcPr>
            <w:tcW w:w="964" w:type="dxa"/>
            <w:noWrap/>
            <w:hideMark/>
          </w:tcPr>
          <w:p w14:paraId="285B380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369,79</w:t>
            </w:r>
          </w:p>
        </w:tc>
        <w:tc>
          <w:tcPr>
            <w:tcW w:w="964" w:type="dxa"/>
            <w:noWrap/>
            <w:hideMark/>
          </w:tcPr>
          <w:p w14:paraId="4E818D8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912,69</w:t>
            </w:r>
          </w:p>
        </w:tc>
        <w:tc>
          <w:tcPr>
            <w:tcW w:w="964" w:type="dxa"/>
            <w:noWrap/>
            <w:hideMark/>
          </w:tcPr>
          <w:p w14:paraId="5B1E7EB4"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656,76</w:t>
            </w:r>
          </w:p>
        </w:tc>
        <w:tc>
          <w:tcPr>
            <w:tcW w:w="964" w:type="dxa"/>
            <w:noWrap/>
            <w:hideMark/>
          </w:tcPr>
          <w:p w14:paraId="3BEFAE5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011,26</w:t>
            </w:r>
          </w:p>
        </w:tc>
        <w:tc>
          <w:tcPr>
            <w:tcW w:w="964" w:type="dxa"/>
            <w:noWrap/>
            <w:hideMark/>
          </w:tcPr>
          <w:p w14:paraId="7500D9A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619,37</w:t>
            </w:r>
          </w:p>
        </w:tc>
        <w:tc>
          <w:tcPr>
            <w:tcW w:w="964" w:type="dxa"/>
            <w:noWrap/>
            <w:hideMark/>
          </w:tcPr>
          <w:p w14:paraId="3CAA105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117,94</w:t>
            </w:r>
          </w:p>
        </w:tc>
        <w:tc>
          <w:tcPr>
            <w:tcW w:w="964" w:type="dxa"/>
            <w:noWrap/>
            <w:hideMark/>
          </w:tcPr>
          <w:p w14:paraId="6342AB0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21</w:t>
            </w:r>
            <w:r>
              <w:rPr>
                <w:rFonts w:asciiTheme="majorHAnsi" w:hAnsiTheme="majorHAnsi" w:cstheme="majorHAnsi"/>
              </w:rPr>
              <w:t>.</w:t>
            </w:r>
            <w:r w:rsidRPr="003B65C5">
              <w:rPr>
                <w:rFonts w:asciiTheme="majorHAnsi" w:hAnsiTheme="majorHAnsi" w:cstheme="majorHAnsi"/>
              </w:rPr>
              <w:t>350,00</w:t>
            </w:r>
          </w:p>
        </w:tc>
      </w:tr>
      <w:tr w:rsidR="00CD5696" w:rsidRPr="00287B07" w14:paraId="25DF1063" w14:textId="77777777" w:rsidTr="005B1EC6">
        <w:trPr>
          <w:cantSplit/>
          <w:trHeight w:hRule="exact" w:val="340"/>
          <w:jc w:val="center"/>
        </w:trPr>
        <w:tc>
          <w:tcPr>
            <w:tcW w:w="794" w:type="dxa"/>
            <w:shd w:val="clear" w:color="auto" w:fill="00A4A0"/>
            <w:noWrap/>
            <w:vAlign w:val="bottom"/>
            <w:hideMark/>
          </w:tcPr>
          <w:p w14:paraId="1EBA4223"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25</w:t>
            </w:r>
          </w:p>
        </w:tc>
        <w:tc>
          <w:tcPr>
            <w:tcW w:w="964" w:type="dxa"/>
            <w:noWrap/>
            <w:hideMark/>
          </w:tcPr>
          <w:p w14:paraId="6A87EAC4"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620,99</w:t>
            </w:r>
          </w:p>
        </w:tc>
        <w:tc>
          <w:tcPr>
            <w:tcW w:w="964" w:type="dxa"/>
            <w:noWrap/>
            <w:hideMark/>
          </w:tcPr>
          <w:p w14:paraId="7B4647E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955,56</w:t>
            </w:r>
          </w:p>
        </w:tc>
        <w:tc>
          <w:tcPr>
            <w:tcW w:w="964" w:type="dxa"/>
            <w:noWrap/>
            <w:hideMark/>
          </w:tcPr>
          <w:p w14:paraId="5242506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406,69</w:t>
            </w:r>
          </w:p>
        </w:tc>
        <w:tc>
          <w:tcPr>
            <w:tcW w:w="964" w:type="dxa"/>
            <w:noWrap/>
            <w:hideMark/>
          </w:tcPr>
          <w:p w14:paraId="55142CD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953,44</w:t>
            </w:r>
          </w:p>
        </w:tc>
        <w:tc>
          <w:tcPr>
            <w:tcW w:w="964" w:type="dxa"/>
            <w:noWrap/>
            <w:hideMark/>
          </w:tcPr>
          <w:p w14:paraId="02099D7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716,23</w:t>
            </w:r>
          </w:p>
        </w:tc>
        <w:tc>
          <w:tcPr>
            <w:tcW w:w="964" w:type="dxa"/>
            <w:noWrap/>
            <w:hideMark/>
          </w:tcPr>
          <w:p w14:paraId="45E976E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060,32</w:t>
            </w:r>
          </w:p>
        </w:tc>
        <w:tc>
          <w:tcPr>
            <w:tcW w:w="964" w:type="dxa"/>
            <w:noWrap/>
            <w:hideMark/>
          </w:tcPr>
          <w:p w14:paraId="2884468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669,99</w:t>
            </w:r>
          </w:p>
        </w:tc>
        <w:tc>
          <w:tcPr>
            <w:tcW w:w="964" w:type="dxa"/>
            <w:noWrap/>
            <w:hideMark/>
          </w:tcPr>
          <w:p w14:paraId="75919CA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170,65</w:t>
            </w:r>
          </w:p>
        </w:tc>
        <w:tc>
          <w:tcPr>
            <w:tcW w:w="964" w:type="dxa"/>
            <w:noWrap/>
            <w:hideMark/>
          </w:tcPr>
          <w:p w14:paraId="6E32973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21</w:t>
            </w:r>
            <w:r>
              <w:rPr>
                <w:rFonts w:asciiTheme="majorHAnsi" w:hAnsiTheme="majorHAnsi" w:cstheme="majorHAnsi"/>
              </w:rPr>
              <w:t>.</w:t>
            </w:r>
            <w:r w:rsidRPr="003B65C5">
              <w:rPr>
                <w:rFonts w:asciiTheme="majorHAnsi" w:hAnsiTheme="majorHAnsi" w:cstheme="majorHAnsi"/>
              </w:rPr>
              <w:t>950,00</w:t>
            </w:r>
          </w:p>
        </w:tc>
      </w:tr>
      <w:tr w:rsidR="00CD5696" w:rsidRPr="00287B07" w14:paraId="025F4DED" w14:textId="77777777" w:rsidTr="005B1EC6">
        <w:trPr>
          <w:cantSplit/>
          <w:trHeight w:hRule="exact" w:val="340"/>
          <w:jc w:val="center"/>
        </w:trPr>
        <w:tc>
          <w:tcPr>
            <w:tcW w:w="794" w:type="dxa"/>
            <w:shd w:val="clear" w:color="auto" w:fill="00A4A0"/>
            <w:noWrap/>
            <w:vAlign w:val="bottom"/>
            <w:hideMark/>
          </w:tcPr>
          <w:p w14:paraId="79847ADB"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26</w:t>
            </w:r>
          </w:p>
        </w:tc>
        <w:tc>
          <w:tcPr>
            <w:tcW w:w="964" w:type="dxa"/>
            <w:noWrap/>
            <w:hideMark/>
          </w:tcPr>
          <w:p w14:paraId="6A6A1C0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651,81</w:t>
            </w:r>
          </w:p>
        </w:tc>
        <w:tc>
          <w:tcPr>
            <w:tcW w:w="964" w:type="dxa"/>
            <w:noWrap/>
            <w:hideMark/>
          </w:tcPr>
          <w:p w14:paraId="03C2AED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038,74</w:t>
            </w:r>
          </w:p>
        </w:tc>
        <w:tc>
          <w:tcPr>
            <w:tcW w:w="964" w:type="dxa"/>
            <w:noWrap/>
            <w:hideMark/>
          </w:tcPr>
          <w:p w14:paraId="5EB9FD3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493,19</w:t>
            </w:r>
          </w:p>
        </w:tc>
        <w:tc>
          <w:tcPr>
            <w:tcW w:w="964" w:type="dxa"/>
            <w:noWrap/>
            <w:hideMark/>
          </w:tcPr>
          <w:p w14:paraId="2035018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043,52</w:t>
            </w:r>
          </w:p>
        </w:tc>
        <w:tc>
          <w:tcPr>
            <w:tcW w:w="964" w:type="dxa"/>
            <w:noWrap/>
            <w:hideMark/>
          </w:tcPr>
          <w:p w14:paraId="2C884EE4"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823,74</w:t>
            </w:r>
          </w:p>
        </w:tc>
        <w:tc>
          <w:tcPr>
            <w:tcW w:w="964" w:type="dxa"/>
            <w:noWrap/>
            <w:hideMark/>
          </w:tcPr>
          <w:p w14:paraId="0447592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19158,10</w:t>
            </w:r>
          </w:p>
        </w:tc>
        <w:tc>
          <w:tcPr>
            <w:tcW w:w="964" w:type="dxa"/>
            <w:noWrap/>
            <w:hideMark/>
          </w:tcPr>
          <w:p w14:paraId="4034A66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769,32</w:t>
            </w:r>
          </w:p>
        </w:tc>
        <w:tc>
          <w:tcPr>
            <w:tcW w:w="964" w:type="dxa"/>
            <w:noWrap/>
            <w:hideMark/>
          </w:tcPr>
          <w:p w14:paraId="3EDFB65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219,51</w:t>
            </w:r>
          </w:p>
        </w:tc>
        <w:tc>
          <w:tcPr>
            <w:tcW w:w="964" w:type="dxa"/>
            <w:noWrap/>
            <w:hideMark/>
          </w:tcPr>
          <w:p w14:paraId="276254E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21</w:t>
            </w:r>
            <w:r>
              <w:rPr>
                <w:rFonts w:asciiTheme="majorHAnsi" w:hAnsiTheme="majorHAnsi" w:cstheme="majorHAnsi"/>
              </w:rPr>
              <w:t>.</w:t>
            </w:r>
            <w:r w:rsidRPr="003B65C5">
              <w:rPr>
                <w:rFonts w:asciiTheme="majorHAnsi" w:hAnsiTheme="majorHAnsi" w:cstheme="majorHAnsi"/>
              </w:rPr>
              <w:t>950,00</w:t>
            </w:r>
          </w:p>
        </w:tc>
      </w:tr>
      <w:tr w:rsidR="00CD5696" w:rsidRPr="00287B07" w14:paraId="6FA70021" w14:textId="77777777" w:rsidTr="005B1EC6">
        <w:trPr>
          <w:cantSplit/>
          <w:trHeight w:hRule="exact" w:val="340"/>
          <w:jc w:val="center"/>
        </w:trPr>
        <w:tc>
          <w:tcPr>
            <w:tcW w:w="794" w:type="dxa"/>
            <w:shd w:val="clear" w:color="auto" w:fill="00A4A0"/>
            <w:noWrap/>
            <w:vAlign w:val="bottom"/>
            <w:hideMark/>
          </w:tcPr>
          <w:p w14:paraId="1D3D3F30"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27</w:t>
            </w:r>
          </w:p>
        </w:tc>
        <w:tc>
          <w:tcPr>
            <w:tcW w:w="964" w:type="dxa"/>
            <w:noWrap/>
            <w:hideMark/>
          </w:tcPr>
          <w:p w14:paraId="51ADCFD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680,32</w:t>
            </w:r>
          </w:p>
        </w:tc>
        <w:tc>
          <w:tcPr>
            <w:tcW w:w="964" w:type="dxa"/>
            <w:noWrap/>
            <w:hideMark/>
          </w:tcPr>
          <w:p w14:paraId="140BF6F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067,33</w:t>
            </w:r>
          </w:p>
        </w:tc>
        <w:tc>
          <w:tcPr>
            <w:tcW w:w="964" w:type="dxa"/>
            <w:noWrap/>
            <w:hideMark/>
          </w:tcPr>
          <w:p w14:paraId="2A0E964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524,81</w:t>
            </w:r>
          </w:p>
        </w:tc>
        <w:tc>
          <w:tcPr>
            <w:tcW w:w="964" w:type="dxa"/>
            <w:noWrap/>
            <w:hideMark/>
          </w:tcPr>
          <w:p w14:paraId="0CA9251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078,59</w:t>
            </w:r>
          </w:p>
        </w:tc>
        <w:tc>
          <w:tcPr>
            <w:tcW w:w="964" w:type="dxa"/>
            <w:noWrap/>
            <w:hideMark/>
          </w:tcPr>
          <w:p w14:paraId="5001061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874,90</w:t>
            </w:r>
          </w:p>
        </w:tc>
        <w:tc>
          <w:tcPr>
            <w:tcW w:w="964" w:type="dxa"/>
            <w:noWrap/>
            <w:hideMark/>
          </w:tcPr>
          <w:p w14:paraId="5253DB0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200,34</w:t>
            </w:r>
          </w:p>
        </w:tc>
        <w:tc>
          <w:tcPr>
            <w:tcW w:w="964" w:type="dxa"/>
            <w:noWrap/>
            <w:hideMark/>
          </w:tcPr>
          <w:p w14:paraId="76057AB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812,84</w:t>
            </w:r>
          </w:p>
        </w:tc>
        <w:tc>
          <w:tcPr>
            <w:tcW w:w="964" w:type="dxa"/>
            <w:noWrap/>
            <w:hideMark/>
          </w:tcPr>
          <w:p w14:paraId="4B42D2D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264,78</w:t>
            </w:r>
          </w:p>
        </w:tc>
        <w:tc>
          <w:tcPr>
            <w:tcW w:w="964" w:type="dxa"/>
            <w:noWrap/>
            <w:hideMark/>
          </w:tcPr>
          <w:p w14:paraId="5DA074A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22</w:t>
            </w:r>
            <w:r>
              <w:rPr>
                <w:rFonts w:asciiTheme="majorHAnsi" w:hAnsiTheme="majorHAnsi" w:cstheme="majorHAnsi"/>
              </w:rPr>
              <w:t>.</w:t>
            </w:r>
            <w:r w:rsidRPr="003B65C5">
              <w:rPr>
                <w:rFonts w:asciiTheme="majorHAnsi" w:hAnsiTheme="majorHAnsi" w:cstheme="majorHAnsi"/>
              </w:rPr>
              <w:t>800,00</w:t>
            </w:r>
          </w:p>
        </w:tc>
      </w:tr>
      <w:tr w:rsidR="00CD5696" w:rsidRPr="00287B07" w14:paraId="31D220E8" w14:textId="77777777" w:rsidTr="005B1EC6">
        <w:trPr>
          <w:cantSplit/>
          <w:trHeight w:hRule="exact" w:val="340"/>
          <w:jc w:val="center"/>
        </w:trPr>
        <w:tc>
          <w:tcPr>
            <w:tcW w:w="794" w:type="dxa"/>
            <w:shd w:val="clear" w:color="auto" w:fill="00A4A0"/>
            <w:noWrap/>
            <w:vAlign w:val="bottom"/>
            <w:hideMark/>
          </w:tcPr>
          <w:p w14:paraId="74BCE24E"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28</w:t>
            </w:r>
          </w:p>
        </w:tc>
        <w:tc>
          <w:tcPr>
            <w:tcW w:w="964" w:type="dxa"/>
            <w:noWrap/>
            <w:hideMark/>
          </w:tcPr>
          <w:p w14:paraId="0D42AEF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706,88</w:t>
            </w:r>
          </w:p>
        </w:tc>
        <w:tc>
          <w:tcPr>
            <w:tcW w:w="964" w:type="dxa"/>
            <w:noWrap/>
            <w:hideMark/>
          </w:tcPr>
          <w:p w14:paraId="523F117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093,75</w:t>
            </w:r>
          </w:p>
        </w:tc>
        <w:tc>
          <w:tcPr>
            <w:tcW w:w="964" w:type="dxa"/>
            <w:noWrap/>
            <w:hideMark/>
          </w:tcPr>
          <w:p w14:paraId="588E1D5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554,21</w:t>
            </w:r>
          </w:p>
        </w:tc>
        <w:tc>
          <w:tcPr>
            <w:tcW w:w="964" w:type="dxa"/>
            <w:noWrap/>
            <w:hideMark/>
          </w:tcPr>
          <w:p w14:paraId="5F081F9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111,03</w:t>
            </w:r>
          </w:p>
        </w:tc>
        <w:tc>
          <w:tcPr>
            <w:tcW w:w="964" w:type="dxa"/>
            <w:noWrap/>
            <w:hideMark/>
          </w:tcPr>
          <w:p w14:paraId="55AFE7C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922,47</w:t>
            </w:r>
          </w:p>
        </w:tc>
        <w:tc>
          <w:tcPr>
            <w:tcW w:w="964" w:type="dxa"/>
            <w:noWrap/>
            <w:hideMark/>
          </w:tcPr>
          <w:p w14:paraId="585B788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239,40</w:t>
            </w:r>
          </w:p>
        </w:tc>
        <w:tc>
          <w:tcPr>
            <w:tcW w:w="964" w:type="dxa"/>
            <w:noWrap/>
            <w:hideMark/>
          </w:tcPr>
          <w:p w14:paraId="482CF9C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853,25</w:t>
            </w:r>
          </w:p>
        </w:tc>
        <w:tc>
          <w:tcPr>
            <w:tcW w:w="964" w:type="dxa"/>
            <w:noWrap/>
            <w:hideMark/>
          </w:tcPr>
          <w:p w14:paraId="00778D2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306,68</w:t>
            </w:r>
          </w:p>
        </w:tc>
        <w:tc>
          <w:tcPr>
            <w:tcW w:w="964" w:type="dxa"/>
            <w:noWrap/>
            <w:hideMark/>
          </w:tcPr>
          <w:p w14:paraId="056FEC8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22</w:t>
            </w:r>
            <w:r>
              <w:rPr>
                <w:rFonts w:asciiTheme="majorHAnsi" w:hAnsiTheme="majorHAnsi" w:cstheme="majorHAnsi"/>
              </w:rPr>
              <w:t>.</w:t>
            </w:r>
            <w:r w:rsidRPr="003B65C5">
              <w:rPr>
                <w:rFonts w:asciiTheme="majorHAnsi" w:hAnsiTheme="majorHAnsi" w:cstheme="majorHAnsi"/>
              </w:rPr>
              <w:t>800,00</w:t>
            </w:r>
          </w:p>
        </w:tc>
      </w:tr>
      <w:tr w:rsidR="00CD5696" w:rsidRPr="00287B07" w14:paraId="6A0ACE5F" w14:textId="77777777" w:rsidTr="005B1EC6">
        <w:trPr>
          <w:cantSplit/>
          <w:trHeight w:hRule="exact" w:val="340"/>
          <w:jc w:val="center"/>
        </w:trPr>
        <w:tc>
          <w:tcPr>
            <w:tcW w:w="794" w:type="dxa"/>
            <w:shd w:val="clear" w:color="auto" w:fill="00A4A0"/>
            <w:noWrap/>
            <w:vAlign w:val="bottom"/>
            <w:hideMark/>
          </w:tcPr>
          <w:p w14:paraId="65454126"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29</w:t>
            </w:r>
          </w:p>
        </w:tc>
        <w:tc>
          <w:tcPr>
            <w:tcW w:w="964" w:type="dxa"/>
            <w:noWrap/>
            <w:hideMark/>
          </w:tcPr>
          <w:p w14:paraId="2CE139B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731,41</w:t>
            </w:r>
          </w:p>
        </w:tc>
        <w:tc>
          <w:tcPr>
            <w:tcW w:w="964" w:type="dxa"/>
            <w:noWrap/>
            <w:hideMark/>
          </w:tcPr>
          <w:p w14:paraId="576F063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118,28</w:t>
            </w:r>
          </w:p>
        </w:tc>
        <w:tc>
          <w:tcPr>
            <w:tcW w:w="964" w:type="dxa"/>
            <w:noWrap/>
            <w:hideMark/>
          </w:tcPr>
          <w:p w14:paraId="594ED17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581,37</w:t>
            </w:r>
          </w:p>
        </w:tc>
        <w:tc>
          <w:tcPr>
            <w:tcW w:w="964" w:type="dxa"/>
            <w:noWrap/>
            <w:hideMark/>
          </w:tcPr>
          <w:p w14:paraId="3FC769E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141,10</w:t>
            </w:r>
          </w:p>
        </w:tc>
        <w:tc>
          <w:tcPr>
            <w:tcW w:w="964" w:type="dxa"/>
            <w:noWrap/>
            <w:hideMark/>
          </w:tcPr>
          <w:p w14:paraId="60366CF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966,53</w:t>
            </w:r>
          </w:p>
        </w:tc>
        <w:tc>
          <w:tcPr>
            <w:tcW w:w="964" w:type="dxa"/>
            <w:noWrap/>
            <w:hideMark/>
          </w:tcPr>
          <w:p w14:paraId="22FEA2A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275,68</w:t>
            </w:r>
          </w:p>
        </w:tc>
        <w:tc>
          <w:tcPr>
            <w:tcW w:w="964" w:type="dxa"/>
            <w:noWrap/>
            <w:hideMark/>
          </w:tcPr>
          <w:p w14:paraId="1DB2F4F4"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890,69</w:t>
            </w:r>
          </w:p>
        </w:tc>
        <w:tc>
          <w:tcPr>
            <w:tcW w:w="964" w:type="dxa"/>
            <w:noWrap/>
            <w:hideMark/>
          </w:tcPr>
          <w:p w14:paraId="756BFA0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345,67</w:t>
            </w:r>
          </w:p>
        </w:tc>
        <w:tc>
          <w:tcPr>
            <w:tcW w:w="964" w:type="dxa"/>
            <w:noWrap/>
            <w:hideMark/>
          </w:tcPr>
          <w:p w14:paraId="4A6399A9"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22</w:t>
            </w:r>
            <w:r>
              <w:rPr>
                <w:rFonts w:asciiTheme="majorHAnsi" w:hAnsiTheme="majorHAnsi" w:cstheme="majorHAnsi"/>
              </w:rPr>
              <w:t>.</w:t>
            </w:r>
            <w:r w:rsidRPr="003B65C5">
              <w:rPr>
                <w:rFonts w:asciiTheme="majorHAnsi" w:hAnsiTheme="majorHAnsi" w:cstheme="majorHAnsi"/>
              </w:rPr>
              <w:t>800,00</w:t>
            </w:r>
          </w:p>
        </w:tc>
      </w:tr>
      <w:tr w:rsidR="00CD5696" w:rsidRPr="00287B07" w14:paraId="25D97E72" w14:textId="77777777" w:rsidTr="005B1EC6">
        <w:trPr>
          <w:cantSplit/>
          <w:trHeight w:hRule="exact" w:val="340"/>
          <w:jc w:val="center"/>
        </w:trPr>
        <w:tc>
          <w:tcPr>
            <w:tcW w:w="794" w:type="dxa"/>
            <w:shd w:val="clear" w:color="auto" w:fill="00A4A0"/>
            <w:noWrap/>
            <w:vAlign w:val="bottom"/>
            <w:hideMark/>
          </w:tcPr>
          <w:p w14:paraId="3B9BF485"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30</w:t>
            </w:r>
          </w:p>
        </w:tc>
        <w:tc>
          <w:tcPr>
            <w:tcW w:w="964" w:type="dxa"/>
            <w:noWrap/>
            <w:hideMark/>
          </w:tcPr>
          <w:p w14:paraId="69005C4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754,12</w:t>
            </w:r>
          </w:p>
        </w:tc>
        <w:tc>
          <w:tcPr>
            <w:tcW w:w="964" w:type="dxa"/>
            <w:noWrap/>
            <w:hideMark/>
          </w:tcPr>
          <w:p w14:paraId="4DE0A79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141,05</w:t>
            </w:r>
          </w:p>
        </w:tc>
        <w:tc>
          <w:tcPr>
            <w:tcW w:w="964" w:type="dxa"/>
            <w:noWrap/>
            <w:hideMark/>
          </w:tcPr>
          <w:p w14:paraId="3E8B4F7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606,64</w:t>
            </w:r>
          </w:p>
        </w:tc>
        <w:tc>
          <w:tcPr>
            <w:tcW w:w="964" w:type="dxa"/>
            <w:noWrap/>
            <w:hideMark/>
          </w:tcPr>
          <w:p w14:paraId="01742D6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169,01</w:t>
            </w:r>
          </w:p>
        </w:tc>
        <w:tc>
          <w:tcPr>
            <w:tcW w:w="964" w:type="dxa"/>
            <w:noWrap/>
            <w:hideMark/>
          </w:tcPr>
          <w:p w14:paraId="60FE592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007,28</w:t>
            </w:r>
          </w:p>
        </w:tc>
        <w:tc>
          <w:tcPr>
            <w:tcW w:w="964" w:type="dxa"/>
            <w:noWrap/>
            <w:hideMark/>
          </w:tcPr>
          <w:p w14:paraId="18AE0DE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309,34</w:t>
            </w:r>
          </w:p>
        </w:tc>
        <w:tc>
          <w:tcPr>
            <w:tcW w:w="964" w:type="dxa"/>
            <w:noWrap/>
            <w:hideMark/>
          </w:tcPr>
          <w:p w14:paraId="685702D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925,42</w:t>
            </w:r>
          </w:p>
        </w:tc>
        <w:tc>
          <w:tcPr>
            <w:tcW w:w="964" w:type="dxa"/>
            <w:noWrap/>
            <w:hideMark/>
          </w:tcPr>
          <w:p w14:paraId="6D15FD3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381,69</w:t>
            </w:r>
          </w:p>
        </w:tc>
        <w:tc>
          <w:tcPr>
            <w:tcW w:w="964" w:type="dxa"/>
            <w:noWrap/>
            <w:hideMark/>
          </w:tcPr>
          <w:p w14:paraId="7F9F85B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22</w:t>
            </w:r>
            <w:r>
              <w:rPr>
                <w:rFonts w:asciiTheme="majorHAnsi" w:hAnsiTheme="majorHAnsi" w:cstheme="majorHAnsi"/>
              </w:rPr>
              <w:t>.</w:t>
            </w:r>
            <w:r w:rsidRPr="003B65C5">
              <w:rPr>
                <w:rFonts w:asciiTheme="majorHAnsi" w:hAnsiTheme="majorHAnsi" w:cstheme="majorHAnsi"/>
              </w:rPr>
              <w:t>800,00</w:t>
            </w:r>
          </w:p>
        </w:tc>
      </w:tr>
      <w:tr w:rsidR="00CD5696" w:rsidRPr="00287B07" w14:paraId="182E7AE7" w14:textId="77777777" w:rsidTr="005B1EC6">
        <w:trPr>
          <w:cantSplit/>
          <w:trHeight w:hRule="exact" w:val="340"/>
          <w:jc w:val="center"/>
        </w:trPr>
        <w:tc>
          <w:tcPr>
            <w:tcW w:w="794" w:type="dxa"/>
            <w:shd w:val="clear" w:color="auto" w:fill="00A4A0"/>
            <w:noWrap/>
            <w:vAlign w:val="bottom"/>
            <w:hideMark/>
          </w:tcPr>
          <w:p w14:paraId="23D4A179"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31</w:t>
            </w:r>
          </w:p>
        </w:tc>
        <w:tc>
          <w:tcPr>
            <w:tcW w:w="964" w:type="dxa"/>
            <w:noWrap/>
            <w:hideMark/>
          </w:tcPr>
          <w:p w14:paraId="2F43726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775,13</w:t>
            </w:r>
          </w:p>
        </w:tc>
        <w:tc>
          <w:tcPr>
            <w:tcW w:w="964" w:type="dxa"/>
            <w:noWrap/>
            <w:hideMark/>
          </w:tcPr>
          <w:p w14:paraId="4989A6C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214,03</w:t>
            </w:r>
          </w:p>
        </w:tc>
        <w:tc>
          <w:tcPr>
            <w:tcW w:w="964" w:type="dxa"/>
            <w:noWrap/>
            <w:hideMark/>
          </w:tcPr>
          <w:p w14:paraId="40CFD85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681,92</w:t>
            </w:r>
          </w:p>
        </w:tc>
        <w:tc>
          <w:tcPr>
            <w:tcW w:w="964" w:type="dxa"/>
            <w:noWrap/>
            <w:hideMark/>
          </w:tcPr>
          <w:p w14:paraId="00AB565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246,72</w:t>
            </w:r>
          </w:p>
        </w:tc>
        <w:tc>
          <w:tcPr>
            <w:tcW w:w="964" w:type="dxa"/>
            <w:noWrap/>
            <w:hideMark/>
          </w:tcPr>
          <w:p w14:paraId="481C7EE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097,15</w:t>
            </w:r>
          </w:p>
        </w:tc>
        <w:tc>
          <w:tcPr>
            <w:tcW w:w="964" w:type="dxa"/>
            <w:noWrap/>
            <w:hideMark/>
          </w:tcPr>
          <w:p w14:paraId="083C62D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392,39</w:t>
            </w:r>
          </w:p>
        </w:tc>
        <w:tc>
          <w:tcPr>
            <w:tcW w:w="964" w:type="dxa"/>
            <w:noWrap/>
            <w:hideMark/>
          </w:tcPr>
          <w:p w14:paraId="0FA7D28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009,48</w:t>
            </w:r>
          </w:p>
        </w:tc>
        <w:tc>
          <w:tcPr>
            <w:tcW w:w="964" w:type="dxa"/>
            <w:noWrap/>
            <w:hideMark/>
          </w:tcPr>
          <w:p w14:paraId="34436BE4"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415,14</w:t>
            </w:r>
          </w:p>
        </w:tc>
        <w:tc>
          <w:tcPr>
            <w:tcW w:w="964" w:type="dxa"/>
            <w:noWrap/>
            <w:hideMark/>
          </w:tcPr>
          <w:p w14:paraId="198ED92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22</w:t>
            </w:r>
            <w:r>
              <w:rPr>
                <w:rFonts w:asciiTheme="majorHAnsi" w:hAnsiTheme="majorHAnsi" w:cstheme="majorHAnsi"/>
              </w:rPr>
              <w:t>.</w:t>
            </w:r>
            <w:r w:rsidRPr="003B65C5">
              <w:rPr>
                <w:rFonts w:asciiTheme="majorHAnsi" w:hAnsiTheme="majorHAnsi" w:cstheme="majorHAnsi"/>
              </w:rPr>
              <w:t>800,00</w:t>
            </w:r>
          </w:p>
        </w:tc>
      </w:tr>
      <w:tr w:rsidR="00CD5696" w:rsidRPr="00287B07" w14:paraId="707A1339" w14:textId="77777777" w:rsidTr="005B1EC6">
        <w:trPr>
          <w:cantSplit/>
          <w:trHeight w:hRule="exact" w:val="340"/>
          <w:jc w:val="center"/>
        </w:trPr>
        <w:tc>
          <w:tcPr>
            <w:tcW w:w="794" w:type="dxa"/>
            <w:shd w:val="clear" w:color="auto" w:fill="00A4A0"/>
            <w:noWrap/>
            <w:vAlign w:val="bottom"/>
            <w:hideMark/>
          </w:tcPr>
          <w:p w14:paraId="4A2DA471"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32</w:t>
            </w:r>
          </w:p>
        </w:tc>
        <w:tc>
          <w:tcPr>
            <w:tcW w:w="964" w:type="dxa"/>
            <w:noWrap/>
            <w:hideMark/>
          </w:tcPr>
          <w:p w14:paraId="540A698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794,66</w:t>
            </w:r>
          </w:p>
        </w:tc>
        <w:tc>
          <w:tcPr>
            <w:tcW w:w="964" w:type="dxa"/>
            <w:noWrap/>
            <w:hideMark/>
          </w:tcPr>
          <w:p w14:paraId="2E8032A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233,56</w:t>
            </w:r>
          </w:p>
        </w:tc>
        <w:tc>
          <w:tcPr>
            <w:tcW w:w="964" w:type="dxa"/>
            <w:noWrap/>
            <w:hideMark/>
          </w:tcPr>
          <w:p w14:paraId="0723B76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703,55</w:t>
            </w:r>
          </w:p>
        </w:tc>
        <w:tc>
          <w:tcPr>
            <w:tcW w:w="964" w:type="dxa"/>
            <w:noWrap/>
            <w:hideMark/>
          </w:tcPr>
          <w:p w14:paraId="00401E5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270,71</w:t>
            </w:r>
          </w:p>
        </w:tc>
        <w:tc>
          <w:tcPr>
            <w:tcW w:w="964" w:type="dxa"/>
            <w:noWrap/>
            <w:hideMark/>
          </w:tcPr>
          <w:p w14:paraId="36D80E3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132,22</w:t>
            </w:r>
          </w:p>
        </w:tc>
        <w:tc>
          <w:tcPr>
            <w:tcW w:w="964" w:type="dxa"/>
            <w:noWrap/>
            <w:hideMark/>
          </w:tcPr>
          <w:p w14:paraId="19A58F46"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421,24</w:t>
            </w:r>
          </w:p>
        </w:tc>
        <w:tc>
          <w:tcPr>
            <w:tcW w:w="964" w:type="dxa"/>
            <w:noWrap/>
            <w:hideMark/>
          </w:tcPr>
          <w:p w14:paraId="7F7642F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039,28</w:t>
            </w:r>
          </w:p>
        </w:tc>
        <w:tc>
          <w:tcPr>
            <w:tcW w:w="964" w:type="dxa"/>
            <w:noWrap/>
            <w:hideMark/>
          </w:tcPr>
          <w:p w14:paraId="76F5374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446,02</w:t>
            </w:r>
          </w:p>
        </w:tc>
        <w:tc>
          <w:tcPr>
            <w:tcW w:w="964" w:type="dxa"/>
            <w:noWrap/>
            <w:hideMark/>
          </w:tcPr>
          <w:p w14:paraId="3856AEBB"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22</w:t>
            </w:r>
            <w:r>
              <w:rPr>
                <w:rFonts w:asciiTheme="majorHAnsi" w:hAnsiTheme="majorHAnsi" w:cstheme="majorHAnsi"/>
              </w:rPr>
              <w:t>.</w:t>
            </w:r>
            <w:r w:rsidRPr="003B65C5">
              <w:rPr>
                <w:rFonts w:asciiTheme="majorHAnsi" w:hAnsiTheme="majorHAnsi" w:cstheme="majorHAnsi"/>
              </w:rPr>
              <w:t>800,00</w:t>
            </w:r>
          </w:p>
        </w:tc>
      </w:tr>
      <w:tr w:rsidR="00CD5696" w:rsidRPr="00287B07" w14:paraId="619FFE2E" w14:textId="77777777" w:rsidTr="005B1EC6">
        <w:trPr>
          <w:cantSplit/>
          <w:trHeight w:hRule="exact" w:val="340"/>
          <w:jc w:val="center"/>
        </w:trPr>
        <w:tc>
          <w:tcPr>
            <w:tcW w:w="794" w:type="dxa"/>
            <w:shd w:val="clear" w:color="auto" w:fill="00A4A0"/>
            <w:noWrap/>
            <w:vAlign w:val="bottom"/>
            <w:hideMark/>
          </w:tcPr>
          <w:p w14:paraId="16406300"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33</w:t>
            </w:r>
          </w:p>
        </w:tc>
        <w:tc>
          <w:tcPr>
            <w:tcW w:w="964" w:type="dxa"/>
            <w:noWrap/>
            <w:hideMark/>
          </w:tcPr>
          <w:p w14:paraId="3F22C30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812,70</w:t>
            </w:r>
          </w:p>
        </w:tc>
        <w:tc>
          <w:tcPr>
            <w:tcW w:w="964" w:type="dxa"/>
            <w:noWrap/>
            <w:hideMark/>
          </w:tcPr>
          <w:p w14:paraId="33A1B19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251,60</w:t>
            </w:r>
          </w:p>
        </w:tc>
        <w:tc>
          <w:tcPr>
            <w:tcW w:w="964" w:type="dxa"/>
            <w:noWrap/>
            <w:hideMark/>
          </w:tcPr>
          <w:p w14:paraId="5D2624C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723,55</w:t>
            </w:r>
          </w:p>
        </w:tc>
        <w:tc>
          <w:tcPr>
            <w:tcW w:w="964" w:type="dxa"/>
            <w:noWrap/>
            <w:hideMark/>
          </w:tcPr>
          <w:p w14:paraId="1B5EA27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292,87</w:t>
            </w:r>
          </w:p>
        </w:tc>
        <w:tc>
          <w:tcPr>
            <w:tcW w:w="964" w:type="dxa"/>
            <w:noWrap/>
            <w:hideMark/>
          </w:tcPr>
          <w:p w14:paraId="188C8355"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164,73</w:t>
            </w:r>
          </w:p>
        </w:tc>
        <w:tc>
          <w:tcPr>
            <w:tcW w:w="964" w:type="dxa"/>
            <w:noWrap/>
            <w:hideMark/>
          </w:tcPr>
          <w:p w14:paraId="6197194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447,93</w:t>
            </w:r>
          </w:p>
        </w:tc>
        <w:tc>
          <w:tcPr>
            <w:tcW w:w="964" w:type="dxa"/>
            <w:noWrap/>
            <w:hideMark/>
          </w:tcPr>
          <w:p w14:paraId="7CB100D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066,92</w:t>
            </w:r>
          </w:p>
        </w:tc>
        <w:tc>
          <w:tcPr>
            <w:tcW w:w="964" w:type="dxa"/>
            <w:noWrap/>
            <w:hideMark/>
          </w:tcPr>
          <w:p w14:paraId="2D795E3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474,74</w:t>
            </w:r>
          </w:p>
        </w:tc>
        <w:tc>
          <w:tcPr>
            <w:tcW w:w="964" w:type="dxa"/>
            <w:noWrap/>
            <w:hideMark/>
          </w:tcPr>
          <w:p w14:paraId="241F58D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22</w:t>
            </w:r>
            <w:r>
              <w:rPr>
                <w:rFonts w:asciiTheme="majorHAnsi" w:hAnsiTheme="majorHAnsi" w:cstheme="majorHAnsi"/>
              </w:rPr>
              <w:t>.</w:t>
            </w:r>
            <w:r w:rsidRPr="003B65C5">
              <w:rPr>
                <w:rFonts w:asciiTheme="majorHAnsi" w:hAnsiTheme="majorHAnsi" w:cstheme="majorHAnsi"/>
              </w:rPr>
              <w:t>800,00</w:t>
            </w:r>
          </w:p>
        </w:tc>
      </w:tr>
      <w:tr w:rsidR="00CD5696" w:rsidRPr="00287B07" w14:paraId="3AA8CE4C" w14:textId="77777777" w:rsidTr="005B1EC6">
        <w:trPr>
          <w:cantSplit/>
          <w:trHeight w:hRule="exact" w:val="340"/>
          <w:jc w:val="center"/>
        </w:trPr>
        <w:tc>
          <w:tcPr>
            <w:tcW w:w="794" w:type="dxa"/>
            <w:shd w:val="clear" w:color="auto" w:fill="00A4A0"/>
            <w:noWrap/>
            <w:vAlign w:val="bottom"/>
            <w:hideMark/>
          </w:tcPr>
          <w:p w14:paraId="51E70EE4"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34</w:t>
            </w:r>
          </w:p>
        </w:tc>
        <w:tc>
          <w:tcPr>
            <w:tcW w:w="964" w:type="dxa"/>
            <w:noWrap/>
            <w:hideMark/>
          </w:tcPr>
          <w:p w14:paraId="2833150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829,46</w:t>
            </w:r>
          </w:p>
        </w:tc>
        <w:tc>
          <w:tcPr>
            <w:tcW w:w="964" w:type="dxa"/>
            <w:noWrap/>
            <w:hideMark/>
          </w:tcPr>
          <w:p w14:paraId="4ABB4D7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268,30</w:t>
            </w:r>
          </w:p>
        </w:tc>
        <w:tc>
          <w:tcPr>
            <w:tcW w:w="964" w:type="dxa"/>
            <w:noWrap/>
            <w:hideMark/>
          </w:tcPr>
          <w:p w14:paraId="0E98B657"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742,13</w:t>
            </w:r>
          </w:p>
        </w:tc>
        <w:tc>
          <w:tcPr>
            <w:tcW w:w="964" w:type="dxa"/>
            <w:noWrap/>
            <w:hideMark/>
          </w:tcPr>
          <w:p w14:paraId="1397D9B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313,35</w:t>
            </w:r>
          </w:p>
        </w:tc>
        <w:tc>
          <w:tcPr>
            <w:tcW w:w="964" w:type="dxa"/>
            <w:noWrap/>
            <w:hideMark/>
          </w:tcPr>
          <w:p w14:paraId="4388C8A1"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194,86</w:t>
            </w:r>
          </w:p>
        </w:tc>
        <w:tc>
          <w:tcPr>
            <w:tcW w:w="964" w:type="dxa"/>
            <w:noWrap/>
            <w:hideMark/>
          </w:tcPr>
          <w:p w14:paraId="71859F54"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472,80</w:t>
            </w:r>
          </w:p>
        </w:tc>
        <w:tc>
          <w:tcPr>
            <w:tcW w:w="964" w:type="dxa"/>
            <w:noWrap/>
            <w:hideMark/>
          </w:tcPr>
          <w:p w14:paraId="2E3E475D"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092,40</w:t>
            </w:r>
          </w:p>
        </w:tc>
        <w:tc>
          <w:tcPr>
            <w:tcW w:w="964" w:type="dxa"/>
            <w:noWrap/>
            <w:hideMark/>
          </w:tcPr>
          <w:p w14:paraId="2644795A"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501,30</w:t>
            </w:r>
          </w:p>
        </w:tc>
        <w:tc>
          <w:tcPr>
            <w:tcW w:w="964" w:type="dxa"/>
            <w:noWrap/>
            <w:hideMark/>
          </w:tcPr>
          <w:p w14:paraId="2BF03EDF"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22</w:t>
            </w:r>
            <w:r>
              <w:rPr>
                <w:rFonts w:asciiTheme="majorHAnsi" w:hAnsiTheme="majorHAnsi" w:cstheme="majorHAnsi"/>
              </w:rPr>
              <w:t>.</w:t>
            </w:r>
            <w:r w:rsidRPr="003B65C5">
              <w:rPr>
                <w:rFonts w:asciiTheme="majorHAnsi" w:hAnsiTheme="majorHAnsi" w:cstheme="majorHAnsi"/>
              </w:rPr>
              <w:t>800,00</w:t>
            </w:r>
          </w:p>
        </w:tc>
      </w:tr>
      <w:tr w:rsidR="00CD5696" w:rsidRPr="00287B07" w14:paraId="6F11622C" w14:textId="77777777" w:rsidTr="005B1EC6">
        <w:trPr>
          <w:cantSplit/>
          <w:trHeight w:hRule="exact" w:val="397"/>
          <w:jc w:val="center"/>
        </w:trPr>
        <w:tc>
          <w:tcPr>
            <w:tcW w:w="794" w:type="dxa"/>
            <w:shd w:val="clear" w:color="auto" w:fill="00A4A0"/>
            <w:noWrap/>
            <w:vAlign w:val="bottom"/>
            <w:hideMark/>
          </w:tcPr>
          <w:p w14:paraId="78FF18EA" w14:textId="77777777" w:rsidR="00CD5696" w:rsidRPr="00AA3329" w:rsidRDefault="00CD5696" w:rsidP="005B1EC6">
            <w:pPr>
              <w:spacing w:after="0"/>
              <w:ind w:left="0"/>
              <w:jc w:val="right"/>
              <w:rPr>
                <w:rFonts w:cs="Calibri Light"/>
                <w:b/>
                <w:bCs/>
                <w:color w:val="FFFFFF" w:themeColor="background1"/>
                <w:sz w:val="22"/>
                <w:szCs w:val="22"/>
              </w:rPr>
            </w:pPr>
            <w:r w:rsidRPr="00AA3329">
              <w:rPr>
                <w:rFonts w:cs="Calibri Light"/>
                <w:b/>
                <w:bCs/>
                <w:color w:val="FFFFFF" w:themeColor="background1"/>
                <w:sz w:val="22"/>
                <w:szCs w:val="22"/>
              </w:rPr>
              <w:t>35</w:t>
            </w:r>
          </w:p>
        </w:tc>
        <w:tc>
          <w:tcPr>
            <w:tcW w:w="964" w:type="dxa"/>
            <w:noWrap/>
            <w:hideMark/>
          </w:tcPr>
          <w:p w14:paraId="6D6BCB0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16</w:t>
            </w:r>
            <w:r>
              <w:rPr>
                <w:rFonts w:asciiTheme="majorHAnsi" w:hAnsiTheme="majorHAnsi" w:cstheme="majorHAnsi"/>
              </w:rPr>
              <w:t>.</w:t>
            </w:r>
            <w:r w:rsidRPr="003B65C5">
              <w:rPr>
                <w:rFonts w:asciiTheme="majorHAnsi" w:hAnsiTheme="majorHAnsi" w:cstheme="majorHAnsi"/>
              </w:rPr>
              <w:t>844,94</w:t>
            </w:r>
          </w:p>
        </w:tc>
        <w:tc>
          <w:tcPr>
            <w:tcW w:w="964" w:type="dxa"/>
            <w:noWrap/>
            <w:hideMark/>
          </w:tcPr>
          <w:p w14:paraId="5B57EB42"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283,77</w:t>
            </w:r>
          </w:p>
        </w:tc>
        <w:tc>
          <w:tcPr>
            <w:tcW w:w="964" w:type="dxa"/>
            <w:noWrap/>
            <w:hideMark/>
          </w:tcPr>
          <w:p w14:paraId="56E9339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17</w:t>
            </w:r>
            <w:r>
              <w:rPr>
                <w:rFonts w:asciiTheme="majorHAnsi" w:hAnsiTheme="majorHAnsi" w:cstheme="majorHAnsi"/>
              </w:rPr>
              <w:t>.</w:t>
            </w:r>
            <w:r w:rsidRPr="003B65C5">
              <w:rPr>
                <w:rFonts w:asciiTheme="majorHAnsi" w:hAnsiTheme="majorHAnsi" w:cstheme="majorHAnsi"/>
              </w:rPr>
              <w:t>759,30</w:t>
            </w:r>
          </w:p>
        </w:tc>
        <w:tc>
          <w:tcPr>
            <w:tcW w:w="964" w:type="dxa"/>
            <w:noWrap/>
            <w:hideMark/>
          </w:tcPr>
          <w:p w14:paraId="4B6D2848"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18</w:t>
            </w:r>
            <w:r>
              <w:rPr>
                <w:rFonts w:asciiTheme="majorHAnsi" w:hAnsiTheme="majorHAnsi" w:cstheme="majorHAnsi"/>
              </w:rPr>
              <w:t>.</w:t>
            </w:r>
            <w:r w:rsidRPr="003B65C5">
              <w:rPr>
                <w:rFonts w:asciiTheme="majorHAnsi" w:hAnsiTheme="majorHAnsi" w:cstheme="majorHAnsi"/>
              </w:rPr>
              <w:t>332,33</w:t>
            </w:r>
          </w:p>
        </w:tc>
        <w:tc>
          <w:tcPr>
            <w:tcW w:w="964" w:type="dxa"/>
            <w:noWrap/>
            <w:hideMark/>
          </w:tcPr>
          <w:p w14:paraId="35AF38B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222,77</w:t>
            </w:r>
          </w:p>
        </w:tc>
        <w:tc>
          <w:tcPr>
            <w:tcW w:w="964" w:type="dxa"/>
            <w:noWrap/>
            <w:hideMark/>
          </w:tcPr>
          <w:p w14:paraId="1E205153"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19</w:t>
            </w:r>
            <w:r>
              <w:rPr>
                <w:rFonts w:asciiTheme="majorHAnsi" w:hAnsiTheme="majorHAnsi" w:cstheme="majorHAnsi"/>
              </w:rPr>
              <w:t>.</w:t>
            </w:r>
            <w:r w:rsidRPr="003B65C5">
              <w:rPr>
                <w:rFonts w:asciiTheme="majorHAnsi" w:hAnsiTheme="majorHAnsi" w:cstheme="majorHAnsi"/>
              </w:rPr>
              <w:t>495,64</w:t>
            </w:r>
          </w:p>
        </w:tc>
        <w:tc>
          <w:tcPr>
            <w:tcW w:w="964" w:type="dxa"/>
            <w:noWrap/>
            <w:hideMark/>
          </w:tcPr>
          <w:p w14:paraId="58DCAC80"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116,12</w:t>
            </w:r>
          </w:p>
        </w:tc>
        <w:tc>
          <w:tcPr>
            <w:tcW w:w="964" w:type="dxa"/>
            <w:noWrap/>
            <w:hideMark/>
          </w:tcPr>
          <w:p w14:paraId="24D2920E"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20</w:t>
            </w:r>
            <w:r>
              <w:rPr>
                <w:rFonts w:asciiTheme="majorHAnsi" w:hAnsiTheme="majorHAnsi" w:cstheme="majorHAnsi"/>
              </w:rPr>
              <w:t>.</w:t>
            </w:r>
            <w:r w:rsidRPr="003B65C5">
              <w:rPr>
                <w:rFonts w:asciiTheme="majorHAnsi" w:hAnsiTheme="majorHAnsi" w:cstheme="majorHAnsi"/>
              </w:rPr>
              <w:t>525,89</w:t>
            </w:r>
          </w:p>
        </w:tc>
        <w:tc>
          <w:tcPr>
            <w:tcW w:w="964" w:type="dxa"/>
            <w:noWrap/>
            <w:hideMark/>
          </w:tcPr>
          <w:p w14:paraId="3D39D79C" w14:textId="77777777" w:rsidR="00CD5696" w:rsidRPr="003B65C5" w:rsidRDefault="00CD5696" w:rsidP="005B1EC6">
            <w:pPr>
              <w:ind w:left="0"/>
              <w:jc w:val="right"/>
              <w:rPr>
                <w:rFonts w:asciiTheme="majorHAnsi" w:hAnsiTheme="majorHAnsi" w:cstheme="majorHAnsi"/>
              </w:rPr>
            </w:pPr>
            <w:r w:rsidRPr="003B65C5">
              <w:rPr>
                <w:rFonts w:asciiTheme="majorHAnsi" w:hAnsiTheme="majorHAnsi" w:cstheme="majorHAnsi"/>
              </w:rPr>
              <w:t>22</w:t>
            </w:r>
            <w:r>
              <w:rPr>
                <w:rFonts w:asciiTheme="majorHAnsi" w:hAnsiTheme="majorHAnsi" w:cstheme="majorHAnsi"/>
              </w:rPr>
              <w:t>.</w:t>
            </w:r>
            <w:r w:rsidRPr="003B65C5">
              <w:rPr>
                <w:rFonts w:asciiTheme="majorHAnsi" w:hAnsiTheme="majorHAnsi" w:cstheme="majorHAnsi"/>
              </w:rPr>
              <w:t>800,00</w:t>
            </w:r>
          </w:p>
        </w:tc>
      </w:tr>
    </w:tbl>
    <w:p w14:paraId="08F01E69" w14:textId="77777777" w:rsidR="00CD5696" w:rsidRDefault="00CD5696" w:rsidP="00CD5696">
      <w:pPr>
        <w:ind w:left="0"/>
      </w:pPr>
    </w:p>
    <w:tbl>
      <w:tblPr>
        <w:tblW w:w="10773" w:type="dxa"/>
        <w:tblInd w:w="-1139" w:type="dxa"/>
        <w:tblBorders>
          <w:top w:val="double" w:sz="6" w:space="0" w:color="000000"/>
          <w:left w:val="single" w:sz="4" w:space="0" w:color="000000"/>
          <w:bottom w:val="single" w:sz="4" w:space="0" w:color="000000"/>
          <w:right w:val="single" w:sz="4" w:space="0" w:color="000000"/>
          <w:insideV w:val="double" w:sz="6" w:space="0" w:color="000000"/>
        </w:tblBorders>
        <w:tblLook w:val="04A0" w:firstRow="1" w:lastRow="0" w:firstColumn="1" w:lastColumn="0" w:noHBand="0" w:noVBand="1"/>
      </w:tblPr>
      <w:tblGrid>
        <w:gridCol w:w="851"/>
        <w:gridCol w:w="1024"/>
        <w:gridCol w:w="1024"/>
        <w:gridCol w:w="1024"/>
        <w:gridCol w:w="1024"/>
        <w:gridCol w:w="1073"/>
        <w:gridCol w:w="1024"/>
        <w:gridCol w:w="1024"/>
        <w:gridCol w:w="1024"/>
        <w:gridCol w:w="1024"/>
        <w:gridCol w:w="1024"/>
      </w:tblGrid>
      <w:tr w:rsidR="00CD5696" w:rsidRPr="00984FEA" w14:paraId="6670FAB4" w14:textId="77777777" w:rsidTr="005B1EC6">
        <w:trPr>
          <w:trHeight w:hRule="exact" w:val="340"/>
        </w:trPr>
        <w:tc>
          <w:tcPr>
            <w:tcW w:w="851" w:type="dxa"/>
            <w:tcBorders>
              <w:top w:val="double" w:sz="6" w:space="0" w:color="000000"/>
              <w:bottom w:val="double" w:sz="6" w:space="0" w:color="000000"/>
            </w:tcBorders>
            <w:shd w:val="clear" w:color="auto" w:fill="00A4A0"/>
            <w:noWrap/>
            <w:vAlign w:val="bottom"/>
            <w:hideMark/>
          </w:tcPr>
          <w:p w14:paraId="7ECB4F53" w14:textId="77777777" w:rsidR="00CD5696" w:rsidRPr="00984FEA" w:rsidRDefault="00CD5696" w:rsidP="005B1EC6">
            <w:pPr>
              <w:spacing w:before="0" w:after="0"/>
              <w:ind w:left="33"/>
              <w:jc w:val="right"/>
              <w:rPr>
                <w:rFonts w:cs="Calibri Light"/>
                <w:b/>
                <w:bCs/>
                <w:color w:val="FFFFFF" w:themeColor="background1"/>
                <w:sz w:val="22"/>
                <w:szCs w:val="22"/>
              </w:rPr>
            </w:pPr>
            <w:r w:rsidRPr="00984FEA">
              <w:rPr>
                <w:rFonts w:cs="Calibri Light"/>
                <w:b/>
                <w:bCs/>
                <w:color w:val="FFFFFF" w:themeColor="background1"/>
                <w:sz w:val="22"/>
                <w:szCs w:val="22"/>
              </w:rPr>
              <w:lastRenderedPageBreak/>
              <w:t>ANC</w:t>
            </w:r>
          </w:p>
        </w:tc>
        <w:tc>
          <w:tcPr>
            <w:tcW w:w="851" w:type="dxa"/>
            <w:tcBorders>
              <w:top w:val="double" w:sz="6" w:space="0" w:color="000000"/>
              <w:bottom w:val="double" w:sz="6" w:space="0" w:color="000000"/>
            </w:tcBorders>
            <w:shd w:val="clear" w:color="auto" w:fill="00A4A0"/>
          </w:tcPr>
          <w:p w14:paraId="58AF114C" w14:textId="77777777" w:rsidR="00CD5696" w:rsidRPr="00984FEA" w:rsidRDefault="00CD5696" w:rsidP="005B1EC6">
            <w:pPr>
              <w:spacing w:before="0" w:after="0"/>
              <w:ind w:left="85"/>
              <w:rPr>
                <w:rFonts w:cs="Calibri Light"/>
                <w:b/>
                <w:bCs/>
                <w:color w:val="FFFFFF" w:themeColor="background1"/>
                <w:sz w:val="22"/>
                <w:szCs w:val="22"/>
              </w:rPr>
            </w:pPr>
            <w:r w:rsidRPr="00984FEA">
              <w:rPr>
                <w:rFonts w:cs="Calibri Light"/>
                <w:b/>
                <w:bCs/>
                <w:color w:val="FFFFFF" w:themeColor="background1"/>
                <w:sz w:val="22"/>
                <w:szCs w:val="22"/>
              </w:rPr>
              <w:t>CAT 12</w:t>
            </w:r>
          </w:p>
        </w:tc>
        <w:tc>
          <w:tcPr>
            <w:tcW w:w="851" w:type="dxa"/>
            <w:tcBorders>
              <w:top w:val="double" w:sz="6" w:space="0" w:color="000000"/>
              <w:bottom w:val="double" w:sz="6" w:space="0" w:color="000000"/>
            </w:tcBorders>
            <w:shd w:val="clear" w:color="auto" w:fill="00A4A0"/>
            <w:noWrap/>
            <w:hideMark/>
          </w:tcPr>
          <w:p w14:paraId="4F376B0C" w14:textId="77777777" w:rsidR="00CD5696" w:rsidRPr="00984FEA" w:rsidRDefault="00CD5696" w:rsidP="005B1EC6">
            <w:pPr>
              <w:spacing w:before="0" w:after="0"/>
              <w:ind w:left="85"/>
              <w:jc w:val="center"/>
              <w:rPr>
                <w:rFonts w:cs="Calibri Light"/>
                <w:b/>
                <w:bCs/>
                <w:color w:val="FFFFFF" w:themeColor="background1"/>
                <w:sz w:val="22"/>
                <w:szCs w:val="22"/>
              </w:rPr>
            </w:pPr>
            <w:r w:rsidRPr="00984FEA">
              <w:rPr>
                <w:rFonts w:cs="Calibri Light"/>
                <w:b/>
                <w:bCs/>
                <w:color w:val="FFFFFF" w:themeColor="background1"/>
                <w:sz w:val="22"/>
                <w:szCs w:val="22"/>
              </w:rPr>
              <w:t>CAT 13</w:t>
            </w:r>
          </w:p>
        </w:tc>
        <w:tc>
          <w:tcPr>
            <w:tcW w:w="851" w:type="dxa"/>
            <w:tcBorders>
              <w:top w:val="double" w:sz="6" w:space="0" w:color="000000"/>
              <w:bottom w:val="double" w:sz="6" w:space="0" w:color="000000"/>
            </w:tcBorders>
            <w:shd w:val="clear" w:color="auto" w:fill="00A4A0"/>
            <w:noWrap/>
            <w:hideMark/>
          </w:tcPr>
          <w:p w14:paraId="1C128E6B" w14:textId="77777777" w:rsidR="00CD5696" w:rsidRPr="00984FEA" w:rsidRDefault="00CD5696" w:rsidP="005B1EC6">
            <w:pPr>
              <w:spacing w:before="0" w:after="0"/>
              <w:ind w:left="17"/>
              <w:jc w:val="center"/>
              <w:rPr>
                <w:rFonts w:cs="Calibri Light"/>
                <w:b/>
                <w:bCs/>
                <w:color w:val="FFFFFF" w:themeColor="background1"/>
                <w:sz w:val="22"/>
                <w:szCs w:val="22"/>
              </w:rPr>
            </w:pPr>
            <w:r w:rsidRPr="00984FEA">
              <w:rPr>
                <w:rFonts w:cs="Calibri Light"/>
                <w:b/>
                <w:bCs/>
                <w:color w:val="FFFFFF" w:themeColor="background1"/>
                <w:sz w:val="22"/>
                <w:szCs w:val="22"/>
              </w:rPr>
              <w:t>CAT 14B</w:t>
            </w:r>
          </w:p>
        </w:tc>
        <w:tc>
          <w:tcPr>
            <w:tcW w:w="851" w:type="dxa"/>
            <w:tcBorders>
              <w:top w:val="double" w:sz="6" w:space="0" w:color="000000"/>
              <w:bottom w:val="double" w:sz="6" w:space="0" w:color="000000"/>
            </w:tcBorders>
            <w:shd w:val="clear" w:color="auto" w:fill="00A4A0"/>
            <w:noWrap/>
            <w:hideMark/>
          </w:tcPr>
          <w:p w14:paraId="0EEE574C" w14:textId="77777777" w:rsidR="00CD5696" w:rsidRPr="00984FEA" w:rsidRDefault="00CD5696" w:rsidP="005B1EC6">
            <w:pPr>
              <w:spacing w:before="0" w:after="0"/>
              <w:ind w:left="33"/>
              <w:jc w:val="center"/>
              <w:rPr>
                <w:rFonts w:cs="Calibri Light"/>
                <w:b/>
                <w:bCs/>
                <w:color w:val="FFFFFF" w:themeColor="background1"/>
                <w:sz w:val="22"/>
                <w:szCs w:val="22"/>
              </w:rPr>
            </w:pPr>
            <w:r w:rsidRPr="00984FEA">
              <w:rPr>
                <w:rFonts w:cs="Calibri Light"/>
                <w:b/>
                <w:bCs/>
                <w:color w:val="FFFFFF" w:themeColor="background1"/>
                <w:sz w:val="22"/>
                <w:szCs w:val="22"/>
              </w:rPr>
              <w:t>CAT 14</w:t>
            </w:r>
          </w:p>
        </w:tc>
        <w:tc>
          <w:tcPr>
            <w:tcW w:w="851" w:type="dxa"/>
            <w:tcBorders>
              <w:top w:val="double" w:sz="6" w:space="0" w:color="000000"/>
              <w:bottom w:val="double" w:sz="6" w:space="0" w:color="000000"/>
            </w:tcBorders>
            <w:shd w:val="clear" w:color="auto" w:fill="00A4A0"/>
            <w:noWrap/>
            <w:hideMark/>
          </w:tcPr>
          <w:p w14:paraId="6897A977" w14:textId="77777777" w:rsidR="00CD5696" w:rsidRPr="00984FEA" w:rsidRDefault="00CD5696" w:rsidP="005B1EC6">
            <w:pPr>
              <w:spacing w:before="0" w:after="0"/>
              <w:ind w:left="35"/>
              <w:jc w:val="center"/>
              <w:rPr>
                <w:rFonts w:cs="Calibri Light"/>
                <w:b/>
                <w:bCs/>
                <w:color w:val="FFFFFF" w:themeColor="background1"/>
                <w:sz w:val="22"/>
                <w:szCs w:val="22"/>
              </w:rPr>
            </w:pPr>
            <w:r w:rsidRPr="00984FEA">
              <w:rPr>
                <w:rFonts w:cs="Calibri Light"/>
                <w:b/>
                <w:bCs/>
                <w:color w:val="FFFFFF" w:themeColor="background1"/>
                <w:sz w:val="22"/>
                <w:szCs w:val="22"/>
              </w:rPr>
              <w:t>CAT 15</w:t>
            </w:r>
          </w:p>
        </w:tc>
        <w:tc>
          <w:tcPr>
            <w:tcW w:w="851" w:type="dxa"/>
            <w:tcBorders>
              <w:top w:val="double" w:sz="6" w:space="0" w:color="000000"/>
              <w:bottom w:val="double" w:sz="6" w:space="0" w:color="000000"/>
            </w:tcBorders>
            <w:shd w:val="clear" w:color="auto" w:fill="00A4A0"/>
            <w:noWrap/>
            <w:hideMark/>
          </w:tcPr>
          <w:p w14:paraId="1D4D368A" w14:textId="77777777" w:rsidR="00CD5696" w:rsidRPr="00984FEA" w:rsidRDefault="00CD5696" w:rsidP="005B1EC6">
            <w:pPr>
              <w:spacing w:before="0" w:after="0"/>
              <w:ind w:left="29"/>
              <w:jc w:val="center"/>
              <w:rPr>
                <w:rFonts w:cs="Calibri Light"/>
                <w:b/>
                <w:bCs/>
                <w:color w:val="FFFFFF" w:themeColor="background1"/>
                <w:sz w:val="22"/>
                <w:szCs w:val="22"/>
              </w:rPr>
            </w:pPr>
            <w:r w:rsidRPr="00984FEA">
              <w:rPr>
                <w:rFonts w:cs="Calibri Light"/>
                <w:b/>
                <w:bCs/>
                <w:color w:val="FFFFFF" w:themeColor="background1"/>
                <w:sz w:val="22"/>
                <w:szCs w:val="22"/>
              </w:rPr>
              <w:t>CAT 16</w:t>
            </w:r>
          </w:p>
        </w:tc>
        <w:tc>
          <w:tcPr>
            <w:tcW w:w="851" w:type="dxa"/>
            <w:tcBorders>
              <w:top w:val="double" w:sz="6" w:space="0" w:color="000000"/>
              <w:bottom w:val="double" w:sz="6" w:space="0" w:color="000000"/>
            </w:tcBorders>
            <w:shd w:val="clear" w:color="auto" w:fill="00A4A0"/>
            <w:noWrap/>
            <w:hideMark/>
          </w:tcPr>
          <w:p w14:paraId="36320CB9" w14:textId="77777777" w:rsidR="00CD5696" w:rsidRPr="00984FEA" w:rsidRDefault="00CD5696" w:rsidP="005B1EC6">
            <w:pPr>
              <w:spacing w:before="0" w:after="0"/>
              <w:ind w:left="38"/>
              <w:jc w:val="center"/>
              <w:rPr>
                <w:rFonts w:cs="Calibri Light"/>
                <w:b/>
                <w:bCs/>
                <w:color w:val="FFFFFF" w:themeColor="background1"/>
                <w:sz w:val="22"/>
                <w:szCs w:val="22"/>
              </w:rPr>
            </w:pPr>
            <w:r w:rsidRPr="00984FEA">
              <w:rPr>
                <w:rFonts w:cs="Calibri Light"/>
                <w:b/>
                <w:bCs/>
                <w:color w:val="FFFFFF" w:themeColor="background1"/>
                <w:sz w:val="22"/>
                <w:szCs w:val="22"/>
              </w:rPr>
              <w:t>CAT 17</w:t>
            </w:r>
          </w:p>
        </w:tc>
        <w:tc>
          <w:tcPr>
            <w:tcW w:w="851" w:type="dxa"/>
            <w:tcBorders>
              <w:top w:val="double" w:sz="6" w:space="0" w:color="000000"/>
              <w:bottom w:val="double" w:sz="6" w:space="0" w:color="000000"/>
            </w:tcBorders>
            <w:shd w:val="clear" w:color="auto" w:fill="00A4A0"/>
            <w:noWrap/>
            <w:hideMark/>
          </w:tcPr>
          <w:p w14:paraId="391EDEB6" w14:textId="77777777" w:rsidR="00CD5696" w:rsidRPr="00984FEA" w:rsidRDefault="00CD5696" w:rsidP="005B1EC6">
            <w:pPr>
              <w:spacing w:before="0" w:after="0"/>
              <w:ind w:left="32"/>
              <w:jc w:val="center"/>
              <w:rPr>
                <w:rFonts w:cs="Calibri Light"/>
                <w:b/>
                <w:bCs/>
                <w:color w:val="FFFFFF" w:themeColor="background1"/>
                <w:sz w:val="22"/>
                <w:szCs w:val="22"/>
              </w:rPr>
            </w:pPr>
            <w:r w:rsidRPr="00984FEA">
              <w:rPr>
                <w:rFonts w:cs="Calibri Light"/>
                <w:b/>
                <w:bCs/>
                <w:color w:val="FFFFFF" w:themeColor="background1"/>
                <w:sz w:val="22"/>
                <w:szCs w:val="22"/>
              </w:rPr>
              <w:t>CAT 18</w:t>
            </w:r>
          </w:p>
        </w:tc>
        <w:tc>
          <w:tcPr>
            <w:tcW w:w="851" w:type="dxa"/>
            <w:tcBorders>
              <w:top w:val="double" w:sz="6" w:space="0" w:color="000000"/>
              <w:bottom w:val="double" w:sz="6" w:space="0" w:color="000000"/>
            </w:tcBorders>
            <w:shd w:val="clear" w:color="auto" w:fill="00A4A0"/>
            <w:noWrap/>
            <w:hideMark/>
          </w:tcPr>
          <w:p w14:paraId="7052CD39" w14:textId="77777777" w:rsidR="00CD5696" w:rsidRPr="00984FEA" w:rsidRDefault="00CD5696" w:rsidP="005B1EC6">
            <w:pPr>
              <w:spacing w:before="0" w:after="0"/>
              <w:ind w:left="34"/>
              <w:jc w:val="center"/>
              <w:rPr>
                <w:rFonts w:cs="Calibri Light"/>
                <w:b/>
                <w:bCs/>
                <w:color w:val="FFFFFF" w:themeColor="background1"/>
                <w:sz w:val="22"/>
                <w:szCs w:val="22"/>
              </w:rPr>
            </w:pPr>
            <w:r w:rsidRPr="00984FEA">
              <w:rPr>
                <w:rFonts w:cs="Calibri Light"/>
                <w:b/>
                <w:bCs/>
                <w:color w:val="FFFFFF" w:themeColor="background1"/>
                <w:sz w:val="22"/>
                <w:szCs w:val="22"/>
              </w:rPr>
              <w:t>CAT 19</w:t>
            </w:r>
          </w:p>
        </w:tc>
        <w:tc>
          <w:tcPr>
            <w:tcW w:w="851" w:type="dxa"/>
            <w:tcBorders>
              <w:top w:val="double" w:sz="6" w:space="0" w:color="000000"/>
              <w:bottom w:val="double" w:sz="6" w:space="0" w:color="000000"/>
            </w:tcBorders>
            <w:shd w:val="clear" w:color="auto" w:fill="00A4A0"/>
            <w:noWrap/>
            <w:hideMark/>
          </w:tcPr>
          <w:p w14:paraId="3397ED22" w14:textId="77777777" w:rsidR="00CD5696" w:rsidRPr="00984FEA" w:rsidRDefault="00CD5696" w:rsidP="005B1EC6">
            <w:pPr>
              <w:spacing w:before="0" w:after="0"/>
              <w:ind w:left="34"/>
              <w:jc w:val="center"/>
              <w:rPr>
                <w:rFonts w:cs="Calibri Light"/>
                <w:b/>
                <w:bCs/>
                <w:color w:val="FFFFFF" w:themeColor="background1"/>
                <w:sz w:val="22"/>
                <w:szCs w:val="22"/>
              </w:rPr>
            </w:pPr>
            <w:r w:rsidRPr="00984FEA">
              <w:rPr>
                <w:rFonts w:cs="Calibri Light"/>
                <w:b/>
                <w:bCs/>
                <w:color w:val="FFFFFF" w:themeColor="background1"/>
                <w:sz w:val="22"/>
                <w:szCs w:val="22"/>
              </w:rPr>
              <w:t>CAT 20</w:t>
            </w:r>
          </w:p>
        </w:tc>
      </w:tr>
      <w:tr w:rsidR="00CD5696" w:rsidRPr="00287B07" w14:paraId="20E98316" w14:textId="77777777" w:rsidTr="005B1EC6">
        <w:trPr>
          <w:trHeight w:hRule="exact" w:val="397"/>
        </w:trPr>
        <w:tc>
          <w:tcPr>
            <w:tcW w:w="851" w:type="dxa"/>
            <w:tcBorders>
              <w:top w:val="double" w:sz="6" w:space="0" w:color="000000"/>
            </w:tcBorders>
            <w:shd w:val="clear" w:color="auto" w:fill="00A4A0"/>
            <w:noWrap/>
            <w:vAlign w:val="bottom"/>
            <w:hideMark/>
          </w:tcPr>
          <w:p w14:paraId="174EC4ED"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0</w:t>
            </w:r>
          </w:p>
        </w:tc>
        <w:tc>
          <w:tcPr>
            <w:tcW w:w="851" w:type="dxa"/>
            <w:tcBorders>
              <w:top w:val="double" w:sz="6" w:space="0" w:color="000000"/>
            </w:tcBorders>
          </w:tcPr>
          <w:p w14:paraId="43E5836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16</w:t>
            </w:r>
            <w:r>
              <w:rPr>
                <w:rFonts w:asciiTheme="majorHAnsi" w:hAnsiTheme="majorHAnsi" w:cstheme="majorHAnsi"/>
              </w:rPr>
              <w:t>.</w:t>
            </w:r>
            <w:r w:rsidRPr="005178A4">
              <w:rPr>
                <w:rFonts w:asciiTheme="majorHAnsi" w:hAnsiTheme="majorHAnsi" w:cstheme="majorHAnsi"/>
              </w:rPr>
              <w:t>757,63</w:t>
            </w:r>
          </w:p>
        </w:tc>
        <w:tc>
          <w:tcPr>
            <w:tcW w:w="851" w:type="dxa"/>
            <w:tcBorders>
              <w:top w:val="double" w:sz="6" w:space="0" w:color="000000"/>
            </w:tcBorders>
            <w:noWrap/>
            <w:hideMark/>
          </w:tcPr>
          <w:p w14:paraId="56EECEF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17</w:t>
            </w:r>
            <w:r>
              <w:rPr>
                <w:rFonts w:asciiTheme="majorHAnsi" w:hAnsiTheme="majorHAnsi" w:cstheme="majorHAnsi"/>
              </w:rPr>
              <w:t>.</w:t>
            </w:r>
            <w:r w:rsidRPr="005178A4">
              <w:rPr>
                <w:rFonts w:asciiTheme="majorHAnsi" w:hAnsiTheme="majorHAnsi" w:cstheme="majorHAnsi"/>
              </w:rPr>
              <w:t>322,96</w:t>
            </w:r>
          </w:p>
        </w:tc>
        <w:tc>
          <w:tcPr>
            <w:tcW w:w="851" w:type="dxa"/>
            <w:tcBorders>
              <w:top w:val="double" w:sz="6" w:space="0" w:color="000000"/>
            </w:tcBorders>
            <w:noWrap/>
            <w:hideMark/>
          </w:tcPr>
          <w:p w14:paraId="2286138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17</w:t>
            </w:r>
            <w:r>
              <w:rPr>
                <w:rFonts w:asciiTheme="majorHAnsi" w:hAnsiTheme="majorHAnsi" w:cstheme="majorHAnsi"/>
              </w:rPr>
              <w:t>.</w:t>
            </w:r>
            <w:r w:rsidRPr="005178A4">
              <w:rPr>
                <w:rFonts w:asciiTheme="majorHAnsi" w:hAnsiTheme="majorHAnsi" w:cstheme="majorHAnsi"/>
              </w:rPr>
              <w:t>322,96</w:t>
            </w:r>
          </w:p>
        </w:tc>
        <w:tc>
          <w:tcPr>
            <w:tcW w:w="964" w:type="dxa"/>
            <w:tcBorders>
              <w:top w:val="double" w:sz="6" w:space="0" w:color="000000"/>
            </w:tcBorders>
            <w:noWrap/>
            <w:hideMark/>
          </w:tcPr>
          <w:p w14:paraId="0CA7CDF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18</w:t>
            </w:r>
            <w:r>
              <w:rPr>
                <w:rFonts w:asciiTheme="majorHAnsi" w:hAnsiTheme="majorHAnsi" w:cstheme="majorHAnsi"/>
              </w:rPr>
              <w:t>.</w:t>
            </w:r>
            <w:r w:rsidRPr="005178A4">
              <w:rPr>
                <w:rFonts w:asciiTheme="majorHAnsi" w:hAnsiTheme="majorHAnsi" w:cstheme="majorHAnsi"/>
              </w:rPr>
              <w:t>736,23</w:t>
            </w:r>
          </w:p>
        </w:tc>
        <w:tc>
          <w:tcPr>
            <w:tcW w:w="851" w:type="dxa"/>
            <w:tcBorders>
              <w:top w:val="double" w:sz="6" w:space="0" w:color="000000"/>
            </w:tcBorders>
            <w:noWrap/>
            <w:hideMark/>
          </w:tcPr>
          <w:p w14:paraId="1C94CE0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068,75</w:t>
            </w:r>
          </w:p>
        </w:tc>
        <w:tc>
          <w:tcPr>
            <w:tcW w:w="851" w:type="dxa"/>
            <w:tcBorders>
              <w:top w:val="double" w:sz="6" w:space="0" w:color="000000"/>
            </w:tcBorders>
            <w:noWrap/>
            <w:hideMark/>
          </w:tcPr>
          <w:p w14:paraId="13B19C5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885,84</w:t>
            </w:r>
          </w:p>
        </w:tc>
        <w:tc>
          <w:tcPr>
            <w:tcW w:w="851" w:type="dxa"/>
            <w:tcBorders>
              <w:top w:val="double" w:sz="6" w:space="0" w:color="000000"/>
            </w:tcBorders>
            <w:noWrap/>
            <w:hideMark/>
          </w:tcPr>
          <w:p w14:paraId="1FC7AAB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662,60</w:t>
            </w:r>
          </w:p>
        </w:tc>
        <w:tc>
          <w:tcPr>
            <w:tcW w:w="851" w:type="dxa"/>
            <w:tcBorders>
              <w:top w:val="double" w:sz="6" w:space="0" w:color="000000"/>
            </w:tcBorders>
            <w:noWrap/>
            <w:hideMark/>
          </w:tcPr>
          <w:p w14:paraId="49ED2B0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004,62</w:t>
            </w:r>
          </w:p>
        </w:tc>
        <w:tc>
          <w:tcPr>
            <w:tcW w:w="851" w:type="dxa"/>
            <w:tcBorders>
              <w:top w:val="double" w:sz="6" w:space="0" w:color="000000"/>
            </w:tcBorders>
            <w:noWrap/>
            <w:hideMark/>
          </w:tcPr>
          <w:p w14:paraId="2A97E79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346,64</w:t>
            </w:r>
          </w:p>
        </w:tc>
        <w:tc>
          <w:tcPr>
            <w:tcW w:w="851" w:type="dxa"/>
            <w:tcBorders>
              <w:top w:val="double" w:sz="6" w:space="0" w:color="000000"/>
            </w:tcBorders>
            <w:noWrap/>
            <w:hideMark/>
          </w:tcPr>
          <w:p w14:paraId="209C22A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688,73</w:t>
            </w:r>
          </w:p>
        </w:tc>
      </w:tr>
      <w:tr w:rsidR="00CD5696" w:rsidRPr="00287B07" w14:paraId="0A2F02F5" w14:textId="77777777" w:rsidTr="005B1EC6">
        <w:trPr>
          <w:trHeight w:hRule="exact" w:val="340"/>
        </w:trPr>
        <w:tc>
          <w:tcPr>
            <w:tcW w:w="851" w:type="dxa"/>
            <w:shd w:val="clear" w:color="auto" w:fill="00A4A0"/>
            <w:noWrap/>
            <w:vAlign w:val="bottom"/>
            <w:hideMark/>
          </w:tcPr>
          <w:p w14:paraId="39569B7D"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1</w:t>
            </w:r>
          </w:p>
        </w:tc>
        <w:tc>
          <w:tcPr>
            <w:tcW w:w="851" w:type="dxa"/>
          </w:tcPr>
          <w:p w14:paraId="4A97E29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17</w:t>
            </w:r>
            <w:r>
              <w:rPr>
                <w:rFonts w:asciiTheme="majorHAnsi" w:hAnsiTheme="majorHAnsi" w:cstheme="majorHAnsi"/>
              </w:rPr>
              <w:t>.</w:t>
            </w:r>
            <w:r w:rsidRPr="005178A4">
              <w:rPr>
                <w:rFonts w:asciiTheme="majorHAnsi" w:hAnsiTheme="majorHAnsi" w:cstheme="majorHAnsi"/>
              </w:rPr>
              <w:t>176,60</w:t>
            </w:r>
          </w:p>
        </w:tc>
        <w:tc>
          <w:tcPr>
            <w:tcW w:w="851" w:type="dxa"/>
            <w:noWrap/>
            <w:hideMark/>
          </w:tcPr>
          <w:p w14:paraId="3FDCFFC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17</w:t>
            </w:r>
            <w:r>
              <w:rPr>
                <w:rFonts w:asciiTheme="majorHAnsi" w:hAnsiTheme="majorHAnsi" w:cstheme="majorHAnsi"/>
              </w:rPr>
              <w:t>.</w:t>
            </w:r>
            <w:r w:rsidRPr="005178A4">
              <w:rPr>
                <w:rFonts w:asciiTheme="majorHAnsi" w:hAnsiTheme="majorHAnsi" w:cstheme="majorHAnsi"/>
              </w:rPr>
              <w:t>842,62</w:t>
            </w:r>
          </w:p>
        </w:tc>
        <w:tc>
          <w:tcPr>
            <w:tcW w:w="851" w:type="dxa"/>
            <w:noWrap/>
            <w:hideMark/>
          </w:tcPr>
          <w:p w14:paraId="1C4CE98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17</w:t>
            </w:r>
            <w:r>
              <w:rPr>
                <w:rFonts w:asciiTheme="majorHAnsi" w:hAnsiTheme="majorHAnsi" w:cstheme="majorHAnsi"/>
              </w:rPr>
              <w:t>.</w:t>
            </w:r>
            <w:r w:rsidRPr="005178A4">
              <w:rPr>
                <w:rFonts w:asciiTheme="majorHAnsi" w:hAnsiTheme="majorHAnsi" w:cstheme="majorHAnsi"/>
              </w:rPr>
              <w:t>911,95</w:t>
            </w:r>
          </w:p>
        </w:tc>
        <w:tc>
          <w:tcPr>
            <w:tcW w:w="964" w:type="dxa"/>
            <w:noWrap/>
            <w:hideMark/>
          </w:tcPr>
          <w:p w14:paraId="4DA7CC6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19</w:t>
            </w:r>
            <w:r>
              <w:rPr>
                <w:rFonts w:asciiTheme="majorHAnsi" w:hAnsiTheme="majorHAnsi" w:cstheme="majorHAnsi"/>
              </w:rPr>
              <w:t>.</w:t>
            </w:r>
            <w:r w:rsidRPr="005178A4">
              <w:rPr>
                <w:rFonts w:asciiTheme="majorHAnsi" w:hAnsiTheme="majorHAnsi" w:cstheme="majorHAnsi"/>
              </w:rPr>
              <w:t>410,77</w:t>
            </w:r>
          </w:p>
        </w:tc>
        <w:tc>
          <w:tcPr>
            <w:tcW w:w="851" w:type="dxa"/>
            <w:noWrap/>
            <w:hideMark/>
          </w:tcPr>
          <w:p w14:paraId="3958E4D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791,26</w:t>
            </w:r>
          </w:p>
        </w:tc>
        <w:tc>
          <w:tcPr>
            <w:tcW w:w="851" w:type="dxa"/>
            <w:noWrap/>
            <w:hideMark/>
          </w:tcPr>
          <w:p w14:paraId="224F845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695,66</w:t>
            </w:r>
          </w:p>
        </w:tc>
        <w:tc>
          <w:tcPr>
            <w:tcW w:w="851" w:type="dxa"/>
            <w:noWrap/>
            <w:hideMark/>
          </w:tcPr>
          <w:p w14:paraId="5F93CF1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490,80</w:t>
            </w:r>
          </w:p>
        </w:tc>
        <w:tc>
          <w:tcPr>
            <w:tcW w:w="851" w:type="dxa"/>
            <w:noWrap/>
            <w:hideMark/>
          </w:tcPr>
          <w:p w14:paraId="447CCA5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914,79</w:t>
            </w:r>
          </w:p>
        </w:tc>
        <w:tc>
          <w:tcPr>
            <w:tcW w:w="851" w:type="dxa"/>
            <w:noWrap/>
            <w:hideMark/>
          </w:tcPr>
          <w:p w14:paraId="026B912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338,84</w:t>
            </w:r>
          </w:p>
        </w:tc>
        <w:tc>
          <w:tcPr>
            <w:tcW w:w="851" w:type="dxa"/>
            <w:noWrap/>
            <w:hideMark/>
          </w:tcPr>
          <w:p w14:paraId="73AB357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762,77</w:t>
            </w:r>
          </w:p>
        </w:tc>
      </w:tr>
      <w:tr w:rsidR="00CD5696" w:rsidRPr="00287B07" w14:paraId="4E611625" w14:textId="77777777" w:rsidTr="005B1EC6">
        <w:trPr>
          <w:trHeight w:hRule="exact" w:val="340"/>
        </w:trPr>
        <w:tc>
          <w:tcPr>
            <w:tcW w:w="851" w:type="dxa"/>
            <w:shd w:val="clear" w:color="auto" w:fill="00A4A0"/>
            <w:noWrap/>
            <w:vAlign w:val="bottom"/>
            <w:hideMark/>
          </w:tcPr>
          <w:p w14:paraId="48912AA0"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2</w:t>
            </w:r>
          </w:p>
        </w:tc>
        <w:tc>
          <w:tcPr>
            <w:tcW w:w="851" w:type="dxa"/>
          </w:tcPr>
          <w:p w14:paraId="041D09C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17</w:t>
            </w:r>
            <w:r>
              <w:rPr>
                <w:rFonts w:asciiTheme="majorHAnsi" w:hAnsiTheme="majorHAnsi" w:cstheme="majorHAnsi"/>
              </w:rPr>
              <w:t>.</w:t>
            </w:r>
            <w:r w:rsidRPr="005178A4">
              <w:rPr>
                <w:rFonts w:asciiTheme="majorHAnsi" w:hAnsiTheme="majorHAnsi" w:cstheme="majorHAnsi"/>
              </w:rPr>
              <w:t>573,80</w:t>
            </w:r>
          </w:p>
        </w:tc>
        <w:tc>
          <w:tcPr>
            <w:tcW w:w="851" w:type="dxa"/>
            <w:noWrap/>
            <w:hideMark/>
          </w:tcPr>
          <w:p w14:paraId="690BEB7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18</w:t>
            </w:r>
            <w:r>
              <w:rPr>
                <w:rFonts w:asciiTheme="majorHAnsi" w:hAnsiTheme="majorHAnsi" w:cstheme="majorHAnsi"/>
              </w:rPr>
              <w:t>.</w:t>
            </w:r>
            <w:r w:rsidRPr="005178A4">
              <w:rPr>
                <w:rFonts w:asciiTheme="majorHAnsi" w:hAnsiTheme="majorHAnsi" w:cstheme="majorHAnsi"/>
              </w:rPr>
              <w:t>337,81</w:t>
            </w:r>
          </w:p>
        </w:tc>
        <w:tc>
          <w:tcPr>
            <w:tcW w:w="851" w:type="dxa"/>
            <w:noWrap/>
            <w:hideMark/>
          </w:tcPr>
          <w:p w14:paraId="0955BAA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18</w:t>
            </w:r>
            <w:r>
              <w:rPr>
                <w:rFonts w:asciiTheme="majorHAnsi" w:hAnsiTheme="majorHAnsi" w:cstheme="majorHAnsi"/>
              </w:rPr>
              <w:t>.</w:t>
            </w:r>
            <w:r w:rsidRPr="005178A4">
              <w:rPr>
                <w:rFonts w:asciiTheme="majorHAnsi" w:hAnsiTheme="majorHAnsi" w:cstheme="majorHAnsi"/>
              </w:rPr>
              <w:t>475,26</w:t>
            </w:r>
          </w:p>
        </w:tc>
        <w:tc>
          <w:tcPr>
            <w:tcW w:w="964" w:type="dxa"/>
            <w:noWrap/>
            <w:hideMark/>
          </w:tcPr>
          <w:p w14:paraId="38E5906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057,12</w:t>
            </w:r>
          </w:p>
        </w:tc>
        <w:tc>
          <w:tcPr>
            <w:tcW w:w="851" w:type="dxa"/>
            <w:noWrap/>
            <w:hideMark/>
          </w:tcPr>
          <w:p w14:paraId="59E07D3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483,64</w:t>
            </w:r>
          </w:p>
        </w:tc>
        <w:tc>
          <w:tcPr>
            <w:tcW w:w="851" w:type="dxa"/>
            <w:noWrap/>
            <w:hideMark/>
          </w:tcPr>
          <w:p w14:paraId="143014E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472,44</w:t>
            </w:r>
          </w:p>
        </w:tc>
        <w:tc>
          <w:tcPr>
            <w:tcW w:w="851" w:type="dxa"/>
            <w:noWrap/>
            <w:hideMark/>
          </w:tcPr>
          <w:p w14:paraId="139F843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283,66</w:t>
            </w:r>
          </w:p>
        </w:tc>
        <w:tc>
          <w:tcPr>
            <w:tcW w:w="851" w:type="dxa"/>
            <w:noWrap/>
            <w:hideMark/>
          </w:tcPr>
          <w:p w14:paraId="699F193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27</w:t>
            </w:r>
            <w:r>
              <w:rPr>
                <w:rFonts w:asciiTheme="majorHAnsi" w:hAnsiTheme="majorHAnsi" w:cstheme="majorHAnsi"/>
              </w:rPr>
              <w:t>.</w:t>
            </w:r>
            <w:r w:rsidRPr="005178A4">
              <w:rPr>
                <w:rFonts w:asciiTheme="majorHAnsi" w:hAnsiTheme="majorHAnsi" w:cstheme="majorHAnsi"/>
              </w:rPr>
              <w:t>786,10</w:t>
            </w:r>
          </w:p>
        </w:tc>
        <w:tc>
          <w:tcPr>
            <w:tcW w:w="851" w:type="dxa"/>
            <w:noWrap/>
            <w:hideMark/>
          </w:tcPr>
          <w:p w14:paraId="1796ABB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288,61</w:t>
            </w:r>
          </w:p>
        </w:tc>
        <w:tc>
          <w:tcPr>
            <w:tcW w:w="851" w:type="dxa"/>
            <w:noWrap/>
            <w:hideMark/>
          </w:tcPr>
          <w:p w14:paraId="0A4684C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32</w:t>
            </w:r>
            <w:r>
              <w:rPr>
                <w:rFonts w:asciiTheme="majorHAnsi" w:hAnsiTheme="majorHAnsi" w:cstheme="majorHAnsi"/>
              </w:rPr>
              <w:t>.</w:t>
            </w:r>
            <w:r w:rsidRPr="005178A4">
              <w:rPr>
                <w:rFonts w:asciiTheme="majorHAnsi" w:hAnsiTheme="majorHAnsi" w:cstheme="majorHAnsi"/>
              </w:rPr>
              <w:t>791,13</w:t>
            </w:r>
          </w:p>
        </w:tc>
      </w:tr>
      <w:tr w:rsidR="00CD5696" w:rsidRPr="00287B07" w14:paraId="2E53D794" w14:textId="77777777" w:rsidTr="005B1EC6">
        <w:trPr>
          <w:trHeight w:hRule="exact" w:val="340"/>
        </w:trPr>
        <w:tc>
          <w:tcPr>
            <w:tcW w:w="851" w:type="dxa"/>
            <w:shd w:val="clear" w:color="auto" w:fill="00A4A0"/>
            <w:noWrap/>
            <w:vAlign w:val="bottom"/>
            <w:hideMark/>
          </w:tcPr>
          <w:p w14:paraId="7D9B5E55"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3</w:t>
            </w:r>
          </w:p>
        </w:tc>
        <w:tc>
          <w:tcPr>
            <w:tcW w:w="851" w:type="dxa"/>
          </w:tcPr>
          <w:p w14:paraId="4C7EDB5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17</w:t>
            </w:r>
            <w:r>
              <w:rPr>
                <w:rFonts w:asciiTheme="majorHAnsi" w:hAnsiTheme="majorHAnsi" w:cstheme="majorHAnsi"/>
              </w:rPr>
              <w:t>.</w:t>
            </w:r>
            <w:r w:rsidRPr="005178A4">
              <w:rPr>
                <w:rFonts w:asciiTheme="majorHAnsi" w:hAnsiTheme="majorHAnsi" w:cstheme="majorHAnsi"/>
              </w:rPr>
              <w:t>949,72</w:t>
            </w:r>
          </w:p>
        </w:tc>
        <w:tc>
          <w:tcPr>
            <w:tcW w:w="851" w:type="dxa"/>
            <w:noWrap/>
            <w:hideMark/>
          </w:tcPr>
          <w:p w14:paraId="39B25B9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18</w:t>
            </w:r>
            <w:r>
              <w:rPr>
                <w:rFonts w:asciiTheme="majorHAnsi" w:hAnsiTheme="majorHAnsi" w:cstheme="majorHAnsi"/>
              </w:rPr>
              <w:t>.</w:t>
            </w:r>
            <w:r w:rsidRPr="005178A4">
              <w:rPr>
                <w:rFonts w:asciiTheme="majorHAnsi" w:hAnsiTheme="majorHAnsi" w:cstheme="majorHAnsi"/>
              </w:rPr>
              <w:t>808,47</w:t>
            </w:r>
          </w:p>
        </w:tc>
        <w:tc>
          <w:tcPr>
            <w:tcW w:w="851" w:type="dxa"/>
            <w:noWrap/>
            <w:hideMark/>
          </w:tcPr>
          <w:p w14:paraId="0A71BEA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19</w:t>
            </w:r>
            <w:r>
              <w:rPr>
                <w:rFonts w:asciiTheme="majorHAnsi" w:hAnsiTheme="majorHAnsi" w:cstheme="majorHAnsi"/>
              </w:rPr>
              <w:t>.</w:t>
            </w:r>
            <w:r w:rsidRPr="005178A4">
              <w:rPr>
                <w:rFonts w:asciiTheme="majorHAnsi" w:hAnsiTheme="majorHAnsi" w:cstheme="majorHAnsi"/>
              </w:rPr>
              <w:t>012,75</w:t>
            </w:r>
          </w:p>
        </w:tc>
        <w:tc>
          <w:tcPr>
            <w:tcW w:w="964" w:type="dxa"/>
            <w:noWrap/>
            <w:hideMark/>
          </w:tcPr>
          <w:p w14:paraId="48AACE2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674,96</w:t>
            </w:r>
          </w:p>
        </w:tc>
        <w:tc>
          <w:tcPr>
            <w:tcW w:w="851" w:type="dxa"/>
            <w:noWrap/>
            <w:hideMark/>
          </w:tcPr>
          <w:p w14:paraId="5BB27ED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145,33</w:t>
            </w:r>
          </w:p>
        </w:tc>
        <w:tc>
          <w:tcPr>
            <w:tcW w:w="851" w:type="dxa"/>
            <w:noWrap/>
            <w:hideMark/>
          </w:tcPr>
          <w:p w14:paraId="69B8B01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215,50</w:t>
            </w:r>
          </w:p>
        </w:tc>
        <w:tc>
          <w:tcPr>
            <w:tcW w:w="851" w:type="dxa"/>
            <w:noWrap/>
            <w:hideMark/>
          </w:tcPr>
          <w:p w14:paraId="6D47F56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040,84</w:t>
            </w:r>
          </w:p>
        </w:tc>
        <w:tc>
          <w:tcPr>
            <w:tcW w:w="851" w:type="dxa"/>
            <w:noWrap/>
            <w:hideMark/>
          </w:tcPr>
          <w:p w14:paraId="7C9DB60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618,29</w:t>
            </w:r>
          </w:p>
        </w:tc>
        <w:tc>
          <w:tcPr>
            <w:tcW w:w="851" w:type="dxa"/>
            <w:noWrap/>
            <w:hideMark/>
          </w:tcPr>
          <w:p w14:paraId="495DD78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195,68</w:t>
            </w:r>
          </w:p>
        </w:tc>
        <w:tc>
          <w:tcPr>
            <w:tcW w:w="851" w:type="dxa"/>
            <w:noWrap/>
            <w:hideMark/>
          </w:tcPr>
          <w:p w14:paraId="302248E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33</w:t>
            </w:r>
            <w:r>
              <w:rPr>
                <w:rFonts w:asciiTheme="majorHAnsi" w:hAnsiTheme="majorHAnsi" w:cstheme="majorHAnsi"/>
              </w:rPr>
              <w:t>.</w:t>
            </w:r>
            <w:r w:rsidRPr="005178A4">
              <w:rPr>
                <w:rFonts w:asciiTheme="majorHAnsi" w:hAnsiTheme="majorHAnsi" w:cstheme="majorHAnsi"/>
              </w:rPr>
              <w:t>773,13</w:t>
            </w:r>
          </w:p>
        </w:tc>
      </w:tr>
      <w:tr w:rsidR="00CD5696" w:rsidRPr="00287B07" w14:paraId="24D2B132" w14:textId="77777777" w:rsidTr="005B1EC6">
        <w:trPr>
          <w:trHeight w:hRule="exact" w:val="340"/>
        </w:trPr>
        <w:tc>
          <w:tcPr>
            <w:tcW w:w="851" w:type="dxa"/>
            <w:shd w:val="clear" w:color="auto" w:fill="00A4A0"/>
            <w:noWrap/>
            <w:vAlign w:val="bottom"/>
            <w:hideMark/>
          </w:tcPr>
          <w:p w14:paraId="618226CD"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4</w:t>
            </w:r>
          </w:p>
        </w:tc>
        <w:tc>
          <w:tcPr>
            <w:tcW w:w="851" w:type="dxa"/>
          </w:tcPr>
          <w:p w14:paraId="59175EB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18</w:t>
            </w:r>
            <w:r>
              <w:rPr>
                <w:rFonts w:asciiTheme="majorHAnsi" w:hAnsiTheme="majorHAnsi" w:cstheme="majorHAnsi"/>
              </w:rPr>
              <w:t>.</w:t>
            </w:r>
            <w:r w:rsidRPr="005178A4">
              <w:rPr>
                <w:rFonts w:asciiTheme="majorHAnsi" w:hAnsiTheme="majorHAnsi" w:cstheme="majorHAnsi"/>
              </w:rPr>
              <w:t>304,83</w:t>
            </w:r>
          </w:p>
        </w:tc>
        <w:tc>
          <w:tcPr>
            <w:tcW w:w="851" w:type="dxa"/>
            <w:noWrap/>
            <w:hideMark/>
          </w:tcPr>
          <w:p w14:paraId="709A517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19</w:t>
            </w:r>
            <w:r>
              <w:rPr>
                <w:rFonts w:asciiTheme="majorHAnsi" w:hAnsiTheme="majorHAnsi" w:cstheme="majorHAnsi"/>
              </w:rPr>
              <w:t>.</w:t>
            </w:r>
            <w:r w:rsidRPr="005178A4">
              <w:rPr>
                <w:rFonts w:asciiTheme="majorHAnsi" w:hAnsiTheme="majorHAnsi" w:cstheme="majorHAnsi"/>
              </w:rPr>
              <w:t>255,07</w:t>
            </w:r>
          </w:p>
        </w:tc>
        <w:tc>
          <w:tcPr>
            <w:tcW w:w="851" w:type="dxa"/>
            <w:noWrap/>
            <w:hideMark/>
          </w:tcPr>
          <w:p w14:paraId="6B338BF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19</w:t>
            </w:r>
            <w:r>
              <w:rPr>
                <w:rFonts w:asciiTheme="majorHAnsi" w:hAnsiTheme="majorHAnsi" w:cstheme="majorHAnsi"/>
              </w:rPr>
              <w:t>.</w:t>
            </w:r>
            <w:r w:rsidRPr="005178A4">
              <w:rPr>
                <w:rFonts w:asciiTheme="majorHAnsi" w:hAnsiTheme="majorHAnsi" w:cstheme="majorHAnsi"/>
              </w:rPr>
              <w:t>524,36</w:t>
            </w:r>
          </w:p>
        </w:tc>
        <w:tc>
          <w:tcPr>
            <w:tcW w:w="964" w:type="dxa"/>
            <w:noWrap/>
            <w:hideMark/>
          </w:tcPr>
          <w:p w14:paraId="338E08E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264,02</w:t>
            </w:r>
          </w:p>
        </w:tc>
        <w:tc>
          <w:tcPr>
            <w:tcW w:w="851" w:type="dxa"/>
            <w:noWrap/>
            <w:hideMark/>
          </w:tcPr>
          <w:p w14:paraId="6AF8755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776,35</w:t>
            </w:r>
          </w:p>
        </w:tc>
        <w:tc>
          <w:tcPr>
            <w:tcW w:w="851" w:type="dxa"/>
            <w:noWrap/>
            <w:hideMark/>
          </w:tcPr>
          <w:p w14:paraId="58BA41E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24924,63</w:t>
            </w:r>
          </w:p>
        </w:tc>
        <w:tc>
          <w:tcPr>
            <w:tcW w:w="851" w:type="dxa"/>
            <w:noWrap/>
            <w:hideMark/>
          </w:tcPr>
          <w:p w14:paraId="7C7F16D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762,20</w:t>
            </w:r>
          </w:p>
        </w:tc>
        <w:tc>
          <w:tcPr>
            <w:tcW w:w="851" w:type="dxa"/>
            <w:noWrap/>
            <w:hideMark/>
          </w:tcPr>
          <w:p w14:paraId="329CA48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411,01</w:t>
            </w:r>
          </w:p>
        </w:tc>
        <w:tc>
          <w:tcPr>
            <w:tcW w:w="851" w:type="dxa"/>
            <w:noWrap/>
            <w:hideMark/>
          </w:tcPr>
          <w:p w14:paraId="3E60A84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32</w:t>
            </w:r>
            <w:r>
              <w:rPr>
                <w:rFonts w:asciiTheme="majorHAnsi" w:hAnsiTheme="majorHAnsi" w:cstheme="majorHAnsi"/>
              </w:rPr>
              <w:t>.</w:t>
            </w:r>
            <w:r w:rsidRPr="005178A4">
              <w:rPr>
                <w:rFonts w:asciiTheme="majorHAnsi" w:hAnsiTheme="majorHAnsi" w:cstheme="majorHAnsi"/>
              </w:rPr>
              <w:t>059,83</w:t>
            </w:r>
          </w:p>
        </w:tc>
        <w:tc>
          <w:tcPr>
            <w:tcW w:w="851" w:type="dxa"/>
            <w:noWrap/>
            <w:hideMark/>
          </w:tcPr>
          <w:p w14:paraId="1D24B8C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708,64</w:t>
            </w:r>
          </w:p>
        </w:tc>
      </w:tr>
      <w:tr w:rsidR="00CD5696" w:rsidRPr="00287B07" w14:paraId="5782A1DB" w14:textId="77777777" w:rsidTr="005B1EC6">
        <w:trPr>
          <w:trHeight w:hRule="exact" w:val="340"/>
        </w:trPr>
        <w:tc>
          <w:tcPr>
            <w:tcW w:w="851" w:type="dxa"/>
            <w:shd w:val="clear" w:color="auto" w:fill="00A4A0"/>
            <w:noWrap/>
            <w:vAlign w:val="bottom"/>
            <w:hideMark/>
          </w:tcPr>
          <w:p w14:paraId="41E49664"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5</w:t>
            </w:r>
          </w:p>
        </w:tc>
        <w:tc>
          <w:tcPr>
            <w:tcW w:w="851" w:type="dxa"/>
          </w:tcPr>
          <w:p w14:paraId="796A624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18</w:t>
            </w:r>
            <w:r>
              <w:rPr>
                <w:rFonts w:asciiTheme="majorHAnsi" w:hAnsiTheme="majorHAnsi" w:cstheme="majorHAnsi"/>
              </w:rPr>
              <w:t>.</w:t>
            </w:r>
            <w:r w:rsidRPr="005178A4">
              <w:rPr>
                <w:rFonts w:asciiTheme="majorHAnsi" w:hAnsiTheme="majorHAnsi" w:cstheme="majorHAnsi"/>
              </w:rPr>
              <w:t>639,87</w:t>
            </w:r>
          </w:p>
        </w:tc>
        <w:tc>
          <w:tcPr>
            <w:tcW w:w="851" w:type="dxa"/>
            <w:noWrap/>
            <w:hideMark/>
          </w:tcPr>
          <w:p w14:paraId="01482EF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19</w:t>
            </w:r>
            <w:r>
              <w:rPr>
                <w:rFonts w:asciiTheme="majorHAnsi" w:hAnsiTheme="majorHAnsi" w:cstheme="majorHAnsi"/>
              </w:rPr>
              <w:t>.</w:t>
            </w:r>
            <w:r w:rsidRPr="005178A4">
              <w:rPr>
                <w:rFonts w:asciiTheme="majorHAnsi" w:hAnsiTheme="majorHAnsi" w:cstheme="majorHAnsi"/>
              </w:rPr>
              <w:t>677,96</w:t>
            </w:r>
          </w:p>
        </w:tc>
        <w:tc>
          <w:tcPr>
            <w:tcW w:w="851" w:type="dxa"/>
            <w:noWrap/>
            <w:hideMark/>
          </w:tcPr>
          <w:p w14:paraId="493F253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010,29</w:t>
            </w:r>
          </w:p>
        </w:tc>
        <w:tc>
          <w:tcPr>
            <w:tcW w:w="964" w:type="dxa"/>
            <w:noWrap/>
            <w:hideMark/>
          </w:tcPr>
          <w:p w14:paraId="16841E4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824,48</w:t>
            </w:r>
          </w:p>
        </w:tc>
        <w:tc>
          <w:tcPr>
            <w:tcW w:w="851" w:type="dxa"/>
            <w:noWrap/>
            <w:hideMark/>
          </w:tcPr>
          <w:p w14:paraId="658B5B6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376,62</w:t>
            </w:r>
          </w:p>
        </w:tc>
        <w:tc>
          <w:tcPr>
            <w:tcW w:w="851" w:type="dxa"/>
            <w:noWrap/>
            <w:hideMark/>
          </w:tcPr>
          <w:p w14:paraId="2E3F03D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599,77</w:t>
            </w:r>
          </w:p>
        </w:tc>
        <w:tc>
          <w:tcPr>
            <w:tcW w:w="851" w:type="dxa"/>
            <w:noWrap/>
            <w:hideMark/>
          </w:tcPr>
          <w:p w14:paraId="4283457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27</w:t>
            </w:r>
            <w:r>
              <w:rPr>
                <w:rFonts w:asciiTheme="majorHAnsi" w:hAnsiTheme="majorHAnsi" w:cstheme="majorHAnsi"/>
              </w:rPr>
              <w:t>.</w:t>
            </w:r>
            <w:r w:rsidRPr="005178A4">
              <w:rPr>
                <w:rFonts w:asciiTheme="majorHAnsi" w:hAnsiTheme="majorHAnsi" w:cstheme="majorHAnsi"/>
              </w:rPr>
              <w:t>447,96</w:t>
            </w:r>
          </w:p>
        </w:tc>
        <w:tc>
          <w:tcPr>
            <w:tcW w:w="851" w:type="dxa"/>
            <w:noWrap/>
            <w:hideMark/>
          </w:tcPr>
          <w:p w14:paraId="410DCC5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164,61</w:t>
            </w:r>
          </w:p>
        </w:tc>
        <w:tc>
          <w:tcPr>
            <w:tcW w:w="851" w:type="dxa"/>
            <w:noWrap/>
            <w:hideMark/>
          </w:tcPr>
          <w:p w14:paraId="4963F53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32</w:t>
            </w:r>
            <w:r>
              <w:rPr>
                <w:rFonts w:asciiTheme="majorHAnsi" w:hAnsiTheme="majorHAnsi" w:cstheme="majorHAnsi"/>
              </w:rPr>
              <w:t>.</w:t>
            </w:r>
            <w:r w:rsidRPr="005178A4">
              <w:rPr>
                <w:rFonts w:asciiTheme="majorHAnsi" w:hAnsiTheme="majorHAnsi" w:cstheme="majorHAnsi"/>
              </w:rPr>
              <w:t>881,34</w:t>
            </w:r>
          </w:p>
        </w:tc>
        <w:tc>
          <w:tcPr>
            <w:tcW w:w="851" w:type="dxa"/>
            <w:noWrap/>
            <w:hideMark/>
          </w:tcPr>
          <w:p w14:paraId="1AC3759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598,00</w:t>
            </w:r>
          </w:p>
        </w:tc>
      </w:tr>
      <w:tr w:rsidR="00CD5696" w:rsidRPr="00287B07" w14:paraId="61D725DA" w14:textId="77777777" w:rsidTr="005B1EC6">
        <w:trPr>
          <w:trHeight w:hRule="exact" w:val="340"/>
        </w:trPr>
        <w:tc>
          <w:tcPr>
            <w:tcW w:w="851" w:type="dxa"/>
            <w:shd w:val="clear" w:color="auto" w:fill="00A4A0"/>
            <w:noWrap/>
            <w:vAlign w:val="bottom"/>
            <w:hideMark/>
          </w:tcPr>
          <w:p w14:paraId="49882866"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6</w:t>
            </w:r>
          </w:p>
        </w:tc>
        <w:tc>
          <w:tcPr>
            <w:tcW w:w="851" w:type="dxa"/>
          </w:tcPr>
          <w:p w14:paraId="0782A2B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18</w:t>
            </w:r>
            <w:r>
              <w:rPr>
                <w:rFonts w:asciiTheme="majorHAnsi" w:hAnsiTheme="majorHAnsi" w:cstheme="majorHAnsi"/>
              </w:rPr>
              <w:t>.</w:t>
            </w:r>
            <w:r w:rsidRPr="005178A4">
              <w:rPr>
                <w:rFonts w:asciiTheme="majorHAnsi" w:hAnsiTheme="majorHAnsi" w:cstheme="majorHAnsi"/>
              </w:rPr>
              <w:t>955,45</w:t>
            </w:r>
          </w:p>
        </w:tc>
        <w:tc>
          <w:tcPr>
            <w:tcW w:w="851" w:type="dxa"/>
            <w:noWrap/>
            <w:hideMark/>
          </w:tcPr>
          <w:p w14:paraId="39A992F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077,73</w:t>
            </w:r>
          </w:p>
        </w:tc>
        <w:tc>
          <w:tcPr>
            <w:tcW w:w="851" w:type="dxa"/>
            <w:noWrap/>
            <w:hideMark/>
          </w:tcPr>
          <w:p w14:paraId="3977B59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471,09</w:t>
            </w:r>
          </w:p>
        </w:tc>
        <w:tc>
          <w:tcPr>
            <w:tcW w:w="964" w:type="dxa"/>
            <w:noWrap/>
            <w:hideMark/>
          </w:tcPr>
          <w:p w14:paraId="407E53F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356,50</w:t>
            </w:r>
          </w:p>
        </w:tc>
        <w:tc>
          <w:tcPr>
            <w:tcW w:w="851" w:type="dxa"/>
            <w:noWrap/>
            <w:hideMark/>
          </w:tcPr>
          <w:p w14:paraId="4968436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946,55</w:t>
            </w:r>
          </w:p>
        </w:tc>
        <w:tc>
          <w:tcPr>
            <w:tcW w:w="851" w:type="dxa"/>
            <w:noWrap/>
            <w:hideMark/>
          </w:tcPr>
          <w:p w14:paraId="3FEFDA3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241,20</w:t>
            </w:r>
          </w:p>
        </w:tc>
        <w:tc>
          <w:tcPr>
            <w:tcW w:w="851" w:type="dxa"/>
            <w:noWrap/>
            <w:hideMark/>
          </w:tcPr>
          <w:p w14:paraId="6F92F7C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098,50</w:t>
            </w:r>
          </w:p>
        </w:tc>
        <w:tc>
          <w:tcPr>
            <w:tcW w:w="851" w:type="dxa"/>
            <w:noWrap/>
            <w:hideMark/>
          </w:tcPr>
          <w:p w14:paraId="74383C9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879,63</w:t>
            </w:r>
          </w:p>
        </w:tc>
        <w:tc>
          <w:tcPr>
            <w:tcW w:w="851" w:type="dxa"/>
            <w:noWrap/>
            <w:hideMark/>
          </w:tcPr>
          <w:p w14:paraId="2C789E8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33</w:t>
            </w:r>
            <w:r>
              <w:rPr>
                <w:rFonts w:asciiTheme="majorHAnsi" w:hAnsiTheme="majorHAnsi" w:cstheme="majorHAnsi"/>
              </w:rPr>
              <w:t>.</w:t>
            </w:r>
            <w:r w:rsidRPr="005178A4">
              <w:rPr>
                <w:rFonts w:asciiTheme="majorHAnsi" w:hAnsiTheme="majorHAnsi" w:cstheme="majorHAnsi"/>
              </w:rPr>
              <w:t>660,61</w:t>
            </w:r>
          </w:p>
        </w:tc>
        <w:tc>
          <w:tcPr>
            <w:tcW w:w="851" w:type="dxa"/>
            <w:noWrap/>
            <w:hideMark/>
          </w:tcPr>
          <w:p w14:paraId="2A678E9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36</w:t>
            </w:r>
            <w:r>
              <w:rPr>
                <w:rFonts w:asciiTheme="majorHAnsi" w:hAnsiTheme="majorHAnsi" w:cstheme="majorHAnsi"/>
              </w:rPr>
              <w:t>.</w:t>
            </w:r>
            <w:r w:rsidRPr="005178A4">
              <w:rPr>
                <w:rFonts w:asciiTheme="majorHAnsi" w:hAnsiTheme="majorHAnsi" w:cstheme="majorHAnsi"/>
              </w:rPr>
              <w:t>441,67</w:t>
            </w:r>
          </w:p>
        </w:tc>
      </w:tr>
      <w:tr w:rsidR="00CD5696" w:rsidRPr="00287B07" w14:paraId="3CFE4F51" w14:textId="77777777" w:rsidTr="005B1EC6">
        <w:trPr>
          <w:trHeight w:hRule="exact" w:val="340"/>
        </w:trPr>
        <w:tc>
          <w:tcPr>
            <w:tcW w:w="851" w:type="dxa"/>
            <w:shd w:val="clear" w:color="auto" w:fill="00A4A0"/>
            <w:noWrap/>
            <w:vAlign w:val="bottom"/>
            <w:hideMark/>
          </w:tcPr>
          <w:p w14:paraId="15D40FF6"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7</w:t>
            </w:r>
          </w:p>
        </w:tc>
        <w:tc>
          <w:tcPr>
            <w:tcW w:w="851" w:type="dxa"/>
          </w:tcPr>
          <w:p w14:paraId="03751C3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19</w:t>
            </w:r>
            <w:r>
              <w:rPr>
                <w:rFonts w:asciiTheme="majorHAnsi" w:hAnsiTheme="majorHAnsi" w:cstheme="majorHAnsi"/>
              </w:rPr>
              <w:t>.</w:t>
            </w:r>
            <w:r w:rsidRPr="005178A4">
              <w:rPr>
                <w:rFonts w:asciiTheme="majorHAnsi" w:hAnsiTheme="majorHAnsi" w:cstheme="majorHAnsi"/>
              </w:rPr>
              <w:t>252,24</w:t>
            </w:r>
          </w:p>
        </w:tc>
        <w:tc>
          <w:tcPr>
            <w:tcW w:w="851" w:type="dxa"/>
            <w:noWrap/>
            <w:hideMark/>
          </w:tcPr>
          <w:p w14:paraId="3EC77D1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455,01</w:t>
            </w:r>
          </w:p>
        </w:tc>
        <w:tc>
          <w:tcPr>
            <w:tcW w:w="851" w:type="dxa"/>
            <w:noWrap/>
            <w:hideMark/>
          </w:tcPr>
          <w:p w14:paraId="061777F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907,08</w:t>
            </w:r>
          </w:p>
        </w:tc>
        <w:tc>
          <w:tcPr>
            <w:tcW w:w="964" w:type="dxa"/>
            <w:noWrap/>
            <w:hideMark/>
          </w:tcPr>
          <w:p w14:paraId="4D60E0B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860,61</w:t>
            </w:r>
          </w:p>
        </w:tc>
        <w:tc>
          <w:tcPr>
            <w:tcW w:w="851" w:type="dxa"/>
            <w:noWrap/>
            <w:hideMark/>
          </w:tcPr>
          <w:p w14:paraId="1899C4F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486,47</w:t>
            </w:r>
          </w:p>
        </w:tc>
        <w:tc>
          <w:tcPr>
            <w:tcW w:w="851" w:type="dxa"/>
            <w:noWrap/>
            <w:hideMark/>
          </w:tcPr>
          <w:p w14:paraId="5E26149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849,37</w:t>
            </w:r>
          </w:p>
        </w:tc>
        <w:tc>
          <w:tcPr>
            <w:tcW w:w="851" w:type="dxa"/>
            <w:noWrap/>
            <w:hideMark/>
          </w:tcPr>
          <w:p w14:paraId="75EFDA8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714,52</w:t>
            </w:r>
          </w:p>
        </w:tc>
        <w:tc>
          <w:tcPr>
            <w:tcW w:w="851" w:type="dxa"/>
            <w:noWrap/>
            <w:hideMark/>
          </w:tcPr>
          <w:p w14:paraId="0D9FAE2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556,53</w:t>
            </w:r>
          </w:p>
        </w:tc>
        <w:tc>
          <w:tcPr>
            <w:tcW w:w="851" w:type="dxa"/>
            <w:noWrap/>
            <w:hideMark/>
          </w:tcPr>
          <w:p w14:paraId="41E82BA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398,60</w:t>
            </w:r>
          </w:p>
        </w:tc>
        <w:tc>
          <w:tcPr>
            <w:tcW w:w="851" w:type="dxa"/>
            <w:noWrap/>
            <w:hideMark/>
          </w:tcPr>
          <w:p w14:paraId="02DEEB8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37</w:t>
            </w:r>
            <w:r>
              <w:rPr>
                <w:rFonts w:asciiTheme="majorHAnsi" w:hAnsiTheme="majorHAnsi" w:cstheme="majorHAnsi"/>
              </w:rPr>
              <w:t>.</w:t>
            </w:r>
            <w:r w:rsidRPr="005178A4">
              <w:rPr>
                <w:rFonts w:asciiTheme="majorHAnsi" w:hAnsiTheme="majorHAnsi" w:cstheme="majorHAnsi"/>
              </w:rPr>
              <w:t>240,61</w:t>
            </w:r>
          </w:p>
        </w:tc>
      </w:tr>
      <w:tr w:rsidR="00CD5696" w:rsidRPr="00287B07" w14:paraId="2D7AFCCB" w14:textId="77777777" w:rsidTr="005B1EC6">
        <w:trPr>
          <w:trHeight w:hRule="exact" w:val="340"/>
        </w:trPr>
        <w:tc>
          <w:tcPr>
            <w:tcW w:w="851" w:type="dxa"/>
            <w:shd w:val="clear" w:color="auto" w:fill="00A4A0"/>
            <w:noWrap/>
            <w:vAlign w:val="bottom"/>
            <w:hideMark/>
          </w:tcPr>
          <w:p w14:paraId="0335B5E4"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8</w:t>
            </w:r>
          </w:p>
        </w:tc>
        <w:tc>
          <w:tcPr>
            <w:tcW w:w="851" w:type="dxa"/>
          </w:tcPr>
          <w:p w14:paraId="3E8F9FA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19531,12</w:t>
            </w:r>
          </w:p>
        </w:tc>
        <w:tc>
          <w:tcPr>
            <w:tcW w:w="851" w:type="dxa"/>
            <w:noWrap/>
            <w:hideMark/>
          </w:tcPr>
          <w:p w14:paraId="26EDA45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810,59</w:t>
            </w:r>
          </w:p>
        </w:tc>
        <w:tc>
          <w:tcPr>
            <w:tcW w:w="851" w:type="dxa"/>
            <w:noWrap/>
            <w:hideMark/>
          </w:tcPr>
          <w:p w14:paraId="05C75F9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318,89</w:t>
            </w:r>
          </w:p>
        </w:tc>
        <w:tc>
          <w:tcPr>
            <w:tcW w:w="964" w:type="dxa"/>
            <w:noWrap/>
            <w:hideMark/>
          </w:tcPr>
          <w:p w14:paraId="4CAA516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337,49</w:t>
            </w:r>
          </w:p>
        </w:tc>
        <w:tc>
          <w:tcPr>
            <w:tcW w:w="851" w:type="dxa"/>
            <w:noWrap/>
            <w:hideMark/>
          </w:tcPr>
          <w:p w14:paraId="3D02F0A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997,27</w:t>
            </w:r>
          </w:p>
        </w:tc>
        <w:tc>
          <w:tcPr>
            <w:tcW w:w="851" w:type="dxa"/>
            <w:noWrap/>
            <w:hideMark/>
          </w:tcPr>
          <w:p w14:paraId="34D7350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27</w:t>
            </w:r>
            <w:r>
              <w:rPr>
                <w:rFonts w:asciiTheme="majorHAnsi" w:hAnsiTheme="majorHAnsi" w:cstheme="majorHAnsi"/>
              </w:rPr>
              <w:t>.</w:t>
            </w:r>
            <w:r w:rsidRPr="005178A4">
              <w:rPr>
                <w:rFonts w:asciiTheme="majorHAnsi" w:hAnsiTheme="majorHAnsi" w:cstheme="majorHAnsi"/>
              </w:rPr>
              <w:t>424,98</w:t>
            </w:r>
          </w:p>
        </w:tc>
        <w:tc>
          <w:tcPr>
            <w:tcW w:w="851" w:type="dxa"/>
            <w:noWrap/>
            <w:hideMark/>
          </w:tcPr>
          <w:p w14:paraId="3F18FDE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296,88</w:t>
            </w:r>
          </w:p>
        </w:tc>
        <w:tc>
          <w:tcPr>
            <w:tcW w:w="851" w:type="dxa"/>
            <w:noWrap/>
            <w:hideMark/>
          </w:tcPr>
          <w:p w14:paraId="3CD1EDB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32</w:t>
            </w:r>
            <w:r>
              <w:rPr>
                <w:rFonts w:asciiTheme="majorHAnsi" w:hAnsiTheme="majorHAnsi" w:cstheme="majorHAnsi"/>
              </w:rPr>
              <w:t>.</w:t>
            </w:r>
            <w:r w:rsidRPr="005178A4">
              <w:rPr>
                <w:rFonts w:asciiTheme="majorHAnsi" w:hAnsiTheme="majorHAnsi" w:cstheme="majorHAnsi"/>
              </w:rPr>
              <w:t>196,46</w:t>
            </w:r>
          </w:p>
        </w:tc>
        <w:tc>
          <w:tcPr>
            <w:tcW w:w="851" w:type="dxa"/>
            <w:noWrap/>
            <w:hideMark/>
          </w:tcPr>
          <w:p w14:paraId="5C98B0E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096,18</w:t>
            </w:r>
          </w:p>
        </w:tc>
        <w:tc>
          <w:tcPr>
            <w:tcW w:w="851" w:type="dxa"/>
            <w:noWrap/>
            <w:hideMark/>
          </w:tcPr>
          <w:p w14:paraId="68C6CB8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37</w:t>
            </w:r>
            <w:r>
              <w:rPr>
                <w:rFonts w:asciiTheme="majorHAnsi" w:hAnsiTheme="majorHAnsi" w:cstheme="majorHAnsi"/>
              </w:rPr>
              <w:t>.</w:t>
            </w:r>
            <w:r w:rsidRPr="005178A4">
              <w:rPr>
                <w:rFonts w:asciiTheme="majorHAnsi" w:hAnsiTheme="majorHAnsi" w:cstheme="majorHAnsi"/>
              </w:rPr>
              <w:t>995,90</w:t>
            </w:r>
          </w:p>
        </w:tc>
      </w:tr>
      <w:tr w:rsidR="00CD5696" w:rsidRPr="00287B07" w14:paraId="550D69F3" w14:textId="77777777" w:rsidTr="005B1EC6">
        <w:trPr>
          <w:trHeight w:hRule="exact" w:val="340"/>
        </w:trPr>
        <w:tc>
          <w:tcPr>
            <w:tcW w:w="851" w:type="dxa"/>
            <w:shd w:val="clear" w:color="auto" w:fill="00A4A0"/>
            <w:noWrap/>
            <w:vAlign w:val="bottom"/>
            <w:hideMark/>
          </w:tcPr>
          <w:p w14:paraId="6240D029"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9</w:t>
            </w:r>
          </w:p>
        </w:tc>
        <w:tc>
          <w:tcPr>
            <w:tcW w:w="851" w:type="dxa"/>
          </w:tcPr>
          <w:p w14:paraId="6B7E9B9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19</w:t>
            </w:r>
            <w:r>
              <w:rPr>
                <w:rFonts w:asciiTheme="majorHAnsi" w:hAnsiTheme="majorHAnsi" w:cstheme="majorHAnsi"/>
              </w:rPr>
              <w:t>.</w:t>
            </w:r>
            <w:r w:rsidRPr="005178A4">
              <w:rPr>
                <w:rFonts w:asciiTheme="majorHAnsi" w:hAnsiTheme="majorHAnsi" w:cstheme="majorHAnsi"/>
              </w:rPr>
              <w:t>792,90</w:t>
            </w:r>
          </w:p>
        </w:tc>
        <w:tc>
          <w:tcPr>
            <w:tcW w:w="851" w:type="dxa"/>
            <w:noWrap/>
            <w:hideMark/>
          </w:tcPr>
          <w:p w14:paraId="7324FDB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145,22</w:t>
            </w:r>
          </w:p>
        </w:tc>
        <w:tc>
          <w:tcPr>
            <w:tcW w:w="851" w:type="dxa"/>
            <w:noWrap/>
            <w:hideMark/>
          </w:tcPr>
          <w:p w14:paraId="6D268FD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707,44</w:t>
            </w:r>
          </w:p>
        </w:tc>
        <w:tc>
          <w:tcPr>
            <w:tcW w:w="964" w:type="dxa"/>
            <w:noWrap/>
            <w:hideMark/>
          </w:tcPr>
          <w:p w14:paraId="7B6887F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787,75</w:t>
            </w:r>
          </w:p>
        </w:tc>
        <w:tc>
          <w:tcPr>
            <w:tcW w:w="851" w:type="dxa"/>
            <w:noWrap/>
            <w:hideMark/>
          </w:tcPr>
          <w:p w14:paraId="7434E16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479,56</w:t>
            </w:r>
          </w:p>
        </w:tc>
        <w:tc>
          <w:tcPr>
            <w:tcW w:w="851" w:type="dxa"/>
            <w:noWrap/>
            <w:hideMark/>
          </w:tcPr>
          <w:p w14:paraId="2BB7073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27</w:t>
            </w:r>
            <w:r>
              <w:rPr>
                <w:rFonts w:asciiTheme="majorHAnsi" w:hAnsiTheme="majorHAnsi" w:cstheme="majorHAnsi"/>
              </w:rPr>
              <w:t>.</w:t>
            </w:r>
            <w:r w:rsidRPr="005178A4">
              <w:rPr>
                <w:rFonts w:asciiTheme="majorHAnsi" w:hAnsiTheme="majorHAnsi" w:cstheme="majorHAnsi"/>
              </w:rPr>
              <w:t>968,83</w:t>
            </w:r>
          </w:p>
        </w:tc>
        <w:tc>
          <w:tcPr>
            <w:tcW w:w="851" w:type="dxa"/>
            <w:noWrap/>
            <w:hideMark/>
          </w:tcPr>
          <w:p w14:paraId="279C1BF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846,40</w:t>
            </w:r>
          </w:p>
        </w:tc>
        <w:tc>
          <w:tcPr>
            <w:tcW w:w="851" w:type="dxa"/>
            <w:noWrap/>
            <w:hideMark/>
          </w:tcPr>
          <w:p w14:paraId="2AE90CC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32</w:t>
            </w:r>
            <w:r>
              <w:rPr>
                <w:rFonts w:asciiTheme="majorHAnsi" w:hAnsiTheme="majorHAnsi" w:cstheme="majorHAnsi"/>
              </w:rPr>
              <w:t>.</w:t>
            </w:r>
            <w:r w:rsidRPr="005178A4">
              <w:rPr>
                <w:rFonts w:asciiTheme="majorHAnsi" w:hAnsiTheme="majorHAnsi" w:cstheme="majorHAnsi"/>
              </w:rPr>
              <w:t>800,52</w:t>
            </w:r>
          </w:p>
        </w:tc>
        <w:tc>
          <w:tcPr>
            <w:tcW w:w="851" w:type="dxa"/>
            <w:noWrap/>
            <w:hideMark/>
          </w:tcPr>
          <w:p w14:paraId="499AE29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754,57</w:t>
            </w:r>
          </w:p>
        </w:tc>
        <w:tc>
          <w:tcPr>
            <w:tcW w:w="851" w:type="dxa"/>
            <w:noWrap/>
            <w:hideMark/>
          </w:tcPr>
          <w:p w14:paraId="55F28CB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38</w:t>
            </w:r>
            <w:r>
              <w:rPr>
                <w:rFonts w:asciiTheme="majorHAnsi" w:hAnsiTheme="majorHAnsi" w:cstheme="majorHAnsi"/>
              </w:rPr>
              <w:t>.</w:t>
            </w:r>
            <w:r w:rsidRPr="005178A4">
              <w:rPr>
                <w:rFonts w:asciiTheme="majorHAnsi" w:hAnsiTheme="majorHAnsi" w:cstheme="majorHAnsi"/>
              </w:rPr>
              <w:t>708,62</w:t>
            </w:r>
          </w:p>
        </w:tc>
      </w:tr>
      <w:tr w:rsidR="00CD5696" w:rsidRPr="00287B07" w14:paraId="198E94B8" w14:textId="77777777" w:rsidTr="005B1EC6">
        <w:trPr>
          <w:trHeight w:hRule="exact" w:val="340"/>
        </w:trPr>
        <w:tc>
          <w:tcPr>
            <w:tcW w:w="851" w:type="dxa"/>
            <w:shd w:val="clear" w:color="auto" w:fill="00A4A0"/>
            <w:noWrap/>
            <w:vAlign w:val="bottom"/>
            <w:hideMark/>
          </w:tcPr>
          <w:p w14:paraId="7EA679D2"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10</w:t>
            </w:r>
          </w:p>
        </w:tc>
        <w:tc>
          <w:tcPr>
            <w:tcW w:w="851" w:type="dxa"/>
          </w:tcPr>
          <w:p w14:paraId="539C78B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038,20</w:t>
            </w:r>
          </w:p>
        </w:tc>
        <w:tc>
          <w:tcPr>
            <w:tcW w:w="851" w:type="dxa"/>
            <w:noWrap/>
            <w:hideMark/>
          </w:tcPr>
          <w:p w14:paraId="34D0791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459,65</w:t>
            </w:r>
          </w:p>
        </w:tc>
        <w:tc>
          <w:tcPr>
            <w:tcW w:w="851" w:type="dxa"/>
            <w:noWrap/>
            <w:hideMark/>
          </w:tcPr>
          <w:p w14:paraId="3CC3764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073,30</w:t>
            </w:r>
          </w:p>
        </w:tc>
        <w:tc>
          <w:tcPr>
            <w:tcW w:w="964" w:type="dxa"/>
            <w:noWrap/>
            <w:hideMark/>
          </w:tcPr>
          <w:p w14:paraId="319D375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212,39</w:t>
            </w:r>
          </w:p>
        </w:tc>
        <w:tc>
          <w:tcPr>
            <w:tcW w:w="851" w:type="dxa"/>
            <w:noWrap/>
            <w:hideMark/>
          </w:tcPr>
          <w:p w14:paraId="7761E61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934,34</w:t>
            </w:r>
          </w:p>
        </w:tc>
        <w:tc>
          <w:tcPr>
            <w:tcW w:w="851" w:type="dxa"/>
            <w:noWrap/>
            <w:hideMark/>
          </w:tcPr>
          <w:p w14:paraId="01C5E5F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481,86</w:t>
            </w:r>
          </w:p>
        </w:tc>
        <w:tc>
          <w:tcPr>
            <w:tcW w:w="851" w:type="dxa"/>
            <w:noWrap/>
            <w:hideMark/>
          </w:tcPr>
          <w:p w14:paraId="2014F3B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364,30</w:t>
            </w:r>
          </w:p>
        </w:tc>
        <w:tc>
          <w:tcPr>
            <w:tcW w:w="851" w:type="dxa"/>
            <w:noWrap/>
            <w:hideMark/>
          </w:tcPr>
          <w:p w14:paraId="5ED5FD3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33</w:t>
            </w:r>
            <w:r>
              <w:rPr>
                <w:rFonts w:asciiTheme="majorHAnsi" w:hAnsiTheme="majorHAnsi" w:cstheme="majorHAnsi"/>
              </w:rPr>
              <w:t>.</w:t>
            </w:r>
            <w:r w:rsidRPr="005178A4">
              <w:rPr>
                <w:rFonts w:asciiTheme="majorHAnsi" w:hAnsiTheme="majorHAnsi" w:cstheme="majorHAnsi"/>
              </w:rPr>
              <w:t>369,64</w:t>
            </w:r>
          </w:p>
        </w:tc>
        <w:tc>
          <w:tcPr>
            <w:tcW w:w="851" w:type="dxa"/>
            <w:noWrap/>
            <w:hideMark/>
          </w:tcPr>
          <w:p w14:paraId="5260C42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36</w:t>
            </w:r>
            <w:r>
              <w:rPr>
                <w:rFonts w:asciiTheme="majorHAnsi" w:hAnsiTheme="majorHAnsi" w:cstheme="majorHAnsi"/>
              </w:rPr>
              <w:t>.</w:t>
            </w:r>
            <w:r w:rsidRPr="005178A4">
              <w:rPr>
                <w:rFonts w:asciiTheme="majorHAnsi" w:hAnsiTheme="majorHAnsi" w:cstheme="majorHAnsi"/>
              </w:rPr>
              <w:t>374,91</w:t>
            </w:r>
          </w:p>
        </w:tc>
        <w:tc>
          <w:tcPr>
            <w:tcW w:w="851" w:type="dxa"/>
            <w:noWrap/>
            <w:hideMark/>
          </w:tcPr>
          <w:p w14:paraId="655218C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39</w:t>
            </w:r>
            <w:r>
              <w:rPr>
                <w:rFonts w:asciiTheme="majorHAnsi" w:hAnsiTheme="majorHAnsi" w:cstheme="majorHAnsi"/>
              </w:rPr>
              <w:t>.</w:t>
            </w:r>
            <w:r w:rsidRPr="005178A4">
              <w:rPr>
                <w:rFonts w:asciiTheme="majorHAnsi" w:hAnsiTheme="majorHAnsi" w:cstheme="majorHAnsi"/>
              </w:rPr>
              <w:t>380,31</w:t>
            </w:r>
          </w:p>
        </w:tc>
      </w:tr>
      <w:tr w:rsidR="00CD5696" w:rsidRPr="00287B07" w14:paraId="24FE7054" w14:textId="77777777" w:rsidTr="005B1EC6">
        <w:trPr>
          <w:trHeight w:hRule="exact" w:val="340"/>
        </w:trPr>
        <w:tc>
          <w:tcPr>
            <w:tcW w:w="851" w:type="dxa"/>
            <w:shd w:val="clear" w:color="auto" w:fill="00A4A0"/>
            <w:noWrap/>
            <w:vAlign w:val="bottom"/>
            <w:hideMark/>
          </w:tcPr>
          <w:p w14:paraId="0DEC1051"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11</w:t>
            </w:r>
          </w:p>
        </w:tc>
        <w:tc>
          <w:tcPr>
            <w:tcW w:w="851" w:type="dxa"/>
          </w:tcPr>
          <w:p w14:paraId="343AB31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267,89</w:t>
            </w:r>
          </w:p>
        </w:tc>
        <w:tc>
          <w:tcPr>
            <w:tcW w:w="851" w:type="dxa"/>
            <w:noWrap/>
            <w:hideMark/>
          </w:tcPr>
          <w:p w14:paraId="4AF6488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754,88</w:t>
            </w:r>
          </w:p>
        </w:tc>
        <w:tc>
          <w:tcPr>
            <w:tcW w:w="851" w:type="dxa"/>
            <w:noWrap/>
            <w:hideMark/>
          </w:tcPr>
          <w:p w14:paraId="65488F6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417,46</w:t>
            </w:r>
          </w:p>
        </w:tc>
        <w:tc>
          <w:tcPr>
            <w:tcW w:w="964" w:type="dxa"/>
            <w:noWrap/>
            <w:hideMark/>
          </w:tcPr>
          <w:p w14:paraId="2BB3072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612,10</w:t>
            </w:r>
          </w:p>
        </w:tc>
        <w:tc>
          <w:tcPr>
            <w:tcW w:w="851" w:type="dxa"/>
            <w:noWrap/>
            <w:hideMark/>
          </w:tcPr>
          <w:p w14:paraId="0E26A37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362,43</w:t>
            </w:r>
          </w:p>
        </w:tc>
        <w:tc>
          <w:tcPr>
            <w:tcW w:w="851" w:type="dxa"/>
            <w:noWrap/>
            <w:hideMark/>
          </w:tcPr>
          <w:p w14:paraId="7B58B69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965,15</w:t>
            </w:r>
          </w:p>
        </w:tc>
        <w:tc>
          <w:tcPr>
            <w:tcW w:w="851" w:type="dxa"/>
            <w:noWrap/>
            <w:hideMark/>
          </w:tcPr>
          <w:p w14:paraId="15625DF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851,65</w:t>
            </w:r>
          </w:p>
        </w:tc>
        <w:tc>
          <w:tcPr>
            <w:tcW w:w="851" w:type="dxa"/>
            <w:noWrap/>
            <w:hideMark/>
          </w:tcPr>
          <w:p w14:paraId="79BC41D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33</w:t>
            </w:r>
            <w:r>
              <w:rPr>
                <w:rFonts w:asciiTheme="majorHAnsi" w:hAnsiTheme="majorHAnsi" w:cstheme="majorHAnsi"/>
              </w:rPr>
              <w:t>.</w:t>
            </w:r>
            <w:r w:rsidRPr="005178A4">
              <w:rPr>
                <w:rFonts w:asciiTheme="majorHAnsi" w:hAnsiTheme="majorHAnsi" w:cstheme="majorHAnsi"/>
              </w:rPr>
              <w:t>905,24</w:t>
            </w:r>
          </w:p>
        </w:tc>
        <w:tc>
          <w:tcPr>
            <w:tcW w:w="851" w:type="dxa"/>
            <w:noWrap/>
            <w:hideMark/>
          </w:tcPr>
          <w:p w14:paraId="4635F4B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36</w:t>
            </w:r>
            <w:r>
              <w:rPr>
                <w:rFonts w:asciiTheme="majorHAnsi" w:hAnsiTheme="majorHAnsi" w:cstheme="majorHAnsi"/>
              </w:rPr>
              <w:t>.</w:t>
            </w:r>
            <w:r w:rsidRPr="005178A4">
              <w:rPr>
                <w:rFonts w:asciiTheme="majorHAnsi" w:hAnsiTheme="majorHAnsi" w:cstheme="majorHAnsi"/>
              </w:rPr>
              <w:t>958,82</w:t>
            </w:r>
          </w:p>
        </w:tc>
        <w:tc>
          <w:tcPr>
            <w:tcW w:w="851" w:type="dxa"/>
            <w:noWrap/>
            <w:hideMark/>
          </w:tcPr>
          <w:p w14:paraId="1EFB2D1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40</w:t>
            </w:r>
            <w:r>
              <w:rPr>
                <w:rFonts w:asciiTheme="majorHAnsi" w:hAnsiTheme="majorHAnsi" w:cstheme="majorHAnsi"/>
              </w:rPr>
              <w:t>.</w:t>
            </w:r>
            <w:r w:rsidRPr="005178A4">
              <w:rPr>
                <w:rFonts w:asciiTheme="majorHAnsi" w:hAnsiTheme="majorHAnsi" w:cstheme="majorHAnsi"/>
              </w:rPr>
              <w:t>012,41</w:t>
            </w:r>
          </w:p>
        </w:tc>
      </w:tr>
      <w:tr w:rsidR="00CD5696" w:rsidRPr="00287B07" w14:paraId="6E42C127" w14:textId="77777777" w:rsidTr="005B1EC6">
        <w:trPr>
          <w:trHeight w:hRule="exact" w:val="340"/>
        </w:trPr>
        <w:tc>
          <w:tcPr>
            <w:tcW w:w="851" w:type="dxa"/>
            <w:shd w:val="clear" w:color="auto" w:fill="00A4A0"/>
            <w:noWrap/>
            <w:vAlign w:val="bottom"/>
            <w:hideMark/>
          </w:tcPr>
          <w:p w14:paraId="5028023C"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12</w:t>
            </w:r>
          </w:p>
        </w:tc>
        <w:tc>
          <w:tcPr>
            <w:tcW w:w="851" w:type="dxa"/>
          </w:tcPr>
          <w:p w14:paraId="29EA88B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482,85</w:t>
            </w:r>
          </w:p>
        </w:tc>
        <w:tc>
          <w:tcPr>
            <w:tcW w:w="851" w:type="dxa"/>
            <w:noWrap/>
            <w:hideMark/>
          </w:tcPr>
          <w:p w14:paraId="258BDB4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031,81</w:t>
            </w:r>
          </w:p>
        </w:tc>
        <w:tc>
          <w:tcPr>
            <w:tcW w:w="851" w:type="dxa"/>
            <w:noWrap/>
            <w:hideMark/>
          </w:tcPr>
          <w:p w14:paraId="016803D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740,80</w:t>
            </w:r>
          </w:p>
        </w:tc>
        <w:tc>
          <w:tcPr>
            <w:tcW w:w="964" w:type="dxa"/>
            <w:noWrap/>
            <w:hideMark/>
          </w:tcPr>
          <w:p w14:paraId="0E6923A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987,88</w:t>
            </w:r>
          </w:p>
        </w:tc>
        <w:tc>
          <w:tcPr>
            <w:tcW w:w="851" w:type="dxa"/>
            <w:noWrap/>
            <w:hideMark/>
          </w:tcPr>
          <w:p w14:paraId="7289ACD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765,04</w:t>
            </w:r>
          </w:p>
        </w:tc>
        <w:tc>
          <w:tcPr>
            <w:tcW w:w="851" w:type="dxa"/>
            <w:noWrap/>
            <w:hideMark/>
          </w:tcPr>
          <w:p w14:paraId="26B96E8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419,80</w:t>
            </w:r>
          </w:p>
        </w:tc>
        <w:tc>
          <w:tcPr>
            <w:tcW w:w="851" w:type="dxa"/>
            <w:noWrap/>
            <w:hideMark/>
          </w:tcPr>
          <w:p w14:paraId="32D29B0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309,74</w:t>
            </w:r>
          </w:p>
        </w:tc>
        <w:tc>
          <w:tcPr>
            <w:tcW w:w="851" w:type="dxa"/>
            <w:noWrap/>
            <w:hideMark/>
          </w:tcPr>
          <w:p w14:paraId="5492D8F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408,60</w:t>
            </w:r>
          </w:p>
        </w:tc>
        <w:tc>
          <w:tcPr>
            <w:tcW w:w="851" w:type="dxa"/>
            <w:noWrap/>
            <w:hideMark/>
          </w:tcPr>
          <w:p w14:paraId="2099C7F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37</w:t>
            </w:r>
            <w:r>
              <w:rPr>
                <w:rFonts w:asciiTheme="majorHAnsi" w:hAnsiTheme="majorHAnsi" w:cstheme="majorHAnsi"/>
              </w:rPr>
              <w:t>.</w:t>
            </w:r>
            <w:r w:rsidRPr="005178A4">
              <w:rPr>
                <w:rFonts w:asciiTheme="majorHAnsi" w:hAnsiTheme="majorHAnsi" w:cstheme="majorHAnsi"/>
              </w:rPr>
              <w:t>507,53</w:t>
            </w:r>
          </w:p>
        </w:tc>
        <w:tc>
          <w:tcPr>
            <w:tcW w:w="851" w:type="dxa"/>
            <w:noWrap/>
            <w:hideMark/>
          </w:tcPr>
          <w:p w14:paraId="4698C82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40</w:t>
            </w:r>
            <w:r>
              <w:rPr>
                <w:rFonts w:asciiTheme="majorHAnsi" w:hAnsiTheme="majorHAnsi" w:cstheme="majorHAnsi"/>
              </w:rPr>
              <w:t>.</w:t>
            </w:r>
            <w:r w:rsidRPr="005178A4">
              <w:rPr>
                <w:rFonts w:asciiTheme="majorHAnsi" w:hAnsiTheme="majorHAnsi" w:cstheme="majorHAnsi"/>
              </w:rPr>
              <w:t>606,46</w:t>
            </w:r>
          </w:p>
        </w:tc>
      </w:tr>
      <w:tr w:rsidR="00CD5696" w:rsidRPr="00287B07" w14:paraId="1CB002C6" w14:textId="77777777" w:rsidTr="005B1EC6">
        <w:trPr>
          <w:trHeight w:hRule="exact" w:val="340"/>
        </w:trPr>
        <w:tc>
          <w:tcPr>
            <w:tcW w:w="851" w:type="dxa"/>
            <w:shd w:val="clear" w:color="auto" w:fill="00A4A0"/>
            <w:noWrap/>
            <w:vAlign w:val="bottom"/>
            <w:hideMark/>
          </w:tcPr>
          <w:p w14:paraId="11F8D83A"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13</w:t>
            </w:r>
          </w:p>
        </w:tc>
        <w:tc>
          <w:tcPr>
            <w:tcW w:w="851" w:type="dxa"/>
          </w:tcPr>
          <w:p w14:paraId="128BE1A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683,75</w:t>
            </w:r>
          </w:p>
        </w:tc>
        <w:tc>
          <w:tcPr>
            <w:tcW w:w="851" w:type="dxa"/>
            <w:noWrap/>
            <w:hideMark/>
          </w:tcPr>
          <w:p w14:paraId="1B5C2FB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291,09</w:t>
            </w:r>
          </w:p>
        </w:tc>
        <w:tc>
          <w:tcPr>
            <w:tcW w:w="851" w:type="dxa"/>
            <w:noWrap/>
            <w:hideMark/>
          </w:tcPr>
          <w:p w14:paraId="3AA0335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044,22</w:t>
            </w:r>
          </w:p>
        </w:tc>
        <w:tc>
          <w:tcPr>
            <w:tcW w:w="964" w:type="dxa"/>
            <w:noWrap/>
            <w:hideMark/>
          </w:tcPr>
          <w:p w14:paraId="2EDF382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340,89</w:t>
            </w:r>
          </w:p>
        </w:tc>
        <w:tc>
          <w:tcPr>
            <w:tcW w:w="851" w:type="dxa"/>
            <w:noWrap/>
            <w:hideMark/>
          </w:tcPr>
          <w:p w14:paraId="4478E61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27</w:t>
            </w:r>
            <w:r>
              <w:rPr>
                <w:rFonts w:asciiTheme="majorHAnsi" w:hAnsiTheme="majorHAnsi" w:cstheme="majorHAnsi"/>
              </w:rPr>
              <w:t>.</w:t>
            </w:r>
            <w:r w:rsidRPr="005178A4">
              <w:rPr>
                <w:rFonts w:asciiTheme="majorHAnsi" w:hAnsiTheme="majorHAnsi" w:cstheme="majorHAnsi"/>
              </w:rPr>
              <w:t>143,12</w:t>
            </w:r>
          </w:p>
        </w:tc>
        <w:tc>
          <w:tcPr>
            <w:tcW w:w="851" w:type="dxa"/>
            <w:noWrap/>
            <w:hideMark/>
          </w:tcPr>
          <w:p w14:paraId="6D1FB84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846,87</w:t>
            </w:r>
          </w:p>
        </w:tc>
        <w:tc>
          <w:tcPr>
            <w:tcW w:w="851" w:type="dxa"/>
            <w:noWrap/>
            <w:hideMark/>
          </w:tcPr>
          <w:p w14:paraId="74EC5C6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739,72</w:t>
            </w:r>
          </w:p>
        </w:tc>
        <w:tc>
          <w:tcPr>
            <w:tcW w:w="851" w:type="dxa"/>
            <w:noWrap/>
            <w:hideMark/>
          </w:tcPr>
          <w:p w14:paraId="2AA267B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881,16</w:t>
            </w:r>
          </w:p>
        </w:tc>
        <w:tc>
          <w:tcPr>
            <w:tcW w:w="851" w:type="dxa"/>
            <w:noWrap/>
            <w:hideMark/>
          </w:tcPr>
          <w:p w14:paraId="337282A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38</w:t>
            </w:r>
            <w:r>
              <w:rPr>
                <w:rFonts w:asciiTheme="majorHAnsi" w:hAnsiTheme="majorHAnsi" w:cstheme="majorHAnsi"/>
              </w:rPr>
              <w:t>.</w:t>
            </w:r>
            <w:r w:rsidRPr="005178A4">
              <w:rPr>
                <w:rFonts w:asciiTheme="majorHAnsi" w:hAnsiTheme="majorHAnsi" w:cstheme="majorHAnsi"/>
              </w:rPr>
              <w:t>022,66</w:t>
            </w:r>
          </w:p>
        </w:tc>
        <w:tc>
          <w:tcPr>
            <w:tcW w:w="851" w:type="dxa"/>
            <w:noWrap/>
            <w:hideMark/>
          </w:tcPr>
          <w:p w14:paraId="4B0BBF2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41</w:t>
            </w:r>
            <w:r>
              <w:rPr>
                <w:rFonts w:asciiTheme="majorHAnsi" w:hAnsiTheme="majorHAnsi" w:cstheme="majorHAnsi"/>
              </w:rPr>
              <w:t>.</w:t>
            </w:r>
            <w:r w:rsidRPr="005178A4">
              <w:rPr>
                <w:rFonts w:asciiTheme="majorHAnsi" w:hAnsiTheme="majorHAnsi" w:cstheme="majorHAnsi"/>
              </w:rPr>
              <w:t>164,10</w:t>
            </w:r>
          </w:p>
        </w:tc>
      </w:tr>
      <w:tr w:rsidR="00CD5696" w:rsidRPr="00287B07" w14:paraId="08434887" w14:textId="77777777" w:rsidTr="005B1EC6">
        <w:trPr>
          <w:trHeight w:hRule="exact" w:val="340"/>
        </w:trPr>
        <w:tc>
          <w:tcPr>
            <w:tcW w:w="851" w:type="dxa"/>
            <w:shd w:val="clear" w:color="auto" w:fill="00A4A0"/>
            <w:noWrap/>
            <w:vAlign w:val="bottom"/>
            <w:hideMark/>
          </w:tcPr>
          <w:p w14:paraId="276718BC"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14</w:t>
            </w:r>
          </w:p>
        </w:tc>
        <w:tc>
          <w:tcPr>
            <w:tcW w:w="851" w:type="dxa"/>
          </w:tcPr>
          <w:p w14:paraId="392C9D9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20</w:t>
            </w:r>
            <w:r>
              <w:rPr>
                <w:rFonts w:asciiTheme="majorHAnsi" w:hAnsiTheme="majorHAnsi" w:cstheme="majorHAnsi"/>
              </w:rPr>
              <w:t>.</w:t>
            </w:r>
            <w:r w:rsidRPr="005178A4">
              <w:rPr>
                <w:rFonts w:asciiTheme="majorHAnsi" w:hAnsiTheme="majorHAnsi" w:cstheme="majorHAnsi"/>
              </w:rPr>
              <w:t>871,40</w:t>
            </w:r>
          </w:p>
        </w:tc>
        <w:tc>
          <w:tcPr>
            <w:tcW w:w="851" w:type="dxa"/>
            <w:noWrap/>
            <w:hideMark/>
          </w:tcPr>
          <w:p w14:paraId="7FA78E8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533,82</w:t>
            </w:r>
          </w:p>
        </w:tc>
        <w:tc>
          <w:tcPr>
            <w:tcW w:w="851" w:type="dxa"/>
            <w:noWrap/>
            <w:hideMark/>
          </w:tcPr>
          <w:p w14:paraId="5A1328C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328,51</w:t>
            </w:r>
          </w:p>
        </w:tc>
        <w:tc>
          <w:tcPr>
            <w:tcW w:w="964" w:type="dxa"/>
            <w:noWrap/>
            <w:hideMark/>
          </w:tcPr>
          <w:p w14:paraId="2C11525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671,95</w:t>
            </w:r>
          </w:p>
        </w:tc>
        <w:tc>
          <w:tcPr>
            <w:tcW w:w="851" w:type="dxa"/>
            <w:noWrap/>
            <w:hideMark/>
          </w:tcPr>
          <w:p w14:paraId="2F91600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27</w:t>
            </w:r>
            <w:r>
              <w:rPr>
                <w:rFonts w:asciiTheme="majorHAnsi" w:hAnsiTheme="majorHAnsi" w:cstheme="majorHAnsi"/>
              </w:rPr>
              <w:t>.</w:t>
            </w:r>
            <w:r w:rsidRPr="005178A4">
              <w:rPr>
                <w:rFonts w:asciiTheme="majorHAnsi" w:hAnsiTheme="majorHAnsi" w:cstheme="majorHAnsi"/>
              </w:rPr>
              <w:t>497,76</w:t>
            </w:r>
          </w:p>
        </w:tc>
        <w:tc>
          <w:tcPr>
            <w:tcW w:w="851" w:type="dxa"/>
            <w:noWrap/>
            <w:hideMark/>
          </w:tcPr>
          <w:p w14:paraId="771CABE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247,66</w:t>
            </w:r>
          </w:p>
        </w:tc>
        <w:tc>
          <w:tcPr>
            <w:tcW w:w="851" w:type="dxa"/>
            <w:noWrap/>
            <w:hideMark/>
          </w:tcPr>
          <w:p w14:paraId="21FB96D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32</w:t>
            </w:r>
            <w:r>
              <w:rPr>
                <w:rFonts w:asciiTheme="majorHAnsi" w:hAnsiTheme="majorHAnsi" w:cstheme="majorHAnsi"/>
              </w:rPr>
              <w:t>.</w:t>
            </w:r>
            <w:r w:rsidRPr="005178A4">
              <w:rPr>
                <w:rFonts w:asciiTheme="majorHAnsi" w:hAnsiTheme="majorHAnsi" w:cstheme="majorHAnsi"/>
              </w:rPr>
              <w:t>142,88</w:t>
            </w:r>
          </w:p>
        </w:tc>
        <w:tc>
          <w:tcPr>
            <w:tcW w:w="851" w:type="dxa"/>
            <w:noWrap/>
            <w:hideMark/>
          </w:tcPr>
          <w:p w14:paraId="4BD6420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324,25</w:t>
            </w:r>
          </w:p>
        </w:tc>
        <w:tc>
          <w:tcPr>
            <w:tcW w:w="851" w:type="dxa"/>
            <w:noWrap/>
            <w:hideMark/>
          </w:tcPr>
          <w:p w14:paraId="75AF8F1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38</w:t>
            </w:r>
            <w:r>
              <w:rPr>
                <w:rFonts w:asciiTheme="majorHAnsi" w:hAnsiTheme="majorHAnsi" w:cstheme="majorHAnsi"/>
              </w:rPr>
              <w:t>.</w:t>
            </w:r>
            <w:r w:rsidRPr="005178A4">
              <w:rPr>
                <w:rFonts w:asciiTheme="majorHAnsi" w:hAnsiTheme="majorHAnsi" w:cstheme="majorHAnsi"/>
              </w:rPr>
              <w:t>505,62</w:t>
            </w:r>
          </w:p>
        </w:tc>
        <w:tc>
          <w:tcPr>
            <w:tcW w:w="851" w:type="dxa"/>
            <w:noWrap/>
            <w:hideMark/>
          </w:tcPr>
          <w:p w14:paraId="6B110D9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41</w:t>
            </w:r>
            <w:r>
              <w:rPr>
                <w:rFonts w:asciiTheme="majorHAnsi" w:hAnsiTheme="majorHAnsi" w:cstheme="majorHAnsi"/>
              </w:rPr>
              <w:t>.</w:t>
            </w:r>
            <w:r w:rsidRPr="005178A4">
              <w:rPr>
                <w:rFonts w:asciiTheme="majorHAnsi" w:hAnsiTheme="majorHAnsi" w:cstheme="majorHAnsi"/>
              </w:rPr>
              <w:t>686,99</w:t>
            </w:r>
          </w:p>
        </w:tc>
      </w:tr>
      <w:tr w:rsidR="00CD5696" w:rsidRPr="00287B07" w14:paraId="7A41DDBD" w14:textId="77777777" w:rsidTr="005B1EC6">
        <w:trPr>
          <w:trHeight w:hRule="exact" w:val="340"/>
        </w:trPr>
        <w:tc>
          <w:tcPr>
            <w:tcW w:w="851" w:type="dxa"/>
            <w:shd w:val="clear" w:color="auto" w:fill="00A4A0"/>
            <w:noWrap/>
            <w:vAlign w:val="bottom"/>
            <w:hideMark/>
          </w:tcPr>
          <w:p w14:paraId="18422176"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15</w:t>
            </w:r>
          </w:p>
        </w:tc>
        <w:tc>
          <w:tcPr>
            <w:tcW w:w="851" w:type="dxa"/>
          </w:tcPr>
          <w:p w14:paraId="3C0A6B1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046,63</w:t>
            </w:r>
          </w:p>
        </w:tc>
        <w:tc>
          <w:tcPr>
            <w:tcW w:w="851" w:type="dxa"/>
            <w:noWrap/>
            <w:hideMark/>
          </w:tcPr>
          <w:p w14:paraId="76BBD05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760,81</w:t>
            </w:r>
          </w:p>
        </w:tc>
        <w:tc>
          <w:tcPr>
            <w:tcW w:w="851" w:type="dxa"/>
            <w:noWrap/>
            <w:hideMark/>
          </w:tcPr>
          <w:p w14:paraId="1E3451C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594,89</w:t>
            </w:r>
          </w:p>
        </w:tc>
        <w:tc>
          <w:tcPr>
            <w:tcW w:w="964" w:type="dxa"/>
            <w:noWrap/>
            <w:hideMark/>
          </w:tcPr>
          <w:p w14:paraId="5833084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982,25</w:t>
            </w:r>
          </w:p>
        </w:tc>
        <w:tc>
          <w:tcPr>
            <w:tcW w:w="851" w:type="dxa"/>
            <w:noWrap/>
            <w:hideMark/>
          </w:tcPr>
          <w:p w14:paraId="38D2623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27</w:t>
            </w:r>
            <w:r>
              <w:rPr>
                <w:rFonts w:asciiTheme="majorHAnsi" w:hAnsiTheme="majorHAnsi" w:cstheme="majorHAnsi"/>
              </w:rPr>
              <w:t>.</w:t>
            </w:r>
            <w:r w:rsidRPr="005178A4">
              <w:rPr>
                <w:rFonts w:asciiTheme="majorHAnsi" w:hAnsiTheme="majorHAnsi" w:cstheme="majorHAnsi"/>
              </w:rPr>
              <w:t>830,09</w:t>
            </w:r>
          </w:p>
        </w:tc>
        <w:tc>
          <w:tcPr>
            <w:tcW w:w="851" w:type="dxa"/>
            <w:noWrap/>
            <w:hideMark/>
          </w:tcPr>
          <w:p w14:paraId="7A0EB59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623,45</w:t>
            </w:r>
          </w:p>
        </w:tc>
        <w:tc>
          <w:tcPr>
            <w:tcW w:w="851" w:type="dxa"/>
            <w:noWrap/>
            <w:hideMark/>
          </w:tcPr>
          <w:p w14:paraId="2158507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32</w:t>
            </w:r>
            <w:r>
              <w:rPr>
                <w:rFonts w:asciiTheme="majorHAnsi" w:hAnsiTheme="majorHAnsi" w:cstheme="majorHAnsi"/>
              </w:rPr>
              <w:t>.</w:t>
            </w:r>
            <w:r w:rsidRPr="005178A4">
              <w:rPr>
                <w:rFonts w:asciiTheme="majorHAnsi" w:hAnsiTheme="majorHAnsi" w:cstheme="majorHAnsi"/>
              </w:rPr>
              <w:t>520,55</w:t>
            </w:r>
          </w:p>
        </w:tc>
        <w:tc>
          <w:tcPr>
            <w:tcW w:w="851" w:type="dxa"/>
            <w:noWrap/>
            <w:hideMark/>
          </w:tcPr>
          <w:p w14:paraId="5414E34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739,29</w:t>
            </w:r>
          </w:p>
        </w:tc>
        <w:tc>
          <w:tcPr>
            <w:tcW w:w="851" w:type="dxa"/>
            <w:noWrap/>
            <w:hideMark/>
          </w:tcPr>
          <w:p w14:paraId="40606ED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38</w:t>
            </w:r>
            <w:r>
              <w:rPr>
                <w:rFonts w:asciiTheme="majorHAnsi" w:hAnsiTheme="majorHAnsi" w:cstheme="majorHAnsi"/>
              </w:rPr>
              <w:t>.</w:t>
            </w:r>
            <w:r w:rsidRPr="005178A4">
              <w:rPr>
                <w:rFonts w:asciiTheme="majorHAnsi" w:hAnsiTheme="majorHAnsi" w:cstheme="majorHAnsi"/>
              </w:rPr>
              <w:t>958,10</w:t>
            </w:r>
          </w:p>
        </w:tc>
        <w:tc>
          <w:tcPr>
            <w:tcW w:w="851" w:type="dxa"/>
            <w:noWrap/>
            <w:hideMark/>
          </w:tcPr>
          <w:p w14:paraId="4E89099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42</w:t>
            </w:r>
            <w:r>
              <w:rPr>
                <w:rFonts w:asciiTheme="majorHAnsi" w:hAnsiTheme="majorHAnsi" w:cstheme="majorHAnsi"/>
              </w:rPr>
              <w:t>.</w:t>
            </w:r>
            <w:r w:rsidRPr="005178A4">
              <w:rPr>
                <w:rFonts w:asciiTheme="majorHAnsi" w:hAnsiTheme="majorHAnsi" w:cstheme="majorHAnsi"/>
              </w:rPr>
              <w:t>176,84</w:t>
            </w:r>
          </w:p>
        </w:tc>
      </w:tr>
      <w:tr w:rsidR="00CD5696" w:rsidRPr="00287B07" w14:paraId="14094D89" w14:textId="77777777" w:rsidTr="005B1EC6">
        <w:trPr>
          <w:trHeight w:hRule="exact" w:val="340"/>
        </w:trPr>
        <w:tc>
          <w:tcPr>
            <w:tcW w:w="851" w:type="dxa"/>
            <w:shd w:val="clear" w:color="auto" w:fill="00A4A0"/>
            <w:noWrap/>
            <w:vAlign w:val="bottom"/>
            <w:hideMark/>
          </w:tcPr>
          <w:p w14:paraId="4BE48D7A"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16</w:t>
            </w:r>
          </w:p>
        </w:tc>
        <w:tc>
          <w:tcPr>
            <w:tcW w:w="851" w:type="dxa"/>
          </w:tcPr>
          <w:p w14:paraId="1A1457D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281,92</w:t>
            </w:r>
          </w:p>
        </w:tc>
        <w:tc>
          <w:tcPr>
            <w:tcW w:w="851" w:type="dxa"/>
            <w:noWrap/>
            <w:hideMark/>
          </w:tcPr>
          <w:p w14:paraId="197B8B4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029,35</w:t>
            </w:r>
          </w:p>
        </w:tc>
        <w:tc>
          <w:tcPr>
            <w:tcW w:w="851" w:type="dxa"/>
            <w:noWrap/>
            <w:hideMark/>
          </w:tcPr>
          <w:p w14:paraId="339A31E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843,97</w:t>
            </w:r>
          </w:p>
        </w:tc>
        <w:tc>
          <w:tcPr>
            <w:tcW w:w="964" w:type="dxa"/>
            <w:noWrap/>
            <w:hideMark/>
          </w:tcPr>
          <w:p w14:paraId="3D78427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304,99</w:t>
            </w:r>
          </w:p>
        </w:tc>
        <w:tc>
          <w:tcPr>
            <w:tcW w:w="851" w:type="dxa"/>
            <w:noWrap/>
            <w:hideMark/>
          </w:tcPr>
          <w:p w14:paraId="499B35E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175,81</w:t>
            </w:r>
          </w:p>
        </w:tc>
        <w:tc>
          <w:tcPr>
            <w:tcW w:w="851" w:type="dxa"/>
            <w:noWrap/>
            <w:hideMark/>
          </w:tcPr>
          <w:p w14:paraId="6270F61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022,89</w:t>
            </w:r>
          </w:p>
        </w:tc>
        <w:tc>
          <w:tcPr>
            <w:tcW w:w="851" w:type="dxa"/>
            <w:noWrap/>
            <w:hideMark/>
          </w:tcPr>
          <w:p w14:paraId="229D387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32</w:t>
            </w:r>
            <w:r>
              <w:rPr>
                <w:rFonts w:asciiTheme="majorHAnsi" w:hAnsiTheme="majorHAnsi" w:cstheme="majorHAnsi"/>
              </w:rPr>
              <w:t>.</w:t>
            </w:r>
            <w:r w:rsidRPr="005178A4">
              <w:rPr>
                <w:rFonts w:asciiTheme="majorHAnsi" w:hAnsiTheme="majorHAnsi" w:cstheme="majorHAnsi"/>
              </w:rPr>
              <w:t>863,90</w:t>
            </w:r>
          </w:p>
        </w:tc>
        <w:tc>
          <w:tcPr>
            <w:tcW w:w="851" w:type="dxa"/>
            <w:noWrap/>
            <w:hideMark/>
          </w:tcPr>
          <w:p w14:paraId="048B962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36</w:t>
            </w:r>
            <w:r>
              <w:rPr>
                <w:rFonts w:asciiTheme="majorHAnsi" w:hAnsiTheme="majorHAnsi" w:cstheme="majorHAnsi"/>
              </w:rPr>
              <w:t>.</w:t>
            </w:r>
            <w:r w:rsidRPr="005178A4">
              <w:rPr>
                <w:rFonts w:asciiTheme="majorHAnsi" w:hAnsiTheme="majorHAnsi" w:cstheme="majorHAnsi"/>
              </w:rPr>
              <w:t>116,63</w:t>
            </w:r>
          </w:p>
        </w:tc>
        <w:tc>
          <w:tcPr>
            <w:tcW w:w="851" w:type="dxa"/>
            <w:noWrap/>
            <w:hideMark/>
          </w:tcPr>
          <w:p w14:paraId="7A0C321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39</w:t>
            </w:r>
            <w:r>
              <w:rPr>
                <w:rFonts w:asciiTheme="majorHAnsi" w:hAnsiTheme="majorHAnsi" w:cstheme="majorHAnsi"/>
              </w:rPr>
              <w:t>.</w:t>
            </w:r>
            <w:r w:rsidRPr="005178A4">
              <w:rPr>
                <w:rFonts w:asciiTheme="majorHAnsi" w:hAnsiTheme="majorHAnsi" w:cstheme="majorHAnsi"/>
              </w:rPr>
              <w:t>369,43</w:t>
            </w:r>
          </w:p>
        </w:tc>
        <w:tc>
          <w:tcPr>
            <w:tcW w:w="851" w:type="dxa"/>
            <w:noWrap/>
            <w:hideMark/>
          </w:tcPr>
          <w:p w14:paraId="40EB0AC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42</w:t>
            </w:r>
            <w:r>
              <w:rPr>
                <w:rFonts w:asciiTheme="majorHAnsi" w:hAnsiTheme="majorHAnsi" w:cstheme="majorHAnsi"/>
              </w:rPr>
              <w:t>.</w:t>
            </w:r>
            <w:r w:rsidRPr="005178A4">
              <w:rPr>
                <w:rFonts w:asciiTheme="majorHAnsi" w:hAnsiTheme="majorHAnsi" w:cstheme="majorHAnsi"/>
              </w:rPr>
              <w:t>622,16</w:t>
            </w:r>
          </w:p>
        </w:tc>
      </w:tr>
      <w:tr w:rsidR="00CD5696" w:rsidRPr="00287B07" w14:paraId="179D2EB6" w14:textId="77777777" w:rsidTr="005B1EC6">
        <w:trPr>
          <w:trHeight w:hRule="exact" w:val="340"/>
        </w:trPr>
        <w:tc>
          <w:tcPr>
            <w:tcW w:w="851" w:type="dxa"/>
            <w:shd w:val="clear" w:color="auto" w:fill="00A4A0"/>
            <w:noWrap/>
            <w:vAlign w:val="bottom"/>
            <w:hideMark/>
          </w:tcPr>
          <w:p w14:paraId="43F0410F"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17</w:t>
            </w:r>
          </w:p>
        </w:tc>
        <w:tc>
          <w:tcPr>
            <w:tcW w:w="851" w:type="dxa"/>
          </w:tcPr>
          <w:p w14:paraId="72FCB07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501,95</w:t>
            </w:r>
          </w:p>
        </w:tc>
        <w:tc>
          <w:tcPr>
            <w:tcW w:w="851" w:type="dxa"/>
            <w:noWrap/>
            <w:hideMark/>
          </w:tcPr>
          <w:p w14:paraId="6309D0A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280,73</w:t>
            </w:r>
          </w:p>
        </w:tc>
        <w:tc>
          <w:tcPr>
            <w:tcW w:w="851" w:type="dxa"/>
            <w:noWrap/>
            <w:hideMark/>
          </w:tcPr>
          <w:p w14:paraId="0A960B8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076,83</w:t>
            </w:r>
          </w:p>
        </w:tc>
        <w:tc>
          <w:tcPr>
            <w:tcW w:w="964" w:type="dxa"/>
            <w:noWrap/>
            <w:hideMark/>
          </w:tcPr>
          <w:p w14:paraId="39442B3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607,19</w:t>
            </w:r>
          </w:p>
        </w:tc>
        <w:tc>
          <w:tcPr>
            <w:tcW w:w="851" w:type="dxa"/>
            <w:noWrap/>
            <w:hideMark/>
          </w:tcPr>
          <w:p w14:paraId="073B485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499,56</w:t>
            </w:r>
          </w:p>
        </w:tc>
        <w:tc>
          <w:tcPr>
            <w:tcW w:w="851" w:type="dxa"/>
            <w:noWrap/>
            <w:hideMark/>
          </w:tcPr>
          <w:p w14:paraId="0852ACD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397,12</w:t>
            </w:r>
          </w:p>
        </w:tc>
        <w:tc>
          <w:tcPr>
            <w:tcW w:w="851" w:type="dxa"/>
            <w:noWrap/>
            <w:hideMark/>
          </w:tcPr>
          <w:p w14:paraId="66BC696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33</w:t>
            </w:r>
            <w:r>
              <w:rPr>
                <w:rFonts w:asciiTheme="majorHAnsi" w:hAnsiTheme="majorHAnsi" w:cstheme="majorHAnsi"/>
              </w:rPr>
              <w:t>.</w:t>
            </w:r>
            <w:r w:rsidRPr="005178A4">
              <w:rPr>
                <w:rFonts w:asciiTheme="majorHAnsi" w:hAnsiTheme="majorHAnsi" w:cstheme="majorHAnsi"/>
              </w:rPr>
              <w:t>184,89</w:t>
            </w:r>
          </w:p>
        </w:tc>
        <w:tc>
          <w:tcPr>
            <w:tcW w:w="851" w:type="dxa"/>
            <w:noWrap/>
            <w:hideMark/>
          </w:tcPr>
          <w:p w14:paraId="6525477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36</w:t>
            </w:r>
            <w:r>
              <w:rPr>
                <w:rFonts w:asciiTheme="majorHAnsi" w:hAnsiTheme="majorHAnsi" w:cstheme="majorHAnsi"/>
              </w:rPr>
              <w:t>.</w:t>
            </w:r>
            <w:r w:rsidRPr="005178A4">
              <w:rPr>
                <w:rFonts w:asciiTheme="majorHAnsi" w:hAnsiTheme="majorHAnsi" w:cstheme="majorHAnsi"/>
              </w:rPr>
              <w:t>469,38</w:t>
            </w:r>
          </w:p>
        </w:tc>
        <w:tc>
          <w:tcPr>
            <w:tcW w:w="851" w:type="dxa"/>
            <w:noWrap/>
            <w:hideMark/>
          </w:tcPr>
          <w:p w14:paraId="6233D4B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39</w:t>
            </w:r>
            <w:r>
              <w:rPr>
                <w:rFonts w:asciiTheme="majorHAnsi" w:hAnsiTheme="majorHAnsi" w:cstheme="majorHAnsi"/>
              </w:rPr>
              <w:t>.</w:t>
            </w:r>
            <w:r w:rsidRPr="005178A4">
              <w:rPr>
                <w:rFonts w:asciiTheme="majorHAnsi" w:hAnsiTheme="majorHAnsi" w:cstheme="majorHAnsi"/>
              </w:rPr>
              <w:t>753,94</w:t>
            </w:r>
          </w:p>
        </w:tc>
        <w:tc>
          <w:tcPr>
            <w:tcW w:w="851" w:type="dxa"/>
            <w:noWrap/>
            <w:hideMark/>
          </w:tcPr>
          <w:p w14:paraId="7974F9B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43</w:t>
            </w:r>
            <w:r>
              <w:rPr>
                <w:rFonts w:asciiTheme="majorHAnsi" w:hAnsiTheme="majorHAnsi" w:cstheme="majorHAnsi"/>
              </w:rPr>
              <w:t>.</w:t>
            </w:r>
            <w:r w:rsidRPr="005178A4">
              <w:rPr>
                <w:rFonts w:asciiTheme="majorHAnsi" w:hAnsiTheme="majorHAnsi" w:cstheme="majorHAnsi"/>
              </w:rPr>
              <w:t>038,43</w:t>
            </w:r>
          </w:p>
        </w:tc>
      </w:tr>
      <w:tr w:rsidR="00CD5696" w:rsidRPr="00287B07" w14:paraId="322041F8" w14:textId="77777777" w:rsidTr="005B1EC6">
        <w:trPr>
          <w:trHeight w:hRule="exact" w:val="340"/>
        </w:trPr>
        <w:tc>
          <w:tcPr>
            <w:tcW w:w="851" w:type="dxa"/>
            <w:shd w:val="clear" w:color="auto" w:fill="00A4A0"/>
            <w:noWrap/>
            <w:vAlign w:val="bottom"/>
            <w:hideMark/>
          </w:tcPr>
          <w:p w14:paraId="0415C361"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18</w:t>
            </w:r>
          </w:p>
        </w:tc>
        <w:tc>
          <w:tcPr>
            <w:tcW w:w="851" w:type="dxa"/>
          </w:tcPr>
          <w:p w14:paraId="51F509B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707,65</w:t>
            </w:r>
          </w:p>
        </w:tc>
        <w:tc>
          <w:tcPr>
            <w:tcW w:w="851" w:type="dxa"/>
            <w:noWrap/>
            <w:hideMark/>
          </w:tcPr>
          <w:p w14:paraId="4083D65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515,82</w:t>
            </w:r>
          </w:p>
        </w:tc>
        <w:tc>
          <w:tcPr>
            <w:tcW w:w="851" w:type="dxa"/>
            <w:noWrap/>
            <w:hideMark/>
          </w:tcPr>
          <w:p w14:paraId="1CC31F1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294,29</w:t>
            </w:r>
          </w:p>
        </w:tc>
        <w:tc>
          <w:tcPr>
            <w:tcW w:w="964" w:type="dxa"/>
            <w:noWrap/>
            <w:hideMark/>
          </w:tcPr>
          <w:p w14:paraId="048CEB3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890,06</w:t>
            </w:r>
          </w:p>
        </w:tc>
        <w:tc>
          <w:tcPr>
            <w:tcW w:w="851" w:type="dxa"/>
            <w:noWrap/>
            <w:hideMark/>
          </w:tcPr>
          <w:p w14:paraId="2D28240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802,50</w:t>
            </w:r>
          </w:p>
        </w:tc>
        <w:tc>
          <w:tcPr>
            <w:tcW w:w="851" w:type="dxa"/>
            <w:noWrap/>
            <w:hideMark/>
          </w:tcPr>
          <w:p w14:paraId="77FAD6D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747,49</w:t>
            </w:r>
          </w:p>
        </w:tc>
        <w:tc>
          <w:tcPr>
            <w:tcW w:w="851" w:type="dxa"/>
            <w:noWrap/>
            <w:hideMark/>
          </w:tcPr>
          <w:p w14:paraId="6D11D09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33</w:t>
            </w:r>
            <w:r>
              <w:rPr>
                <w:rFonts w:asciiTheme="majorHAnsi" w:hAnsiTheme="majorHAnsi" w:cstheme="majorHAnsi"/>
              </w:rPr>
              <w:t>.</w:t>
            </w:r>
            <w:r w:rsidRPr="005178A4">
              <w:rPr>
                <w:rFonts w:asciiTheme="majorHAnsi" w:hAnsiTheme="majorHAnsi" w:cstheme="majorHAnsi"/>
              </w:rPr>
              <w:t>484,72</w:t>
            </w:r>
          </w:p>
        </w:tc>
        <w:tc>
          <w:tcPr>
            <w:tcW w:w="851" w:type="dxa"/>
            <w:noWrap/>
            <w:hideMark/>
          </w:tcPr>
          <w:p w14:paraId="5F7B6DA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36</w:t>
            </w:r>
            <w:r>
              <w:rPr>
                <w:rFonts w:asciiTheme="majorHAnsi" w:hAnsiTheme="majorHAnsi" w:cstheme="majorHAnsi"/>
              </w:rPr>
              <w:t>.</w:t>
            </w:r>
            <w:r w:rsidRPr="005178A4">
              <w:rPr>
                <w:rFonts w:asciiTheme="majorHAnsi" w:hAnsiTheme="majorHAnsi" w:cstheme="majorHAnsi"/>
              </w:rPr>
              <w:t>798,87</w:t>
            </w:r>
          </w:p>
        </w:tc>
        <w:tc>
          <w:tcPr>
            <w:tcW w:w="851" w:type="dxa"/>
            <w:noWrap/>
            <w:hideMark/>
          </w:tcPr>
          <w:p w14:paraId="1D2A2F7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40</w:t>
            </w:r>
            <w:r>
              <w:rPr>
                <w:rFonts w:asciiTheme="majorHAnsi" w:hAnsiTheme="majorHAnsi" w:cstheme="majorHAnsi"/>
              </w:rPr>
              <w:t>.</w:t>
            </w:r>
            <w:r w:rsidRPr="005178A4">
              <w:rPr>
                <w:rFonts w:asciiTheme="majorHAnsi" w:hAnsiTheme="majorHAnsi" w:cstheme="majorHAnsi"/>
              </w:rPr>
              <w:t>113,10</w:t>
            </w:r>
          </w:p>
        </w:tc>
        <w:tc>
          <w:tcPr>
            <w:tcW w:w="851" w:type="dxa"/>
            <w:noWrap/>
            <w:hideMark/>
          </w:tcPr>
          <w:p w14:paraId="766C41A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43</w:t>
            </w:r>
            <w:r>
              <w:rPr>
                <w:rFonts w:asciiTheme="majorHAnsi" w:hAnsiTheme="majorHAnsi" w:cstheme="majorHAnsi"/>
              </w:rPr>
              <w:t>.</w:t>
            </w:r>
            <w:r w:rsidRPr="005178A4">
              <w:rPr>
                <w:rFonts w:asciiTheme="majorHAnsi" w:hAnsiTheme="majorHAnsi" w:cstheme="majorHAnsi"/>
              </w:rPr>
              <w:t>427,26</w:t>
            </w:r>
          </w:p>
        </w:tc>
      </w:tr>
      <w:tr w:rsidR="00CD5696" w:rsidRPr="00287B07" w14:paraId="13CEA525" w14:textId="77777777" w:rsidTr="005B1EC6">
        <w:trPr>
          <w:trHeight w:hRule="exact" w:val="340"/>
        </w:trPr>
        <w:tc>
          <w:tcPr>
            <w:tcW w:w="851" w:type="dxa"/>
            <w:shd w:val="clear" w:color="auto" w:fill="00A4A0"/>
            <w:noWrap/>
            <w:vAlign w:val="bottom"/>
            <w:hideMark/>
          </w:tcPr>
          <w:p w14:paraId="1A8FA2E2"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19</w:t>
            </w:r>
          </w:p>
        </w:tc>
        <w:tc>
          <w:tcPr>
            <w:tcW w:w="851" w:type="dxa"/>
          </w:tcPr>
          <w:p w14:paraId="13687F2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21</w:t>
            </w:r>
            <w:r>
              <w:rPr>
                <w:rFonts w:asciiTheme="majorHAnsi" w:hAnsiTheme="majorHAnsi" w:cstheme="majorHAnsi"/>
              </w:rPr>
              <w:t>.</w:t>
            </w:r>
            <w:r w:rsidRPr="005178A4">
              <w:rPr>
                <w:rFonts w:asciiTheme="majorHAnsi" w:hAnsiTheme="majorHAnsi" w:cstheme="majorHAnsi"/>
              </w:rPr>
              <w:t>899,76</w:t>
            </w:r>
          </w:p>
        </w:tc>
        <w:tc>
          <w:tcPr>
            <w:tcW w:w="851" w:type="dxa"/>
            <w:noWrap/>
            <w:hideMark/>
          </w:tcPr>
          <w:p w14:paraId="2AE21CA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735,51</w:t>
            </w:r>
          </w:p>
        </w:tc>
        <w:tc>
          <w:tcPr>
            <w:tcW w:w="851" w:type="dxa"/>
            <w:noWrap/>
            <w:hideMark/>
          </w:tcPr>
          <w:p w14:paraId="3F733D8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497,35</w:t>
            </w:r>
          </w:p>
        </w:tc>
        <w:tc>
          <w:tcPr>
            <w:tcW w:w="964" w:type="dxa"/>
            <w:noWrap/>
            <w:hideMark/>
          </w:tcPr>
          <w:p w14:paraId="430CBA6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27</w:t>
            </w:r>
            <w:r>
              <w:rPr>
                <w:rFonts w:asciiTheme="majorHAnsi" w:hAnsiTheme="majorHAnsi" w:cstheme="majorHAnsi"/>
              </w:rPr>
              <w:t>.</w:t>
            </w:r>
            <w:r w:rsidRPr="005178A4">
              <w:rPr>
                <w:rFonts w:asciiTheme="majorHAnsi" w:hAnsiTheme="majorHAnsi" w:cstheme="majorHAnsi"/>
              </w:rPr>
              <w:t>154,34</w:t>
            </w:r>
          </w:p>
        </w:tc>
        <w:tc>
          <w:tcPr>
            <w:tcW w:w="851" w:type="dxa"/>
            <w:noWrap/>
            <w:hideMark/>
          </w:tcPr>
          <w:p w14:paraId="5A5841D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085,57</w:t>
            </w:r>
          </w:p>
        </w:tc>
        <w:tc>
          <w:tcPr>
            <w:tcW w:w="851" w:type="dxa"/>
            <w:noWrap/>
            <w:hideMark/>
          </w:tcPr>
          <w:p w14:paraId="06E2739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32</w:t>
            </w:r>
            <w:r>
              <w:rPr>
                <w:rFonts w:asciiTheme="majorHAnsi" w:hAnsiTheme="majorHAnsi" w:cstheme="majorHAnsi"/>
              </w:rPr>
              <w:t>.</w:t>
            </w:r>
            <w:r w:rsidRPr="005178A4">
              <w:rPr>
                <w:rFonts w:asciiTheme="majorHAnsi" w:hAnsiTheme="majorHAnsi" w:cstheme="majorHAnsi"/>
              </w:rPr>
              <w:t>075,23</w:t>
            </w:r>
          </w:p>
        </w:tc>
        <w:tc>
          <w:tcPr>
            <w:tcW w:w="851" w:type="dxa"/>
            <w:noWrap/>
            <w:hideMark/>
          </w:tcPr>
          <w:p w14:paraId="3879B20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33</w:t>
            </w:r>
            <w:r>
              <w:rPr>
                <w:rFonts w:asciiTheme="majorHAnsi" w:hAnsiTheme="majorHAnsi" w:cstheme="majorHAnsi"/>
              </w:rPr>
              <w:t>.</w:t>
            </w:r>
            <w:r w:rsidRPr="005178A4">
              <w:rPr>
                <w:rFonts w:asciiTheme="majorHAnsi" w:hAnsiTheme="majorHAnsi" w:cstheme="majorHAnsi"/>
              </w:rPr>
              <w:t>764,55</w:t>
            </w:r>
          </w:p>
        </w:tc>
        <w:tc>
          <w:tcPr>
            <w:tcW w:w="851" w:type="dxa"/>
            <w:noWrap/>
            <w:hideMark/>
          </w:tcPr>
          <w:p w14:paraId="2FAEF97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37</w:t>
            </w:r>
            <w:r>
              <w:rPr>
                <w:rFonts w:asciiTheme="majorHAnsi" w:hAnsiTheme="majorHAnsi" w:cstheme="majorHAnsi"/>
              </w:rPr>
              <w:t>.</w:t>
            </w:r>
            <w:r w:rsidRPr="005178A4">
              <w:rPr>
                <w:rFonts w:asciiTheme="majorHAnsi" w:hAnsiTheme="majorHAnsi" w:cstheme="majorHAnsi"/>
              </w:rPr>
              <w:t>106,41</w:t>
            </w:r>
          </w:p>
        </w:tc>
        <w:tc>
          <w:tcPr>
            <w:tcW w:w="851" w:type="dxa"/>
            <w:noWrap/>
            <w:hideMark/>
          </w:tcPr>
          <w:p w14:paraId="66A595B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40</w:t>
            </w:r>
            <w:r>
              <w:rPr>
                <w:rFonts w:asciiTheme="majorHAnsi" w:hAnsiTheme="majorHAnsi" w:cstheme="majorHAnsi"/>
              </w:rPr>
              <w:t>.</w:t>
            </w:r>
            <w:r w:rsidRPr="005178A4">
              <w:rPr>
                <w:rFonts w:asciiTheme="majorHAnsi" w:hAnsiTheme="majorHAnsi" w:cstheme="majorHAnsi"/>
              </w:rPr>
              <w:t>448,27</w:t>
            </w:r>
          </w:p>
        </w:tc>
        <w:tc>
          <w:tcPr>
            <w:tcW w:w="851" w:type="dxa"/>
            <w:noWrap/>
            <w:hideMark/>
          </w:tcPr>
          <w:p w14:paraId="796E340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43</w:t>
            </w:r>
            <w:r>
              <w:rPr>
                <w:rFonts w:asciiTheme="majorHAnsi" w:hAnsiTheme="majorHAnsi" w:cstheme="majorHAnsi"/>
              </w:rPr>
              <w:t>.</w:t>
            </w:r>
            <w:r w:rsidRPr="005178A4">
              <w:rPr>
                <w:rFonts w:asciiTheme="majorHAnsi" w:hAnsiTheme="majorHAnsi" w:cstheme="majorHAnsi"/>
              </w:rPr>
              <w:t>790,13</w:t>
            </w:r>
          </w:p>
        </w:tc>
      </w:tr>
      <w:tr w:rsidR="00CD5696" w:rsidRPr="00287B07" w14:paraId="64487F03" w14:textId="77777777" w:rsidTr="005B1EC6">
        <w:trPr>
          <w:trHeight w:hRule="exact" w:val="340"/>
        </w:trPr>
        <w:tc>
          <w:tcPr>
            <w:tcW w:w="851" w:type="dxa"/>
            <w:shd w:val="clear" w:color="auto" w:fill="00A4A0"/>
            <w:noWrap/>
            <w:vAlign w:val="bottom"/>
            <w:hideMark/>
          </w:tcPr>
          <w:p w14:paraId="79A243B2"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20</w:t>
            </w:r>
          </w:p>
        </w:tc>
        <w:tc>
          <w:tcPr>
            <w:tcW w:w="851" w:type="dxa"/>
          </w:tcPr>
          <w:p w14:paraId="610BF9E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078,97</w:t>
            </w:r>
          </w:p>
        </w:tc>
        <w:tc>
          <w:tcPr>
            <w:tcW w:w="851" w:type="dxa"/>
            <w:noWrap/>
            <w:hideMark/>
          </w:tcPr>
          <w:p w14:paraId="237EDEA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940,47</w:t>
            </w:r>
          </w:p>
        </w:tc>
        <w:tc>
          <w:tcPr>
            <w:tcW w:w="851" w:type="dxa"/>
            <w:noWrap/>
            <w:hideMark/>
          </w:tcPr>
          <w:p w14:paraId="5531387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686,70</w:t>
            </w:r>
          </w:p>
        </w:tc>
        <w:tc>
          <w:tcPr>
            <w:tcW w:w="964" w:type="dxa"/>
            <w:noWrap/>
            <w:hideMark/>
          </w:tcPr>
          <w:p w14:paraId="5C4FE7C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27</w:t>
            </w:r>
            <w:r>
              <w:rPr>
                <w:rFonts w:asciiTheme="majorHAnsi" w:hAnsiTheme="majorHAnsi" w:cstheme="majorHAnsi"/>
              </w:rPr>
              <w:t>.</w:t>
            </w:r>
            <w:r w:rsidRPr="005178A4">
              <w:rPr>
                <w:rFonts w:asciiTheme="majorHAnsi" w:hAnsiTheme="majorHAnsi" w:cstheme="majorHAnsi"/>
              </w:rPr>
              <w:t>401,33</w:t>
            </w:r>
          </w:p>
        </w:tc>
        <w:tc>
          <w:tcPr>
            <w:tcW w:w="851" w:type="dxa"/>
            <w:noWrap/>
            <w:hideMark/>
          </w:tcPr>
          <w:p w14:paraId="007A854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350,13</w:t>
            </w:r>
          </w:p>
        </w:tc>
        <w:tc>
          <w:tcPr>
            <w:tcW w:w="851" w:type="dxa"/>
            <w:noWrap/>
            <w:hideMark/>
          </w:tcPr>
          <w:p w14:paraId="77577DB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32</w:t>
            </w:r>
            <w:r>
              <w:rPr>
                <w:rFonts w:asciiTheme="majorHAnsi" w:hAnsiTheme="majorHAnsi" w:cstheme="majorHAnsi"/>
              </w:rPr>
              <w:t>.</w:t>
            </w:r>
            <w:r w:rsidRPr="005178A4">
              <w:rPr>
                <w:rFonts w:asciiTheme="majorHAnsi" w:hAnsiTheme="majorHAnsi" w:cstheme="majorHAnsi"/>
              </w:rPr>
              <w:t>381,48</w:t>
            </w:r>
          </w:p>
        </w:tc>
        <w:tc>
          <w:tcPr>
            <w:tcW w:w="851" w:type="dxa"/>
            <w:noWrap/>
            <w:hideMark/>
          </w:tcPr>
          <w:p w14:paraId="727E7A3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025,45</w:t>
            </w:r>
          </w:p>
        </w:tc>
        <w:tc>
          <w:tcPr>
            <w:tcW w:w="851" w:type="dxa"/>
            <w:noWrap/>
            <w:hideMark/>
          </w:tcPr>
          <w:p w14:paraId="7922B5B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37</w:t>
            </w:r>
            <w:r>
              <w:rPr>
                <w:rFonts w:asciiTheme="majorHAnsi" w:hAnsiTheme="majorHAnsi" w:cstheme="majorHAnsi"/>
              </w:rPr>
              <w:t>.</w:t>
            </w:r>
            <w:r w:rsidRPr="005178A4">
              <w:rPr>
                <w:rFonts w:asciiTheme="majorHAnsi" w:hAnsiTheme="majorHAnsi" w:cstheme="majorHAnsi"/>
              </w:rPr>
              <w:t>393,20</w:t>
            </w:r>
          </w:p>
        </w:tc>
        <w:tc>
          <w:tcPr>
            <w:tcW w:w="851" w:type="dxa"/>
            <w:noWrap/>
            <w:hideMark/>
          </w:tcPr>
          <w:p w14:paraId="43A125E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40</w:t>
            </w:r>
            <w:r>
              <w:rPr>
                <w:rFonts w:asciiTheme="majorHAnsi" w:hAnsiTheme="majorHAnsi" w:cstheme="majorHAnsi"/>
              </w:rPr>
              <w:t>.</w:t>
            </w:r>
            <w:r w:rsidRPr="005178A4">
              <w:rPr>
                <w:rFonts w:asciiTheme="majorHAnsi" w:hAnsiTheme="majorHAnsi" w:cstheme="majorHAnsi"/>
              </w:rPr>
              <w:t>760,94</w:t>
            </w:r>
          </w:p>
        </w:tc>
        <w:tc>
          <w:tcPr>
            <w:tcW w:w="851" w:type="dxa"/>
            <w:noWrap/>
            <w:hideMark/>
          </w:tcPr>
          <w:p w14:paraId="18392B8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44</w:t>
            </w:r>
            <w:r>
              <w:rPr>
                <w:rFonts w:asciiTheme="majorHAnsi" w:hAnsiTheme="majorHAnsi" w:cstheme="majorHAnsi"/>
              </w:rPr>
              <w:t>.</w:t>
            </w:r>
            <w:r w:rsidRPr="005178A4">
              <w:rPr>
                <w:rFonts w:asciiTheme="majorHAnsi" w:hAnsiTheme="majorHAnsi" w:cstheme="majorHAnsi"/>
              </w:rPr>
              <w:t>128,69</w:t>
            </w:r>
          </w:p>
        </w:tc>
      </w:tr>
      <w:tr w:rsidR="00CD5696" w:rsidRPr="00287B07" w14:paraId="4045F53A" w14:textId="77777777" w:rsidTr="005B1EC6">
        <w:trPr>
          <w:trHeight w:hRule="exact" w:val="340"/>
        </w:trPr>
        <w:tc>
          <w:tcPr>
            <w:tcW w:w="851" w:type="dxa"/>
            <w:shd w:val="clear" w:color="auto" w:fill="00A4A0"/>
            <w:noWrap/>
            <w:vAlign w:val="bottom"/>
            <w:hideMark/>
          </w:tcPr>
          <w:p w14:paraId="4C3D782C"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21</w:t>
            </w:r>
          </w:p>
        </w:tc>
        <w:tc>
          <w:tcPr>
            <w:tcW w:w="851" w:type="dxa"/>
          </w:tcPr>
          <w:p w14:paraId="6D3800E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246,09</w:t>
            </w:r>
          </w:p>
        </w:tc>
        <w:tc>
          <w:tcPr>
            <w:tcW w:w="851" w:type="dxa"/>
            <w:noWrap/>
            <w:hideMark/>
          </w:tcPr>
          <w:p w14:paraId="1887A4B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131,84</w:t>
            </w:r>
          </w:p>
        </w:tc>
        <w:tc>
          <w:tcPr>
            <w:tcW w:w="851" w:type="dxa"/>
            <w:noWrap/>
            <w:hideMark/>
          </w:tcPr>
          <w:p w14:paraId="26C6D1A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863,21</w:t>
            </w:r>
          </w:p>
        </w:tc>
        <w:tc>
          <w:tcPr>
            <w:tcW w:w="964" w:type="dxa"/>
            <w:noWrap/>
            <w:hideMark/>
          </w:tcPr>
          <w:p w14:paraId="3464DC7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27</w:t>
            </w:r>
            <w:r>
              <w:rPr>
                <w:rFonts w:asciiTheme="majorHAnsi" w:hAnsiTheme="majorHAnsi" w:cstheme="majorHAnsi"/>
              </w:rPr>
              <w:t>.</w:t>
            </w:r>
            <w:r w:rsidRPr="005178A4">
              <w:rPr>
                <w:rFonts w:asciiTheme="majorHAnsi" w:hAnsiTheme="majorHAnsi" w:cstheme="majorHAnsi"/>
              </w:rPr>
              <w:t>631,83</w:t>
            </w:r>
          </w:p>
        </w:tc>
        <w:tc>
          <w:tcPr>
            <w:tcW w:w="851" w:type="dxa"/>
            <w:noWrap/>
            <w:hideMark/>
          </w:tcPr>
          <w:p w14:paraId="1C6A85F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597,05</w:t>
            </w:r>
          </w:p>
        </w:tc>
        <w:tc>
          <w:tcPr>
            <w:tcW w:w="851" w:type="dxa"/>
            <w:noWrap/>
            <w:hideMark/>
          </w:tcPr>
          <w:p w14:paraId="3DA137A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32</w:t>
            </w:r>
            <w:r>
              <w:rPr>
                <w:rFonts w:asciiTheme="majorHAnsi" w:hAnsiTheme="majorHAnsi" w:cstheme="majorHAnsi"/>
              </w:rPr>
              <w:t>.</w:t>
            </w:r>
            <w:r w:rsidRPr="005178A4">
              <w:rPr>
                <w:rFonts w:asciiTheme="majorHAnsi" w:hAnsiTheme="majorHAnsi" w:cstheme="majorHAnsi"/>
              </w:rPr>
              <w:t>667,46</w:t>
            </w:r>
          </w:p>
        </w:tc>
        <w:tc>
          <w:tcPr>
            <w:tcW w:w="851" w:type="dxa"/>
            <w:noWrap/>
            <w:hideMark/>
          </w:tcPr>
          <w:p w14:paraId="6CE1F2D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268,79</w:t>
            </w:r>
          </w:p>
        </w:tc>
        <w:tc>
          <w:tcPr>
            <w:tcW w:w="851" w:type="dxa"/>
            <w:noWrap/>
            <w:hideMark/>
          </w:tcPr>
          <w:p w14:paraId="332DF9C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37</w:t>
            </w:r>
            <w:r>
              <w:rPr>
                <w:rFonts w:asciiTheme="majorHAnsi" w:hAnsiTheme="majorHAnsi" w:cstheme="majorHAnsi"/>
              </w:rPr>
              <w:t>.</w:t>
            </w:r>
            <w:r w:rsidRPr="005178A4">
              <w:rPr>
                <w:rFonts w:asciiTheme="majorHAnsi" w:hAnsiTheme="majorHAnsi" w:cstheme="majorHAnsi"/>
              </w:rPr>
              <w:t>660,59</w:t>
            </w:r>
          </w:p>
        </w:tc>
        <w:tc>
          <w:tcPr>
            <w:tcW w:w="851" w:type="dxa"/>
            <w:noWrap/>
            <w:hideMark/>
          </w:tcPr>
          <w:p w14:paraId="05D3E87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41</w:t>
            </w:r>
            <w:r>
              <w:rPr>
                <w:rFonts w:asciiTheme="majorHAnsi" w:hAnsiTheme="majorHAnsi" w:cstheme="majorHAnsi"/>
              </w:rPr>
              <w:t>.</w:t>
            </w:r>
            <w:r w:rsidRPr="005178A4">
              <w:rPr>
                <w:rFonts w:asciiTheme="majorHAnsi" w:hAnsiTheme="majorHAnsi" w:cstheme="majorHAnsi"/>
              </w:rPr>
              <w:t>052,33</w:t>
            </w:r>
          </w:p>
        </w:tc>
        <w:tc>
          <w:tcPr>
            <w:tcW w:w="851" w:type="dxa"/>
            <w:noWrap/>
            <w:hideMark/>
          </w:tcPr>
          <w:p w14:paraId="2D8AC8C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44</w:t>
            </w:r>
            <w:r>
              <w:rPr>
                <w:rFonts w:asciiTheme="majorHAnsi" w:hAnsiTheme="majorHAnsi" w:cstheme="majorHAnsi"/>
              </w:rPr>
              <w:t>.</w:t>
            </w:r>
            <w:r w:rsidRPr="005178A4">
              <w:rPr>
                <w:rFonts w:asciiTheme="majorHAnsi" w:hAnsiTheme="majorHAnsi" w:cstheme="majorHAnsi"/>
              </w:rPr>
              <w:t>444,19</w:t>
            </w:r>
          </w:p>
        </w:tc>
      </w:tr>
      <w:tr w:rsidR="00CD5696" w:rsidRPr="00287B07" w14:paraId="2ECA7B50" w14:textId="77777777" w:rsidTr="005B1EC6">
        <w:trPr>
          <w:trHeight w:hRule="exact" w:val="340"/>
        </w:trPr>
        <w:tc>
          <w:tcPr>
            <w:tcW w:w="851" w:type="dxa"/>
            <w:shd w:val="clear" w:color="auto" w:fill="00A4A0"/>
            <w:noWrap/>
            <w:vAlign w:val="bottom"/>
            <w:hideMark/>
          </w:tcPr>
          <w:p w14:paraId="56DD97F9"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22</w:t>
            </w:r>
          </w:p>
        </w:tc>
        <w:tc>
          <w:tcPr>
            <w:tcW w:w="851" w:type="dxa"/>
          </w:tcPr>
          <w:p w14:paraId="0E1C068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401,91</w:t>
            </w:r>
          </w:p>
        </w:tc>
        <w:tc>
          <w:tcPr>
            <w:tcW w:w="851" w:type="dxa"/>
            <w:noWrap/>
            <w:hideMark/>
          </w:tcPr>
          <w:p w14:paraId="6432043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310,24</w:t>
            </w:r>
          </w:p>
        </w:tc>
        <w:tc>
          <w:tcPr>
            <w:tcW w:w="851" w:type="dxa"/>
            <w:noWrap/>
            <w:hideMark/>
          </w:tcPr>
          <w:p w14:paraId="6DD86FC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027,68</w:t>
            </w:r>
          </w:p>
        </w:tc>
        <w:tc>
          <w:tcPr>
            <w:tcW w:w="964" w:type="dxa"/>
            <w:noWrap/>
            <w:hideMark/>
          </w:tcPr>
          <w:p w14:paraId="2345B95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27</w:t>
            </w:r>
            <w:r>
              <w:rPr>
                <w:rFonts w:asciiTheme="majorHAnsi" w:hAnsiTheme="majorHAnsi" w:cstheme="majorHAnsi"/>
              </w:rPr>
              <w:t>.</w:t>
            </w:r>
            <w:r w:rsidRPr="005178A4">
              <w:rPr>
                <w:rFonts w:asciiTheme="majorHAnsi" w:hAnsiTheme="majorHAnsi" w:cstheme="majorHAnsi"/>
              </w:rPr>
              <w:t>846,85</w:t>
            </w:r>
          </w:p>
        </w:tc>
        <w:tc>
          <w:tcPr>
            <w:tcW w:w="851" w:type="dxa"/>
            <w:noWrap/>
            <w:hideMark/>
          </w:tcPr>
          <w:p w14:paraId="44E3ABA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827,28</w:t>
            </w:r>
          </w:p>
        </w:tc>
        <w:tc>
          <w:tcPr>
            <w:tcW w:w="851" w:type="dxa"/>
            <w:noWrap/>
            <w:hideMark/>
          </w:tcPr>
          <w:p w14:paraId="6D3CDAD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32</w:t>
            </w:r>
            <w:r>
              <w:rPr>
                <w:rFonts w:asciiTheme="majorHAnsi" w:hAnsiTheme="majorHAnsi" w:cstheme="majorHAnsi"/>
              </w:rPr>
              <w:t>.</w:t>
            </w:r>
            <w:r w:rsidRPr="005178A4">
              <w:rPr>
                <w:rFonts w:asciiTheme="majorHAnsi" w:hAnsiTheme="majorHAnsi" w:cstheme="majorHAnsi"/>
              </w:rPr>
              <w:t>934,38</w:t>
            </w:r>
          </w:p>
        </w:tc>
        <w:tc>
          <w:tcPr>
            <w:tcW w:w="851" w:type="dxa"/>
            <w:noWrap/>
            <w:hideMark/>
          </w:tcPr>
          <w:p w14:paraId="52A54F2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495,44</w:t>
            </w:r>
          </w:p>
        </w:tc>
        <w:tc>
          <w:tcPr>
            <w:tcW w:w="851" w:type="dxa"/>
            <w:noWrap/>
            <w:hideMark/>
          </w:tcPr>
          <w:p w14:paraId="2AD9DF7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37</w:t>
            </w:r>
            <w:r>
              <w:rPr>
                <w:rFonts w:asciiTheme="majorHAnsi" w:hAnsiTheme="majorHAnsi" w:cstheme="majorHAnsi"/>
              </w:rPr>
              <w:t>.</w:t>
            </w:r>
            <w:r w:rsidRPr="005178A4">
              <w:rPr>
                <w:rFonts w:asciiTheme="majorHAnsi" w:hAnsiTheme="majorHAnsi" w:cstheme="majorHAnsi"/>
              </w:rPr>
              <w:t>909,67</w:t>
            </w:r>
          </w:p>
        </w:tc>
        <w:tc>
          <w:tcPr>
            <w:tcW w:w="851" w:type="dxa"/>
            <w:noWrap/>
            <w:hideMark/>
          </w:tcPr>
          <w:p w14:paraId="035F75D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41</w:t>
            </w:r>
            <w:r>
              <w:rPr>
                <w:rFonts w:asciiTheme="majorHAnsi" w:hAnsiTheme="majorHAnsi" w:cstheme="majorHAnsi"/>
              </w:rPr>
              <w:t>.</w:t>
            </w:r>
            <w:r w:rsidRPr="005178A4">
              <w:rPr>
                <w:rFonts w:asciiTheme="majorHAnsi" w:hAnsiTheme="majorHAnsi" w:cstheme="majorHAnsi"/>
              </w:rPr>
              <w:t>323,91</w:t>
            </w:r>
          </w:p>
        </w:tc>
        <w:tc>
          <w:tcPr>
            <w:tcW w:w="851" w:type="dxa"/>
            <w:noWrap/>
            <w:hideMark/>
          </w:tcPr>
          <w:p w14:paraId="00393C4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44</w:t>
            </w:r>
            <w:r>
              <w:rPr>
                <w:rFonts w:asciiTheme="majorHAnsi" w:hAnsiTheme="majorHAnsi" w:cstheme="majorHAnsi"/>
              </w:rPr>
              <w:t>.</w:t>
            </w:r>
            <w:r w:rsidRPr="005178A4">
              <w:rPr>
                <w:rFonts w:asciiTheme="majorHAnsi" w:hAnsiTheme="majorHAnsi" w:cstheme="majorHAnsi"/>
              </w:rPr>
              <w:t>738,15</w:t>
            </w:r>
          </w:p>
        </w:tc>
      </w:tr>
      <w:tr w:rsidR="00CD5696" w:rsidRPr="00287B07" w14:paraId="5CFF7260" w14:textId="77777777" w:rsidTr="005B1EC6">
        <w:trPr>
          <w:trHeight w:hRule="exact" w:val="340"/>
        </w:trPr>
        <w:tc>
          <w:tcPr>
            <w:tcW w:w="851" w:type="dxa"/>
            <w:shd w:val="clear" w:color="auto" w:fill="00A4A0"/>
            <w:noWrap/>
            <w:vAlign w:val="bottom"/>
            <w:hideMark/>
          </w:tcPr>
          <w:p w14:paraId="28E967C9"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23</w:t>
            </w:r>
          </w:p>
        </w:tc>
        <w:tc>
          <w:tcPr>
            <w:tcW w:w="851" w:type="dxa"/>
          </w:tcPr>
          <w:p w14:paraId="1D3F42F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547,00</w:t>
            </w:r>
          </w:p>
        </w:tc>
        <w:tc>
          <w:tcPr>
            <w:tcW w:w="851" w:type="dxa"/>
            <w:noWrap/>
            <w:hideMark/>
          </w:tcPr>
          <w:p w14:paraId="1EF8D95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476,41</w:t>
            </w:r>
          </w:p>
        </w:tc>
        <w:tc>
          <w:tcPr>
            <w:tcW w:w="851" w:type="dxa"/>
            <w:noWrap/>
            <w:hideMark/>
          </w:tcPr>
          <w:p w14:paraId="4BB7CA9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180,81</w:t>
            </w:r>
          </w:p>
        </w:tc>
        <w:tc>
          <w:tcPr>
            <w:tcW w:w="964" w:type="dxa"/>
            <w:noWrap/>
            <w:hideMark/>
          </w:tcPr>
          <w:p w14:paraId="64E485E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047,21</w:t>
            </w:r>
          </w:p>
        </w:tc>
        <w:tc>
          <w:tcPr>
            <w:tcW w:w="851" w:type="dxa"/>
            <w:noWrap/>
            <w:hideMark/>
          </w:tcPr>
          <w:p w14:paraId="2DF1065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042,03</w:t>
            </w:r>
          </w:p>
        </w:tc>
        <w:tc>
          <w:tcPr>
            <w:tcW w:w="851" w:type="dxa"/>
            <w:noWrap/>
            <w:hideMark/>
          </w:tcPr>
          <w:p w14:paraId="128C3BC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33</w:t>
            </w:r>
            <w:r>
              <w:rPr>
                <w:rFonts w:asciiTheme="majorHAnsi" w:hAnsiTheme="majorHAnsi" w:cstheme="majorHAnsi"/>
              </w:rPr>
              <w:t>.</w:t>
            </w:r>
            <w:r w:rsidRPr="005178A4">
              <w:rPr>
                <w:rFonts w:asciiTheme="majorHAnsi" w:hAnsiTheme="majorHAnsi" w:cstheme="majorHAnsi"/>
              </w:rPr>
              <w:t>183,33</w:t>
            </w:r>
          </w:p>
        </w:tc>
        <w:tc>
          <w:tcPr>
            <w:tcW w:w="851" w:type="dxa"/>
            <w:noWrap/>
            <w:hideMark/>
          </w:tcPr>
          <w:p w14:paraId="28DD04E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706,54</w:t>
            </w:r>
          </w:p>
        </w:tc>
        <w:tc>
          <w:tcPr>
            <w:tcW w:w="851" w:type="dxa"/>
            <w:noWrap/>
            <w:hideMark/>
          </w:tcPr>
          <w:p w14:paraId="4212B93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38</w:t>
            </w:r>
            <w:r>
              <w:rPr>
                <w:rFonts w:asciiTheme="majorHAnsi" w:hAnsiTheme="majorHAnsi" w:cstheme="majorHAnsi"/>
              </w:rPr>
              <w:t>.</w:t>
            </w:r>
            <w:r w:rsidRPr="005178A4">
              <w:rPr>
                <w:rFonts w:asciiTheme="majorHAnsi" w:hAnsiTheme="majorHAnsi" w:cstheme="majorHAnsi"/>
              </w:rPr>
              <w:t>141,59</w:t>
            </w:r>
          </w:p>
        </w:tc>
        <w:tc>
          <w:tcPr>
            <w:tcW w:w="851" w:type="dxa"/>
            <w:noWrap/>
            <w:hideMark/>
          </w:tcPr>
          <w:p w14:paraId="6358208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41</w:t>
            </w:r>
            <w:r>
              <w:rPr>
                <w:rFonts w:asciiTheme="majorHAnsi" w:hAnsiTheme="majorHAnsi" w:cstheme="majorHAnsi"/>
              </w:rPr>
              <w:t>.</w:t>
            </w:r>
            <w:r w:rsidRPr="005178A4">
              <w:rPr>
                <w:rFonts w:asciiTheme="majorHAnsi" w:hAnsiTheme="majorHAnsi" w:cstheme="majorHAnsi"/>
              </w:rPr>
              <w:t>576,71</w:t>
            </w:r>
          </w:p>
        </w:tc>
        <w:tc>
          <w:tcPr>
            <w:tcW w:w="851" w:type="dxa"/>
            <w:noWrap/>
            <w:hideMark/>
          </w:tcPr>
          <w:p w14:paraId="46E5126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45</w:t>
            </w:r>
            <w:r>
              <w:rPr>
                <w:rFonts w:asciiTheme="majorHAnsi" w:hAnsiTheme="majorHAnsi" w:cstheme="majorHAnsi"/>
              </w:rPr>
              <w:t>.</w:t>
            </w:r>
            <w:r w:rsidRPr="005178A4">
              <w:rPr>
                <w:rFonts w:asciiTheme="majorHAnsi" w:hAnsiTheme="majorHAnsi" w:cstheme="majorHAnsi"/>
              </w:rPr>
              <w:t>011,76</w:t>
            </w:r>
          </w:p>
        </w:tc>
      </w:tr>
      <w:tr w:rsidR="00CD5696" w:rsidRPr="00287B07" w14:paraId="1CB3C176" w14:textId="77777777" w:rsidTr="005B1EC6">
        <w:trPr>
          <w:trHeight w:hRule="exact" w:val="340"/>
        </w:trPr>
        <w:tc>
          <w:tcPr>
            <w:tcW w:w="851" w:type="dxa"/>
            <w:shd w:val="clear" w:color="auto" w:fill="00A4A0"/>
            <w:noWrap/>
            <w:vAlign w:val="bottom"/>
            <w:hideMark/>
          </w:tcPr>
          <w:p w14:paraId="4ED3A3DE"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24</w:t>
            </w:r>
          </w:p>
        </w:tc>
        <w:tc>
          <w:tcPr>
            <w:tcW w:w="851" w:type="dxa"/>
          </w:tcPr>
          <w:p w14:paraId="2842511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682,15</w:t>
            </w:r>
          </w:p>
        </w:tc>
        <w:tc>
          <w:tcPr>
            <w:tcW w:w="851" w:type="dxa"/>
            <w:noWrap/>
            <w:hideMark/>
          </w:tcPr>
          <w:p w14:paraId="132CD5B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631,22</w:t>
            </w:r>
          </w:p>
        </w:tc>
        <w:tc>
          <w:tcPr>
            <w:tcW w:w="851" w:type="dxa"/>
            <w:noWrap/>
            <w:hideMark/>
          </w:tcPr>
          <w:p w14:paraId="3A0F8D7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323,32</w:t>
            </w:r>
          </w:p>
        </w:tc>
        <w:tc>
          <w:tcPr>
            <w:tcW w:w="964" w:type="dxa"/>
            <w:noWrap/>
            <w:hideMark/>
          </w:tcPr>
          <w:p w14:paraId="01B3131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233,99</w:t>
            </w:r>
          </w:p>
        </w:tc>
        <w:tc>
          <w:tcPr>
            <w:tcW w:w="851" w:type="dxa"/>
            <w:noWrap/>
            <w:hideMark/>
          </w:tcPr>
          <w:p w14:paraId="4DEFC1F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241,99</w:t>
            </w:r>
          </w:p>
        </w:tc>
        <w:tc>
          <w:tcPr>
            <w:tcW w:w="851" w:type="dxa"/>
            <w:noWrap/>
            <w:hideMark/>
          </w:tcPr>
          <w:p w14:paraId="01F17A4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33</w:t>
            </w:r>
            <w:r>
              <w:rPr>
                <w:rFonts w:asciiTheme="majorHAnsi" w:hAnsiTheme="majorHAnsi" w:cstheme="majorHAnsi"/>
              </w:rPr>
              <w:t>.</w:t>
            </w:r>
            <w:r w:rsidRPr="005178A4">
              <w:rPr>
                <w:rFonts w:asciiTheme="majorHAnsi" w:hAnsiTheme="majorHAnsi" w:cstheme="majorHAnsi"/>
              </w:rPr>
              <w:t>415,32</w:t>
            </w:r>
          </w:p>
        </w:tc>
        <w:tc>
          <w:tcPr>
            <w:tcW w:w="851" w:type="dxa"/>
            <w:noWrap/>
            <w:hideMark/>
          </w:tcPr>
          <w:p w14:paraId="27EBBF5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902,85</w:t>
            </w:r>
          </w:p>
        </w:tc>
        <w:tc>
          <w:tcPr>
            <w:tcW w:w="851" w:type="dxa"/>
            <w:noWrap/>
            <w:hideMark/>
          </w:tcPr>
          <w:p w14:paraId="1A18618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38</w:t>
            </w:r>
            <w:r>
              <w:rPr>
                <w:rFonts w:asciiTheme="majorHAnsi" w:hAnsiTheme="majorHAnsi" w:cstheme="majorHAnsi"/>
              </w:rPr>
              <w:t>.</w:t>
            </w:r>
            <w:r w:rsidRPr="005178A4">
              <w:rPr>
                <w:rFonts w:asciiTheme="majorHAnsi" w:hAnsiTheme="majorHAnsi" w:cstheme="majorHAnsi"/>
              </w:rPr>
              <w:t>357,43</w:t>
            </w:r>
          </w:p>
        </w:tc>
        <w:tc>
          <w:tcPr>
            <w:tcW w:w="851" w:type="dxa"/>
            <w:noWrap/>
            <w:hideMark/>
          </w:tcPr>
          <w:p w14:paraId="34611D6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41</w:t>
            </w:r>
            <w:r>
              <w:rPr>
                <w:rFonts w:asciiTheme="majorHAnsi" w:hAnsiTheme="majorHAnsi" w:cstheme="majorHAnsi"/>
              </w:rPr>
              <w:t>.</w:t>
            </w:r>
            <w:r w:rsidRPr="005178A4">
              <w:rPr>
                <w:rFonts w:asciiTheme="majorHAnsi" w:hAnsiTheme="majorHAnsi" w:cstheme="majorHAnsi"/>
              </w:rPr>
              <w:t>812,01</w:t>
            </w:r>
          </w:p>
        </w:tc>
        <w:tc>
          <w:tcPr>
            <w:tcW w:w="851" w:type="dxa"/>
            <w:noWrap/>
            <w:hideMark/>
          </w:tcPr>
          <w:p w14:paraId="0CB1D13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45</w:t>
            </w:r>
            <w:r>
              <w:rPr>
                <w:rFonts w:asciiTheme="majorHAnsi" w:hAnsiTheme="majorHAnsi" w:cstheme="majorHAnsi"/>
              </w:rPr>
              <w:t>.</w:t>
            </w:r>
            <w:r w:rsidRPr="005178A4">
              <w:rPr>
                <w:rFonts w:asciiTheme="majorHAnsi" w:hAnsiTheme="majorHAnsi" w:cstheme="majorHAnsi"/>
              </w:rPr>
              <w:t>266,58</w:t>
            </w:r>
          </w:p>
        </w:tc>
      </w:tr>
      <w:tr w:rsidR="00CD5696" w:rsidRPr="00287B07" w14:paraId="2DDE3EBA" w14:textId="77777777" w:rsidTr="005B1EC6">
        <w:trPr>
          <w:trHeight w:hRule="exact" w:val="340"/>
        </w:trPr>
        <w:tc>
          <w:tcPr>
            <w:tcW w:w="851" w:type="dxa"/>
            <w:shd w:val="clear" w:color="auto" w:fill="00A4A0"/>
            <w:noWrap/>
            <w:vAlign w:val="bottom"/>
            <w:hideMark/>
          </w:tcPr>
          <w:p w14:paraId="3711923A"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25</w:t>
            </w:r>
          </w:p>
        </w:tc>
        <w:tc>
          <w:tcPr>
            <w:tcW w:w="851" w:type="dxa"/>
          </w:tcPr>
          <w:p w14:paraId="3823840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807,84</w:t>
            </w:r>
          </w:p>
        </w:tc>
        <w:tc>
          <w:tcPr>
            <w:tcW w:w="851" w:type="dxa"/>
            <w:noWrap/>
            <w:hideMark/>
          </w:tcPr>
          <w:p w14:paraId="458DBD6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775,36</w:t>
            </w:r>
          </w:p>
        </w:tc>
        <w:tc>
          <w:tcPr>
            <w:tcW w:w="851" w:type="dxa"/>
            <w:noWrap/>
            <w:hideMark/>
          </w:tcPr>
          <w:p w14:paraId="69A86B6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455,84</w:t>
            </w:r>
          </w:p>
        </w:tc>
        <w:tc>
          <w:tcPr>
            <w:tcW w:w="964" w:type="dxa"/>
            <w:noWrap/>
            <w:hideMark/>
          </w:tcPr>
          <w:p w14:paraId="7D2DAE8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407,86</w:t>
            </w:r>
          </w:p>
        </w:tc>
        <w:tc>
          <w:tcPr>
            <w:tcW w:w="851" w:type="dxa"/>
            <w:noWrap/>
            <w:hideMark/>
          </w:tcPr>
          <w:p w14:paraId="5C8D55E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428,22</w:t>
            </w:r>
          </w:p>
        </w:tc>
        <w:tc>
          <w:tcPr>
            <w:tcW w:w="851" w:type="dxa"/>
            <w:noWrap/>
            <w:hideMark/>
          </w:tcPr>
          <w:p w14:paraId="35251EE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33</w:t>
            </w:r>
            <w:r>
              <w:rPr>
                <w:rFonts w:asciiTheme="majorHAnsi" w:hAnsiTheme="majorHAnsi" w:cstheme="majorHAnsi"/>
              </w:rPr>
              <w:t>.</w:t>
            </w:r>
            <w:r w:rsidRPr="005178A4">
              <w:rPr>
                <w:rFonts w:asciiTheme="majorHAnsi" w:hAnsiTheme="majorHAnsi" w:cstheme="majorHAnsi"/>
              </w:rPr>
              <w:t>631,35</w:t>
            </w:r>
          </w:p>
        </w:tc>
        <w:tc>
          <w:tcPr>
            <w:tcW w:w="851" w:type="dxa"/>
            <w:noWrap/>
            <w:hideMark/>
          </w:tcPr>
          <w:p w14:paraId="6C1FBFF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085,57</w:t>
            </w:r>
          </w:p>
        </w:tc>
        <w:tc>
          <w:tcPr>
            <w:tcW w:w="851" w:type="dxa"/>
            <w:noWrap/>
            <w:hideMark/>
          </w:tcPr>
          <w:p w14:paraId="1915239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38</w:t>
            </w:r>
            <w:r>
              <w:rPr>
                <w:rFonts w:asciiTheme="majorHAnsi" w:hAnsiTheme="majorHAnsi" w:cstheme="majorHAnsi"/>
              </w:rPr>
              <w:t>.</w:t>
            </w:r>
            <w:r w:rsidRPr="005178A4">
              <w:rPr>
                <w:rFonts w:asciiTheme="majorHAnsi" w:hAnsiTheme="majorHAnsi" w:cstheme="majorHAnsi"/>
              </w:rPr>
              <w:t>558,26</w:t>
            </w:r>
          </w:p>
        </w:tc>
        <w:tc>
          <w:tcPr>
            <w:tcW w:w="851" w:type="dxa"/>
            <w:noWrap/>
            <w:hideMark/>
          </w:tcPr>
          <w:p w14:paraId="5B03AAE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42</w:t>
            </w:r>
            <w:r>
              <w:rPr>
                <w:rFonts w:asciiTheme="majorHAnsi" w:hAnsiTheme="majorHAnsi" w:cstheme="majorHAnsi"/>
              </w:rPr>
              <w:t>.</w:t>
            </w:r>
            <w:r w:rsidRPr="005178A4">
              <w:rPr>
                <w:rFonts w:asciiTheme="majorHAnsi" w:hAnsiTheme="majorHAnsi" w:cstheme="majorHAnsi"/>
              </w:rPr>
              <w:t>030,81</w:t>
            </w:r>
          </w:p>
        </w:tc>
        <w:tc>
          <w:tcPr>
            <w:tcW w:w="851" w:type="dxa"/>
            <w:noWrap/>
            <w:hideMark/>
          </w:tcPr>
          <w:p w14:paraId="36C13A1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45</w:t>
            </w:r>
            <w:r>
              <w:rPr>
                <w:rFonts w:asciiTheme="majorHAnsi" w:hAnsiTheme="majorHAnsi" w:cstheme="majorHAnsi"/>
              </w:rPr>
              <w:t>.</w:t>
            </w:r>
            <w:r w:rsidRPr="005178A4">
              <w:rPr>
                <w:rFonts w:asciiTheme="majorHAnsi" w:hAnsiTheme="majorHAnsi" w:cstheme="majorHAnsi"/>
              </w:rPr>
              <w:t>503,50</w:t>
            </w:r>
          </w:p>
        </w:tc>
      </w:tr>
      <w:tr w:rsidR="00CD5696" w:rsidRPr="00287B07" w14:paraId="0B7255FE" w14:textId="77777777" w:rsidTr="005B1EC6">
        <w:trPr>
          <w:trHeight w:hRule="exact" w:val="340"/>
        </w:trPr>
        <w:tc>
          <w:tcPr>
            <w:tcW w:w="851" w:type="dxa"/>
            <w:shd w:val="clear" w:color="auto" w:fill="00A4A0"/>
            <w:noWrap/>
            <w:vAlign w:val="bottom"/>
            <w:hideMark/>
          </w:tcPr>
          <w:p w14:paraId="42192C27"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26</w:t>
            </w:r>
          </w:p>
        </w:tc>
        <w:tc>
          <w:tcPr>
            <w:tcW w:w="851" w:type="dxa"/>
          </w:tcPr>
          <w:p w14:paraId="5ABFB20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22</w:t>
            </w:r>
            <w:r>
              <w:rPr>
                <w:rFonts w:asciiTheme="majorHAnsi" w:hAnsiTheme="majorHAnsi" w:cstheme="majorHAnsi"/>
              </w:rPr>
              <w:t>.</w:t>
            </w:r>
            <w:r w:rsidRPr="005178A4">
              <w:rPr>
                <w:rFonts w:asciiTheme="majorHAnsi" w:hAnsiTheme="majorHAnsi" w:cstheme="majorHAnsi"/>
              </w:rPr>
              <w:t>924,81</w:t>
            </w:r>
          </w:p>
        </w:tc>
        <w:tc>
          <w:tcPr>
            <w:tcW w:w="851" w:type="dxa"/>
            <w:noWrap/>
            <w:hideMark/>
          </w:tcPr>
          <w:p w14:paraId="071E8D6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24</w:t>
            </w:r>
            <w:r>
              <w:rPr>
                <w:rFonts w:asciiTheme="majorHAnsi" w:hAnsiTheme="majorHAnsi" w:cstheme="majorHAnsi"/>
              </w:rPr>
              <w:t>.</w:t>
            </w:r>
            <w:r w:rsidRPr="005178A4">
              <w:rPr>
                <w:rFonts w:asciiTheme="majorHAnsi" w:hAnsiTheme="majorHAnsi" w:cstheme="majorHAnsi"/>
              </w:rPr>
              <w:t>909,36</w:t>
            </w:r>
          </w:p>
        </w:tc>
        <w:tc>
          <w:tcPr>
            <w:tcW w:w="851" w:type="dxa"/>
            <w:noWrap/>
            <w:hideMark/>
          </w:tcPr>
          <w:p w14:paraId="3A23FC8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579,10</w:t>
            </w:r>
          </w:p>
        </w:tc>
        <w:tc>
          <w:tcPr>
            <w:tcW w:w="964" w:type="dxa"/>
            <w:noWrap/>
            <w:hideMark/>
          </w:tcPr>
          <w:p w14:paraId="119C1C9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569,70</w:t>
            </w:r>
          </w:p>
        </w:tc>
        <w:tc>
          <w:tcPr>
            <w:tcW w:w="851" w:type="dxa"/>
            <w:noWrap/>
            <w:hideMark/>
          </w:tcPr>
          <w:p w14:paraId="2D019A4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601,55</w:t>
            </w:r>
          </w:p>
        </w:tc>
        <w:tc>
          <w:tcPr>
            <w:tcW w:w="851" w:type="dxa"/>
            <w:noWrap/>
            <w:hideMark/>
          </w:tcPr>
          <w:p w14:paraId="3187A1C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33</w:t>
            </w:r>
            <w:r>
              <w:rPr>
                <w:rFonts w:asciiTheme="majorHAnsi" w:hAnsiTheme="majorHAnsi" w:cstheme="majorHAnsi"/>
              </w:rPr>
              <w:t>.</w:t>
            </w:r>
            <w:r w:rsidRPr="005178A4">
              <w:rPr>
                <w:rFonts w:asciiTheme="majorHAnsi" w:hAnsiTheme="majorHAnsi" w:cstheme="majorHAnsi"/>
              </w:rPr>
              <w:t>832,53</w:t>
            </w:r>
          </w:p>
        </w:tc>
        <w:tc>
          <w:tcPr>
            <w:tcW w:w="851" w:type="dxa"/>
            <w:noWrap/>
            <w:hideMark/>
          </w:tcPr>
          <w:p w14:paraId="3B572EC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255,46</w:t>
            </w:r>
          </w:p>
        </w:tc>
        <w:tc>
          <w:tcPr>
            <w:tcW w:w="851" w:type="dxa"/>
            <w:noWrap/>
            <w:hideMark/>
          </w:tcPr>
          <w:p w14:paraId="1AAA8B6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38</w:t>
            </w:r>
            <w:r>
              <w:rPr>
                <w:rFonts w:asciiTheme="majorHAnsi" w:hAnsiTheme="majorHAnsi" w:cstheme="majorHAnsi"/>
              </w:rPr>
              <w:t>.</w:t>
            </w:r>
            <w:r w:rsidRPr="005178A4">
              <w:rPr>
                <w:rFonts w:asciiTheme="majorHAnsi" w:hAnsiTheme="majorHAnsi" w:cstheme="majorHAnsi"/>
              </w:rPr>
              <w:t>744,90</w:t>
            </w:r>
          </w:p>
        </w:tc>
        <w:tc>
          <w:tcPr>
            <w:tcW w:w="851" w:type="dxa"/>
            <w:noWrap/>
            <w:hideMark/>
          </w:tcPr>
          <w:p w14:paraId="1BB35CC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42</w:t>
            </w:r>
            <w:r>
              <w:rPr>
                <w:rFonts w:asciiTheme="majorHAnsi" w:hAnsiTheme="majorHAnsi" w:cstheme="majorHAnsi"/>
              </w:rPr>
              <w:t>.</w:t>
            </w:r>
            <w:r w:rsidRPr="005178A4">
              <w:rPr>
                <w:rFonts w:asciiTheme="majorHAnsi" w:hAnsiTheme="majorHAnsi" w:cstheme="majorHAnsi"/>
              </w:rPr>
              <w:t>234,35</w:t>
            </w:r>
          </w:p>
        </w:tc>
        <w:tc>
          <w:tcPr>
            <w:tcW w:w="851" w:type="dxa"/>
            <w:noWrap/>
            <w:hideMark/>
          </w:tcPr>
          <w:p w14:paraId="4AFA9D5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45</w:t>
            </w:r>
            <w:r>
              <w:rPr>
                <w:rFonts w:asciiTheme="majorHAnsi" w:hAnsiTheme="majorHAnsi" w:cstheme="majorHAnsi"/>
              </w:rPr>
              <w:t>.</w:t>
            </w:r>
            <w:r w:rsidRPr="005178A4">
              <w:rPr>
                <w:rFonts w:asciiTheme="majorHAnsi" w:hAnsiTheme="majorHAnsi" w:cstheme="majorHAnsi"/>
              </w:rPr>
              <w:t>723,80</w:t>
            </w:r>
          </w:p>
        </w:tc>
      </w:tr>
      <w:tr w:rsidR="00CD5696" w:rsidRPr="00287B07" w14:paraId="24FAFF2B" w14:textId="77777777" w:rsidTr="005B1EC6">
        <w:trPr>
          <w:trHeight w:hRule="exact" w:val="340"/>
        </w:trPr>
        <w:tc>
          <w:tcPr>
            <w:tcW w:w="851" w:type="dxa"/>
            <w:shd w:val="clear" w:color="auto" w:fill="00A4A0"/>
            <w:noWrap/>
            <w:vAlign w:val="bottom"/>
            <w:hideMark/>
          </w:tcPr>
          <w:p w14:paraId="3C59A6C6"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27</w:t>
            </w:r>
          </w:p>
        </w:tc>
        <w:tc>
          <w:tcPr>
            <w:tcW w:w="851" w:type="dxa"/>
          </w:tcPr>
          <w:p w14:paraId="565FC7E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033,47</w:t>
            </w:r>
          </w:p>
        </w:tc>
        <w:tc>
          <w:tcPr>
            <w:tcW w:w="851" w:type="dxa"/>
            <w:noWrap/>
            <w:hideMark/>
          </w:tcPr>
          <w:p w14:paraId="3385D2A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034,10</w:t>
            </w:r>
          </w:p>
        </w:tc>
        <w:tc>
          <w:tcPr>
            <w:tcW w:w="851" w:type="dxa"/>
            <w:noWrap/>
            <w:hideMark/>
          </w:tcPr>
          <w:p w14:paraId="2FEFE8D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693,70</w:t>
            </w:r>
          </w:p>
        </w:tc>
        <w:tc>
          <w:tcPr>
            <w:tcW w:w="964" w:type="dxa"/>
            <w:noWrap/>
            <w:hideMark/>
          </w:tcPr>
          <w:p w14:paraId="21C3C66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720,26</w:t>
            </w:r>
          </w:p>
        </w:tc>
        <w:tc>
          <w:tcPr>
            <w:tcW w:w="851" w:type="dxa"/>
            <w:noWrap/>
            <w:hideMark/>
          </w:tcPr>
          <w:p w14:paraId="6E9F893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762,86</w:t>
            </w:r>
          </w:p>
        </w:tc>
        <w:tc>
          <w:tcPr>
            <w:tcW w:w="851" w:type="dxa"/>
            <w:noWrap/>
            <w:hideMark/>
          </w:tcPr>
          <w:p w14:paraId="7960632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019,64</w:t>
            </w:r>
          </w:p>
        </w:tc>
        <w:tc>
          <w:tcPr>
            <w:tcW w:w="851" w:type="dxa"/>
            <w:noWrap/>
            <w:hideMark/>
          </w:tcPr>
          <w:p w14:paraId="01C92E1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413,38</w:t>
            </w:r>
          </w:p>
        </w:tc>
        <w:tc>
          <w:tcPr>
            <w:tcW w:w="851" w:type="dxa"/>
            <w:noWrap/>
            <w:hideMark/>
          </w:tcPr>
          <w:p w14:paraId="1DF99DC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38</w:t>
            </w:r>
            <w:r>
              <w:rPr>
                <w:rFonts w:asciiTheme="majorHAnsi" w:hAnsiTheme="majorHAnsi" w:cstheme="majorHAnsi"/>
              </w:rPr>
              <w:t>.</w:t>
            </w:r>
            <w:r w:rsidRPr="005178A4">
              <w:rPr>
                <w:rFonts w:asciiTheme="majorHAnsi" w:hAnsiTheme="majorHAnsi" w:cstheme="majorHAnsi"/>
              </w:rPr>
              <w:t>918,44</w:t>
            </w:r>
          </w:p>
        </w:tc>
        <w:tc>
          <w:tcPr>
            <w:tcW w:w="851" w:type="dxa"/>
            <w:noWrap/>
            <w:hideMark/>
          </w:tcPr>
          <w:p w14:paraId="0C27372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42</w:t>
            </w:r>
            <w:r>
              <w:rPr>
                <w:rFonts w:asciiTheme="majorHAnsi" w:hAnsiTheme="majorHAnsi" w:cstheme="majorHAnsi"/>
              </w:rPr>
              <w:t>.</w:t>
            </w:r>
            <w:r w:rsidRPr="005178A4">
              <w:rPr>
                <w:rFonts w:asciiTheme="majorHAnsi" w:hAnsiTheme="majorHAnsi" w:cstheme="majorHAnsi"/>
              </w:rPr>
              <w:t>423,49</w:t>
            </w:r>
          </w:p>
        </w:tc>
        <w:tc>
          <w:tcPr>
            <w:tcW w:w="851" w:type="dxa"/>
            <w:noWrap/>
            <w:hideMark/>
          </w:tcPr>
          <w:p w14:paraId="577B01A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45</w:t>
            </w:r>
            <w:r>
              <w:rPr>
                <w:rFonts w:asciiTheme="majorHAnsi" w:hAnsiTheme="majorHAnsi" w:cstheme="majorHAnsi"/>
              </w:rPr>
              <w:t>.</w:t>
            </w:r>
            <w:r w:rsidRPr="005178A4">
              <w:rPr>
                <w:rFonts w:asciiTheme="majorHAnsi" w:hAnsiTheme="majorHAnsi" w:cstheme="majorHAnsi"/>
              </w:rPr>
              <w:t>928,62</w:t>
            </w:r>
          </w:p>
        </w:tc>
      </w:tr>
      <w:tr w:rsidR="00CD5696" w:rsidRPr="00287B07" w14:paraId="43987B7F" w14:textId="77777777" w:rsidTr="005B1EC6">
        <w:trPr>
          <w:trHeight w:hRule="exact" w:val="340"/>
        </w:trPr>
        <w:tc>
          <w:tcPr>
            <w:tcW w:w="851" w:type="dxa"/>
            <w:shd w:val="clear" w:color="auto" w:fill="00A4A0"/>
            <w:noWrap/>
            <w:vAlign w:val="bottom"/>
            <w:hideMark/>
          </w:tcPr>
          <w:p w14:paraId="4C1BE17F"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28</w:t>
            </w:r>
          </w:p>
        </w:tc>
        <w:tc>
          <w:tcPr>
            <w:tcW w:w="851" w:type="dxa"/>
          </w:tcPr>
          <w:p w14:paraId="64A6ACE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134,56</w:t>
            </w:r>
          </w:p>
        </w:tc>
        <w:tc>
          <w:tcPr>
            <w:tcW w:w="851" w:type="dxa"/>
            <w:noWrap/>
            <w:hideMark/>
          </w:tcPr>
          <w:p w14:paraId="6944566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150,06</w:t>
            </w:r>
          </w:p>
        </w:tc>
        <w:tc>
          <w:tcPr>
            <w:tcW w:w="851" w:type="dxa"/>
            <w:noWrap/>
            <w:hideMark/>
          </w:tcPr>
          <w:p w14:paraId="7DB4E0D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800,14</w:t>
            </w:r>
          </w:p>
        </w:tc>
        <w:tc>
          <w:tcPr>
            <w:tcW w:w="964" w:type="dxa"/>
            <w:noWrap/>
            <w:hideMark/>
          </w:tcPr>
          <w:p w14:paraId="1F21EC3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860,21</w:t>
            </w:r>
          </w:p>
        </w:tc>
        <w:tc>
          <w:tcPr>
            <w:tcW w:w="851" w:type="dxa"/>
            <w:noWrap/>
            <w:hideMark/>
          </w:tcPr>
          <w:p w14:paraId="736F299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30</w:t>
            </w:r>
            <w:r>
              <w:rPr>
                <w:rFonts w:asciiTheme="majorHAnsi" w:hAnsiTheme="majorHAnsi" w:cstheme="majorHAnsi"/>
              </w:rPr>
              <w:t>.</w:t>
            </w:r>
            <w:r w:rsidRPr="005178A4">
              <w:rPr>
                <w:rFonts w:asciiTheme="majorHAnsi" w:hAnsiTheme="majorHAnsi" w:cstheme="majorHAnsi"/>
              </w:rPr>
              <w:t>912,81</w:t>
            </w:r>
          </w:p>
        </w:tc>
        <w:tc>
          <w:tcPr>
            <w:tcW w:w="851" w:type="dxa"/>
            <w:noWrap/>
            <w:hideMark/>
          </w:tcPr>
          <w:p w14:paraId="0A9B16C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193,78</w:t>
            </w:r>
          </w:p>
        </w:tc>
        <w:tc>
          <w:tcPr>
            <w:tcW w:w="851" w:type="dxa"/>
            <w:noWrap/>
            <w:hideMark/>
          </w:tcPr>
          <w:p w14:paraId="7AC61F5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560,09</w:t>
            </w:r>
          </w:p>
        </w:tc>
        <w:tc>
          <w:tcPr>
            <w:tcW w:w="851" w:type="dxa"/>
            <w:noWrap/>
            <w:hideMark/>
          </w:tcPr>
          <w:p w14:paraId="1DAC61C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39</w:t>
            </w:r>
            <w:r>
              <w:rPr>
                <w:rFonts w:asciiTheme="majorHAnsi" w:hAnsiTheme="majorHAnsi" w:cstheme="majorHAnsi"/>
              </w:rPr>
              <w:t>.</w:t>
            </w:r>
            <w:r w:rsidRPr="005178A4">
              <w:rPr>
                <w:rFonts w:asciiTheme="majorHAnsi" w:hAnsiTheme="majorHAnsi" w:cstheme="majorHAnsi"/>
              </w:rPr>
              <w:t>079,67</w:t>
            </w:r>
          </w:p>
        </w:tc>
        <w:tc>
          <w:tcPr>
            <w:tcW w:w="851" w:type="dxa"/>
            <w:noWrap/>
            <w:hideMark/>
          </w:tcPr>
          <w:p w14:paraId="792F28B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42</w:t>
            </w:r>
            <w:r>
              <w:rPr>
                <w:rFonts w:asciiTheme="majorHAnsi" w:hAnsiTheme="majorHAnsi" w:cstheme="majorHAnsi"/>
              </w:rPr>
              <w:t>.</w:t>
            </w:r>
            <w:r w:rsidRPr="005178A4">
              <w:rPr>
                <w:rFonts w:asciiTheme="majorHAnsi" w:hAnsiTheme="majorHAnsi" w:cstheme="majorHAnsi"/>
              </w:rPr>
              <w:t>599,26</w:t>
            </w:r>
          </w:p>
        </w:tc>
        <w:tc>
          <w:tcPr>
            <w:tcW w:w="851" w:type="dxa"/>
            <w:noWrap/>
            <w:hideMark/>
          </w:tcPr>
          <w:p w14:paraId="2139DB2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46</w:t>
            </w:r>
            <w:r>
              <w:rPr>
                <w:rFonts w:asciiTheme="majorHAnsi" w:hAnsiTheme="majorHAnsi" w:cstheme="majorHAnsi"/>
              </w:rPr>
              <w:t>.</w:t>
            </w:r>
            <w:r w:rsidRPr="005178A4">
              <w:rPr>
                <w:rFonts w:asciiTheme="majorHAnsi" w:hAnsiTheme="majorHAnsi" w:cstheme="majorHAnsi"/>
              </w:rPr>
              <w:t>118,84</w:t>
            </w:r>
          </w:p>
        </w:tc>
      </w:tr>
      <w:tr w:rsidR="00CD5696" w:rsidRPr="00287B07" w14:paraId="6CED7992" w14:textId="77777777" w:rsidTr="005B1EC6">
        <w:trPr>
          <w:trHeight w:hRule="exact" w:val="340"/>
        </w:trPr>
        <w:tc>
          <w:tcPr>
            <w:tcW w:w="851" w:type="dxa"/>
            <w:shd w:val="clear" w:color="auto" w:fill="00A4A0"/>
            <w:noWrap/>
            <w:vAlign w:val="bottom"/>
            <w:hideMark/>
          </w:tcPr>
          <w:p w14:paraId="4BC6904D"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29</w:t>
            </w:r>
          </w:p>
        </w:tc>
        <w:tc>
          <w:tcPr>
            <w:tcW w:w="851" w:type="dxa"/>
          </w:tcPr>
          <w:p w14:paraId="1B9AB9A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228,43</w:t>
            </w:r>
          </w:p>
        </w:tc>
        <w:tc>
          <w:tcPr>
            <w:tcW w:w="851" w:type="dxa"/>
            <w:noWrap/>
            <w:hideMark/>
          </w:tcPr>
          <w:p w14:paraId="19D13A2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257,78</w:t>
            </w:r>
          </w:p>
        </w:tc>
        <w:tc>
          <w:tcPr>
            <w:tcW w:w="851" w:type="dxa"/>
            <w:noWrap/>
            <w:hideMark/>
          </w:tcPr>
          <w:p w14:paraId="0AB08EA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899,00</w:t>
            </w:r>
          </w:p>
        </w:tc>
        <w:tc>
          <w:tcPr>
            <w:tcW w:w="964" w:type="dxa"/>
            <w:noWrap/>
            <w:hideMark/>
          </w:tcPr>
          <w:p w14:paraId="325DAE7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28</w:t>
            </w:r>
            <w:r>
              <w:rPr>
                <w:rFonts w:asciiTheme="majorHAnsi" w:hAnsiTheme="majorHAnsi" w:cstheme="majorHAnsi"/>
              </w:rPr>
              <w:t>.</w:t>
            </w:r>
            <w:r w:rsidRPr="005178A4">
              <w:rPr>
                <w:rFonts w:asciiTheme="majorHAnsi" w:hAnsiTheme="majorHAnsi" w:cstheme="majorHAnsi"/>
              </w:rPr>
              <w:t>990,29</w:t>
            </w:r>
          </w:p>
        </w:tc>
        <w:tc>
          <w:tcPr>
            <w:tcW w:w="851" w:type="dxa"/>
            <w:noWrap/>
            <w:hideMark/>
          </w:tcPr>
          <w:p w14:paraId="4EFB6A4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052,15</w:t>
            </w:r>
          </w:p>
        </w:tc>
        <w:tc>
          <w:tcPr>
            <w:tcW w:w="851" w:type="dxa"/>
            <w:noWrap/>
            <w:hideMark/>
          </w:tcPr>
          <w:p w14:paraId="1E298F4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355,63</w:t>
            </w:r>
          </w:p>
        </w:tc>
        <w:tc>
          <w:tcPr>
            <w:tcW w:w="851" w:type="dxa"/>
            <w:noWrap/>
            <w:hideMark/>
          </w:tcPr>
          <w:p w14:paraId="3B6A239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696,32</w:t>
            </w:r>
          </w:p>
        </w:tc>
        <w:tc>
          <w:tcPr>
            <w:tcW w:w="851" w:type="dxa"/>
            <w:noWrap/>
            <w:hideMark/>
          </w:tcPr>
          <w:p w14:paraId="71E4CD7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39</w:t>
            </w:r>
            <w:r>
              <w:rPr>
                <w:rFonts w:asciiTheme="majorHAnsi" w:hAnsiTheme="majorHAnsi" w:cstheme="majorHAnsi"/>
              </w:rPr>
              <w:t>.</w:t>
            </w:r>
            <w:r w:rsidRPr="005178A4">
              <w:rPr>
                <w:rFonts w:asciiTheme="majorHAnsi" w:hAnsiTheme="majorHAnsi" w:cstheme="majorHAnsi"/>
              </w:rPr>
              <w:t>229,49</w:t>
            </w:r>
          </w:p>
        </w:tc>
        <w:tc>
          <w:tcPr>
            <w:tcW w:w="851" w:type="dxa"/>
            <w:noWrap/>
            <w:hideMark/>
          </w:tcPr>
          <w:p w14:paraId="71AB5E7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42</w:t>
            </w:r>
            <w:r>
              <w:rPr>
                <w:rFonts w:asciiTheme="majorHAnsi" w:hAnsiTheme="majorHAnsi" w:cstheme="majorHAnsi"/>
              </w:rPr>
              <w:t>.</w:t>
            </w:r>
            <w:r w:rsidRPr="005178A4">
              <w:rPr>
                <w:rFonts w:asciiTheme="majorHAnsi" w:hAnsiTheme="majorHAnsi" w:cstheme="majorHAnsi"/>
              </w:rPr>
              <w:t>762,52</w:t>
            </w:r>
          </w:p>
        </w:tc>
        <w:tc>
          <w:tcPr>
            <w:tcW w:w="851" w:type="dxa"/>
            <w:noWrap/>
            <w:hideMark/>
          </w:tcPr>
          <w:p w14:paraId="5653EE6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46</w:t>
            </w:r>
            <w:r>
              <w:rPr>
                <w:rFonts w:asciiTheme="majorHAnsi" w:hAnsiTheme="majorHAnsi" w:cstheme="majorHAnsi"/>
              </w:rPr>
              <w:t>.</w:t>
            </w:r>
            <w:r w:rsidRPr="005178A4">
              <w:rPr>
                <w:rFonts w:asciiTheme="majorHAnsi" w:hAnsiTheme="majorHAnsi" w:cstheme="majorHAnsi"/>
              </w:rPr>
              <w:t>295,62</w:t>
            </w:r>
          </w:p>
        </w:tc>
      </w:tr>
      <w:tr w:rsidR="00CD5696" w:rsidRPr="00287B07" w14:paraId="1BFDE2FF" w14:textId="77777777" w:rsidTr="005B1EC6">
        <w:trPr>
          <w:trHeight w:hRule="exact" w:val="340"/>
        </w:trPr>
        <w:tc>
          <w:tcPr>
            <w:tcW w:w="851" w:type="dxa"/>
            <w:shd w:val="clear" w:color="auto" w:fill="00A4A0"/>
            <w:noWrap/>
            <w:vAlign w:val="bottom"/>
            <w:hideMark/>
          </w:tcPr>
          <w:p w14:paraId="6D5DD0EB"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30</w:t>
            </w:r>
          </w:p>
        </w:tc>
        <w:tc>
          <w:tcPr>
            <w:tcW w:w="851" w:type="dxa"/>
          </w:tcPr>
          <w:p w14:paraId="4324C36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315,60</w:t>
            </w:r>
          </w:p>
        </w:tc>
        <w:tc>
          <w:tcPr>
            <w:tcW w:w="851" w:type="dxa"/>
            <w:noWrap/>
            <w:hideMark/>
          </w:tcPr>
          <w:p w14:paraId="74682B6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357,79</w:t>
            </w:r>
          </w:p>
        </w:tc>
        <w:tc>
          <w:tcPr>
            <w:tcW w:w="851" w:type="dxa"/>
            <w:noWrap/>
            <w:hideMark/>
          </w:tcPr>
          <w:p w14:paraId="5B557C4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990,76</w:t>
            </w:r>
          </w:p>
        </w:tc>
        <w:tc>
          <w:tcPr>
            <w:tcW w:w="964" w:type="dxa"/>
            <w:noWrap/>
            <w:hideMark/>
          </w:tcPr>
          <w:p w14:paraId="798DD82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111,18</w:t>
            </w:r>
          </w:p>
        </w:tc>
        <w:tc>
          <w:tcPr>
            <w:tcW w:w="851" w:type="dxa"/>
            <w:noWrap/>
            <w:hideMark/>
          </w:tcPr>
          <w:p w14:paraId="51AA55F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181,62</w:t>
            </w:r>
          </w:p>
        </w:tc>
        <w:tc>
          <w:tcPr>
            <w:tcW w:w="851" w:type="dxa"/>
            <w:noWrap/>
            <w:hideMark/>
          </w:tcPr>
          <w:p w14:paraId="0EB1B4A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506,05</w:t>
            </w:r>
          </w:p>
        </w:tc>
        <w:tc>
          <w:tcPr>
            <w:tcW w:w="851" w:type="dxa"/>
            <w:noWrap/>
            <w:hideMark/>
          </w:tcPr>
          <w:p w14:paraId="526B900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822,89</w:t>
            </w:r>
          </w:p>
        </w:tc>
        <w:tc>
          <w:tcPr>
            <w:tcW w:w="851" w:type="dxa"/>
            <w:noWrap/>
            <w:hideMark/>
          </w:tcPr>
          <w:p w14:paraId="0380587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39</w:t>
            </w:r>
            <w:r>
              <w:rPr>
                <w:rFonts w:asciiTheme="majorHAnsi" w:hAnsiTheme="majorHAnsi" w:cstheme="majorHAnsi"/>
              </w:rPr>
              <w:t>.</w:t>
            </w:r>
            <w:r w:rsidRPr="005178A4">
              <w:rPr>
                <w:rFonts w:asciiTheme="majorHAnsi" w:hAnsiTheme="majorHAnsi" w:cstheme="majorHAnsi"/>
              </w:rPr>
              <w:t>368,49</w:t>
            </w:r>
          </w:p>
        </w:tc>
        <w:tc>
          <w:tcPr>
            <w:tcW w:w="851" w:type="dxa"/>
            <w:noWrap/>
            <w:hideMark/>
          </w:tcPr>
          <w:p w14:paraId="6DCDDE5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42</w:t>
            </w:r>
            <w:r>
              <w:rPr>
                <w:rFonts w:asciiTheme="majorHAnsi" w:hAnsiTheme="majorHAnsi" w:cstheme="majorHAnsi"/>
              </w:rPr>
              <w:t>.</w:t>
            </w:r>
            <w:r w:rsidRPr="005178A4">
              <w:rPr>
                <w:rFonts w:asciiTheme="majorHAnsi" w:hAnsiTheme="majorHAnsi" w:cstheme="majorHAnsi"/>
              </w:rPr>
              <w:t>914,09</w:t>
            </w:r>
          </w:p>
        </w:tc>
        <w:tc>
          <w:tcPr>
            <w:tcW w:w="851" w:type="dxa"/>
            <w:noWrap/>
            <w:hideMark/>
          </w:tcPr>
          <w:p w14:paraId="0DD769A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46</w:t>
            </w:r>
            <w:r>
              <w:rPr>
                <w:rFonts w:asciiTheme="majorHAnsi" w:hAnsiTheme="majorHAnsi" w:cstheme="majorHAnsi"/>
              </w:rPr>
              <w:t>.</w:t>
            </w:r>
            <w:r w:rsidRPr="005178A4">
              <w:rPr>
                <w:rFonts w:asciiTheme="majorHAnsi" w:hAnsiTheme="majorHAnsi" w:cstheme="majorHAnsi"/>
              </w:rPr>
              <w:t>459,69</w:t>
            </w:r>
          </w:p>
        </w:tc>
      </w:tr>
      <w:tr w:rsidR="00CD5696" w:rsidRPr="00287B07" w14:paraId="256A827B" w14:textId="77777777" w:rsidTr="005B1EC6">
        <w:trPr>
          <w:trHeight w:hRule="exact" w:val="340"/>
        </w:trPr>
        <w:tc>
          <w:tcPr>
            <w:tcW w:w="851" w:type="dxa"/>
            <w:shd w:val="clear" w:color="auto" w:fill="00A4A0"/>
            <w:noWrap/>
            <w:vAlign w:val="bottom"/>
            <w:hideMark/>
          </w:tcPr>
          <w:p w14:paraId="75FA1F9C"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31</w:t>
            </w:r>
          </w:p>
        </w:tc>
        <w:tc>
          <w:tcPr>
            <w:tcW w:w="851" w:type="dxa"/>
          </w:tcPr>
          <w:p w14:paraId="179B8EB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396,55</w:t>
            </w:r>
          </w:p>
        </w:tc>
        <w:tc>
          <w:tcPr>
            <w:tcW w:w="851" w:type="dxa"/>
            <w:noWrap/>
            <w:hideMark/>
          </w:tcPr>
          <w:p w14:paraId="45BFFE9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450,70</w:t>
            </w:r>
          </w:p>
        </w:tc>
        <w:tc>
          <w:tcPr>
            <w:tcW w:w="851" w:type="dxa"/>
            <w:noWrap/>
            <w:hideMark/>
          </w:tcPr>
          <w:p w14:paraId="7196D27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075,98</w:t>
            </w:r>
          </w:p>
        </w:tc>
        <w:tc>
          <w:tcPr>
            <w:tcW w:w="964" w:type="dxa"/>
            <w:noWrap/>
            <w:hideMark/>
          </w:tcPr>
          <w:p w14:paraId="42147FB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223,49</w:t>
            </w:r>
          </w:p>
        </w:tc>
        <w:tc>
          <w:tcPr>
            <w:tcW w:w="851" w:type="dxa"/>
            <w:noWrap/>
            <w:hideMark/>
          </w:tcPr>
          <w:p w14:paraId="27734AC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301,90</w:t>
            </w:r>
          </w:p>
        </w:tc>
        <w:tc>
          <w:tcPr>
            <w:tcW w:w="851" w:type="dxa"/>
            <w:noWrap/>
            <w:hideMark/>
          </w:tcPr>
          <w:p w14:paraId="0D092F0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645,86</w:t>
            </w:r>
          </w:p>
        </w:tc>
        <w:tc>
          <w:tcPr>
            <w:tcW w:w="851" w:type="dxa"/>
            <w:noWrap/>
            <w:hideMark/>
          </w:tcPr>
          <w:p w14:paraId="345D0A5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940,40</w:t>
            </w:r>
          </w:p>
        </w:tc>
        <w:tc>
          <w:tcPr>
            <w:tcW w:w="851" w:type="dxa"/>
            <w:noWrap/>
            <w:hideMark/>
          </w:tcPr>
          <w:p w14:paraId="706352D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39</w:t>
            </w:r>
            <w:r>
              <w:rPr>
                <w:rFonts w:asciiTheme="majorHAnsi" w:hAnsiTheme="majorHAnsi" w:cstheme="majorHAnsi"/>
              </w:rPr>
              <w:t>.</w:t>
            </w:r>
            <w:r w:rsidRPr="005178A4">
              <w:rPr>
                <w:rFonts w:asciiTheme="majorHAnsi" w:hAnsiTheme="majorHAnsi" w:cstheme="majorHAnsi"/>
              </w:rPr>
              <w:t>497,56</w:t>
            </w:r>
          </w:p>
        </w:tc>
        <w:tc>
          <w:tcPr>
            <w:tcW w:w="851" w:type="dxa"/>
            <w:noWrap/>
            <w:hideMark/>
          </w:tcPr>
          <w:p w14:paraId="2D6D359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43</w:t>
            </w:r>
            <w:r>
              <w:rPr>
                <w:rFonts w:asciiTheme="majorHAnsi" w:hAnsiTheme="majorHAnsi" w:cstheme="majorHAnsi"/>
              </w:rPr>
              <w:t>.</w:t>
            </w:r>
            <w:r w:rsidRPr="005178A4">
              <w:rPr>
                <w:rFonts w:asciiTheme="majorHAnsi" w:hAnsiTheme="majorHAnsi" w:cstheme="majorHAnsi"/>
              </w:rPr>
              <w:t>054,78</w:t>
            </w:r>
          </w:p>
        </w:tc>
        <w:tc>
          <w:tcPr>
            <w:tcW w:w="851" w:type="dxa"/>
            <w:noWrap/>
            <w:hideMark/>
          </w:tcPr>
          <w:p w14:paraId="51AE43C3"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46</w:t>
            </w:r>
            <w:r>
              <w:rPr>
                <w:rFonts w:asciiTheme="majorHAnsi" w:hAnsiTheme="majorHAnsi" w:cstheme="majorHAnsi"/>
              </w:rPr>
              <w:t>.</w:t>
            </w:r>
            <w:r w:rsidRPr="005178A4">
              <w:rPr>
                <w:rFonts w:asciiTheme="majorHAnsi" w:hAnsiTheme="majorHAnsi" w:cstheme="majorHAnsi"/>
              </w:rPr>
              <w:t>612,07</w:t>
            </w:r>
          </w:p>
        </w:tc>
      </w:tr>
      <w:tr w:rsidR="00CD5696" w:rsidRPr="00287B07" w14:paraId="54E8D679" w14:textId="77777777" w:rsidTr="005B1EC6">
        <w:trPr>
          <w:trHeight w:hRule="exact" w:val="340"/>
        </w:trPr>
        <w:tc>
          <w:tcPr>
            <w:tcW w:w="851" w:type="dxa"/>
            <w:shd w:val="clear" w:color="auto" w:fill="00A4A0"/>
            <w:noWrap/>
            <w:vAlign w:val="bottom"/>
            <w:hideMark/>
          </w:tcPr>
          <w:p w14:paraId="021C7F14"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32</w:t>
            </w:r>
          </w:p>
        </w:tc>
        <w:tc>
          <w:tcPr>
            <w:tcW w:w="851" w:type="dxa"/>
          </w:tcPr>
          <w:p w14:paraId="1A43E64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471,63</w:t>
            </w:r>
          </w:p>
        </w:tc>
        <w:tc>
          <w:tcPr>
            <w:tcW w:w="851" w:type="dxa"/>
            <w:noWrap/>
            <w:hideMark/>
          </w:tcPr>
          <w:p w14:paraId="39E6EF1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537,00</w:t>
            </w:r>
          </w:p>
        </w:tc>
        <w:tc>
          <w:tcPr>
            <w:tcW w:w="851" w:type="dxa"/>
            <w:noWrap/>
            <w:hideMark/>
          </w:tcPr>
          <w:p w14:paraId="6B7025E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155,04</w:t>
            </w:r>
          </w:p>
        </w:tc>
        <w:tc>
          <w:tcPr>
            <w:tcW w:w="964" w:type="dxa"/>
            <w:noWrap/>
            <w:hideMark/>
          </w:tcPr>
          <w:p w14:paraId="486A8D6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327,76</w:t>
            </w:r>
          </w:p>
        </w:tc>
        <w:tc>
          <w:tcPr>
            <w:tcW w:w="851" w:type="dxa"/>
            <w:noWrap/>
            <w:hideMark/>
          </w:tcPr>
          <w:p w14:paraId="3AC029C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413,61</w:t>
            </w:r>
          </w:p>
        </w:tc>
        <w:tc>
          <w:tcPr>
            <w:tcW w:w="851" w:type="dxa"/>
            <w:noWrap/>
            <w:hideMark/>
          </w:tcPr>
          <w:p w14:paraId="79104E7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775,67</w:t>
            </w:r>
          </w:p>
        </w:tc>
        <w:tc>
          <w:tcPr>
            <w:tcW w:w="851" w:type="dxa"/>
            <w:noWrap/>
            <w:hideMark/>
          </w:tcPr>
          <w:p w14:paraId="019F703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36</w:t>
            </w:r>
            <w:r>
              <w:rPr>
                <w:rFonts w:asciiTheme="majorHAnsi" w:hAnsiTheme="majorHAnsi" w:cstheme="majorHAnsi"/>
              </w:rPr>
              <w:t>.</w:t>
            </w:r>
            <w:r w:rsidRPr="005178A4">
              <w:rPr>
                <w:rFonts w:asciiTheme="majorHAnsi" w:hAnsiTheme="majorHAnsi" w:cstheme="majorHAnsi"/>
              </w:rPr>
              <w:t>049,40</w:t>
            </w:r>
          </w:p>
        </w:tc>
        <w:tc>
          <w:tcPr>
            <w:tcW w:w="851" w:type="dxa"/>
            <w:noWrap/>
            <w:hideMark/>
          </w:tcPr>
          <w:p w14:paraId="5CA0DC5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39</w:t>
            </w:r>
            <w:r>
              <w:rPr>
                <w:rFonts w:asciiTheme="majorHAnsi" w:hAnsiTheme="majorHAnsi" w:cstheme="majorHAnsi"/>
              </w:rPr>
              <w:t>.</w:t>
            </w:r>
            <w:r w:rsidRPr="005178A4">
              <w:rPr>
                <w:rFonts w:asciiTheme="majorHAnsi" w:hAnsiTheme="majorHAnsi" w:cstheme="majorHAnsi"/>
              </w:rPr>
              <w:t>617,43</w:t>
            </w:r>
          </w:p>
        </w:tc>
        <w:tc>
          <w:tcPr>
            <w:tcW w:w="851" w:type="dxa"/>
            <w:noWrap/>
            <w:hideMark/>
          </w:tcPr>
          <w:p w14:paraId="2232318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43</w:t>
            </w:r>
            <w:r>
              <w:rPr>
                <w:rFonts w:asciiTheme="majorHAnsi" w:hAnsiTheme="majorHAnsi" w:cstheme="majorHAnsi"/>
              </w:rPr>
              <w:t>.</w:t>
            </w:r>
            <w:r w:rsidRPr="005178A4">
              <w:rPr>
                <w:rFonts w:asciiTheme="majorHAnsi" w:hAnsiTheme="majorHAnsi" w:cstheme="majorHAnsi"/>
              </w:rPr>
              <w:t>185,40</w:t>
            </w:r>
          </w:p>
        </w:tc>
        <w:tc>
          <w:tcPr>
            <w:tcW w:w="851" w:type="dxa"/>
            <w:noWrap/>
            <w:hideMark/>
          </w:tcPr>
          <w:p w14:paraId="7AA2DC4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46</w:t>
            </w:r>
            <w:r>
              <w:rPr>
                <w:rFonts w:asciiTheme="majorHAnsi" w:hAnsiTheme="majorHAnsi" w:cstheme="majorHAnsi"/>
              </w:rPr>
              <w:t>.</w:t>
            </w:r>
            <w:r w:rsidRPr="005178A4">
              <w:rPr>
                <w:rFonts w:asciiTheme="majorHAnsi" w:hAnsiTheme="majorHAnsi" w:cstheme="majorHAnsi"/>
              </w:rPr>
              <w:t>753,44</w:t>
            </w:r>
          </w:p>
        </w:tc>
      </w:tr>
      <w:tr w:rsidR="00CD5696" w:rsidRPr="00287B07" w14:paraId="04FF1B58" w14:textId="77777777" w:rsidTr="005B1EC6">
        <w:trPr>
          <w:trHeight w:hRule="exact" w:val="340"/>
        </w:trPr>
        <w:tc>
          <w:tcPr>
            <w:tcW w:w="851" w:type="dxa"/>
            <w:shd w:val="clear" w:color="auto" w:fill="00A4A0"/>
            <w:noWrap/>
            <w:vAlign w:val="bottom"/>
            <w:hideMark/>
          </w:tcPr>
          <w:p w14:paraId="0378BB99"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33</w:t>
            </w:r>
          </w:p>
        </w:tc>
        <w:tc>
          <w:tcPr>
            <w:tcW w:w="851" w:type="dxa"/>
          </w:tcPr>
          <w:p w14:paraId="49C195A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541,43</w:t>
            </w:r>
          </w:p>
        </w:tc>
        <w:tc>
          <w:tcPr>
            <w:tcW w:w="851" w:type="dxa"/>
            <w:noWrap/>
            <w:hideMark/>
          </w:tcPr>
          <w:p w14:paraId="2297F76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617,07</w:t>
            </w:r>
          </w:p>
        </w:tc>
        <w:tc>
          <w:tcPr>
            <w:tcW w:w="851" w:type="dxa"/>
            <w:noWrap/>
            <w:hideMark/>
          </w:tcPr>
          <w:p w14:paraId="3AFBC17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228,49</w:t>
            </w:r>
          </w:p>
        </w:tc>
        <w:tc>
          <w:tcPr>
            <w:tcW w:w="964" w:type="dxa"/>
            <w:noWrap/>
            <w:hideMark/>
          </w:tcPr>
          <w:p w14:paraId="6739431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424,60</w:t>
            </w:r>
          </w:p>
        </w:tc>
        <w:tc>
          <w:tcPr>
            <w:tcW w:w="851" w:type="dxa"/>
            <w:noWrap/>
            <w:hideMark/>
          </w:tcPr>
          <w:p w14:paraId="1AD00C9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517,33</w:t>
            </w:r>
          </w:p>
        </w:tc>
        <w:tc>
          <w:tcPr>
            <w:tcW w:w="851" w:type="dxa"/>
            <w:noWrap/>
            <w:hideMark/>
          </w:tcPr>
          <w:p w14:paraId="3A80F0E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34</w:t>
            </w:r>
            <w:r>
              <w:rPr>
                <w:rFonts w:asciiTheme="majorHAnsi" w:hAnsiTheme="majorHAnsi" w:cstheme="majorHAnsi"/>
              </w:rPr>
              <w:t>.</w:t>
            </w:r>
            <w:r w:rsidRPr="005178A4">
              <w:rPr>
                <w:rFonts w:asciiTheme="majorHAnsi" w:hAnsiTheme="majorHAnsi" w:cstheme="majorHAnsi"/>
              </w:rPr>
              <w:t>896,16</w:t>
            </w:r>
          </w:p>
        </w:tc>
        <w:tc>
          <w:tcPr>
            <w:tcW w:w="851" w:type="dxa"/>
            <w:noWrap/>
            <w:hideMark/>
          </w:tcPr>
          <w:p w14:paraId="7FA5954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36</w:t>
            </w:r>
            <w:r>
              <w:rPr>
                <w:rFonts w:asciiTheme="majorHAnsi" w:hAnsiTheme="majorHAnsi" w:cstheme="majorHAnsi"/>
              </w:rPr>
              <w:t>.</w:t>
            </w:r>
            <w:r w:rsidRPr="005178A4">
              <w:rPr>
                <w:rFonts w:asciiTheme="majorHAnsi" w:hAnsiTheme="majorHAnsi" w:cstheme="majorHAnsi"/>
              </w:rPr>
              <w:t>150,49</w:t>
            </w:r>
          </w:p>
        </w:tc>
        <w:tc>
          <w:tcPr>
            <w:tcW w:w="851" w:type="dxa"/>
            <w:noWrap/>
            <w:hideMark/>
          </w:tcPr>
          <w:p w14:paraId="0E5D48DF"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39</w:t>
            </w:r>
            <w:r>
              <w:rPr>
                <w:rFonts w:asciiTheme="majorHAnsi" w:hAnsiTheme="majorHAnsi" w:cstheme="majorHAnsi"/>
              </w:rPr>
              <w:t>.</w:t>
            </w:r>
            <w:r w:rsidRPr="005178A4">
              <w:rPr>
                <w:rFonts w:asciiTheme="majorHAnsi" w:hAnsiTheme="majorHAnsi" w:cstheme="majorHAnsi"/>
              </w:rPr>
              <w:t>728,53</w:t>
            </w:r>
          </w:p>
        </w:tc>
        <w:tc>
          <w:tcPr>
            <w:tcW w:w="851" w:type="dxa"/>
            <w:noWrap/>
            <w:hideMark/>
          </w:tcPr>
          <w:p w14:paraId="2BC158C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43</w:t>
            </w:r>
            <w:r>
              <w:rPr>
                <w:rFonts w:asciiTheme="majorHAnsi" w:hAnsiTheme="majorHAnsi" w:cstheme="majorHAnsi"/>
              </w:rPr>
              <w:t>.</w:t>
            </w:r>
            <w:r w:rsidRPr="005178A4">
              <w:rPr>
                <w:rFonts w:asciiTheme="majorHAnsi" w:hAnsiTheme="majorHAnsi" w:cstheme="majorHAnsi"/>
              </w:rPr>
              <w:t>306,57</w:t>
            </w:r>
          </w:p>
        </w:tc>
        <w:tc>
          <w:tcPr>
            <w:tcW w:w="851" w:type="dxa"/>
            <w:noWrap/>
            <w:hideMark/>
          </w:tcPr>
          <w:p w14:paraId="33775B8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46</w:t>
            </w:r>
            <w:r>
              <w:rPr>
                <w:rFonts w:asciiTheme="majorHAnsi" w:hAnsiTheme="majorHAnsi" w:cstheme="majorHAnsi"/>
              </w:rPr>
              <w:t>.</w:t>
            </w:r>
            <w:r w:rsidRPr="005178A4">
              <w:rPr>
                <w:rFonts w:asciiTheme="majorHAnsi" w:hAnsiTheme="majorHAnsi" w:cstheme="majorHAnsi"/>
              </w:rPr>
              <w:t>884,60</w:t>
            </w:r>
          </w:p>
        </w:tc>
      </w:tr>
      <w:tr w:rsidR="00CD5696" w:rsidRPr="00287B07" w14:paraId="2D63E6C3" w14:textId="77777777" w:rsidTr="005B1EC6">
        <w:trPr>
          <w:trHeight w:hRule="exact" w:val="340"/>
        </w:trPr>
        <w:tc>
          <w:tcPr>
            <w:tcW w:w="851" w:type="dxa"/>
            <w:shd w:val="clear" w:color="auto" w:fill="00A4A0"/>
            <w:noWrap/>
            <w:vAlign w:val="bottom"/>
            <w:hideMark/>
          </w:tcPr>
          <w:p w14:paraId="49C8B584"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34</w:t>
            </w:r>
          </w:p>
        </w:tc>
        <w:tc>
          <w:tcPr>
            <w:tcW w:w="851" w:type="dxa"/>
          </w:tcPr>
          <w:p w14:paraId="33E86BC9"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606,10</w:t>
            </w:r>
          </w:p>
        </w:tc>
        <w:tc>
          <w:tcPr>
            <w:tcW w:w="851" w:type="dxa"/>
            <w:noWrap/>
            <w:hideMark/>
          </w:tcPr>
          <w:p w14:paraId="767BC7E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691,41</w:t>
            </w:r>
          </w:p>
        </w:tc>
        <w:tc>
          <w:tcPr>
            <w:tcW w:w="851" w:type="dxa"/>
            <w:noWrap/>
            <w:hideMark/>
          </w:tcPr>
          <w:p w14:paraId="05B0A02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296,54</w:t>
            </w:r>
          </w:p>
        </w:tc>
        <w:tc>
          <w:tcPr>
            <w:tcW w:w="964" w:type="dxa"/>
            <w:noWrap/>
            <w:hideMark/>
          </w:tcPr>
          <w:p w14:paraId="63FC59F8"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514,40</w:t>
            </w:r>
          </w:p>
        </w:tc>
        <w:tc>
          <w:tcPr>
            <w:tcW w:w="851" w:type="dxa"/>
            <w:noWrap/>
            <w:hideMark/>
          </w:tcPr>
          <w:p w14:paraId="63147794"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613,56</w:t>
            </w:r>
          </w:p>
        </w:tc>
        <w:tc>
          <w:tcPr>
            <w:tcW w:w="851" w:type="dxa"/>
            <w:noWrap/>
            <w:hideMark/>
          </w:tcPr>
          <w:p w14:paraId="233C459B"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008,06</w:t>
            </w:r>
          </w:p>
        </w:tc>
        <w:tc>
          <w:tcPr>
            <w:tcW w:w="851" w:type="dxa"/>
            <w:noWrap/>
            <w:hideMark/>
          </w:tcPr>
          <w:p w14:paraId="5A4700CE"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36</w:t>
            </w:r>
            <w:r>
              <w:rPr>
                <w:rFonts w:asciiTheme="majorHAnsi" w:hAnsiTheme="majorHAnsi" w:cstheme="majorHAnsi"/>
              </w:rPr>
              <w:t>.</w:t>
            </w:r>
            <w:r w:rsidRPr="005178A4">
              <w:rPr>
                <w:rFonts w:asciiTheme="majorHAnsi" w:hAnsiTheme="majorHAnsi" w:cstheme="majorHAnsi"/>
              </w:rPr>
              <w:t>244,28</w:t>
            </w:r>
          </w:p>
        </w:tc>
        <w:tc>
          <w:tcPr>
            <w:tcW w:w="851" w:type="dxa"/>
            <w:noWrap/>
            <w:hideMark/>
          </w:tcPr>
          <w:p w14:paraId="70F6D33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39</w:t>
            </w:r>
            <w:r>
              <w:rPr>
                <w:rFonts w:asciiTheme="majorHAnsi" w:hAnsiTheme="majorHAnsi" w:cstheme="majorHAnsi"/>
              </w:rPr>
              <w:t>.</w:t>
            </w:r>
            <w:r w:rsidRPr="005178A4">
              <w:rPr>
                <w:rFonts w:asciiTheme="majorHAnsi" w:hAnsiTheme="majorHAnsi" w:cstheme="majorHAnsi"/>
              </w:rPr>
              <w:t>831,58</w:t>
            </w:r>
          </w:p>
        </w:tc>
        <w:tc>
          <w:tcPr>
            <w:tcW w:w="851" w:type="dxa"/>
            <w:noWrap/>
            <w:hideMark/>
          </w:tcPr>
          <w:p w14:paraId="481128BD"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43</w:t>
            </w:r>
            <w:r>
              <w:rPr>
                <w:rFonts w:asciiTheme="majorHAnsi" w:hAnsiTheme="majorHAnsi" w:cstheme="majorHAnsi"/>
              </w:rPr>
              <w:t>.</w:t>
            </w:r>
            <w:r w:rsidRPr="005178A4">
              <w:rPr>
                <w:rFonts w:asciiTheme="majorHAnsi" w:hAnsiTheme="majorHAnsi" w:cstheme="majorHAnsi"/>
              </w:rPr>
              <w:t>418,94</w:t>
            </w:r>
          </w:p>
        </w:tc>
        <w:tc>
          <w:tcPr>
            <w:tcW w:w="851" w:type="dxa"/>
            <w:noWrap/>
            <w:hideMark/>
          </w:tcPr>
          <w:p w14:paraId="5554B300"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47</w:t>
            </w:r>
            <w:r>
              <w:rPr>
                <w:rFonts w:asciiTheme="majorHAnsi" w:hAnsiTheme="majorHAnsi" w:cstheme="majorHAnsi"/>
              </w:rPr>
              <w:t>.</w:t>
            </w:r>
            <w:r w:rsidRPr="005178A4">
              <w:rPr>
                <w:rFonts w:asciiTheme="majorHAnsi" w:hAnsiTheme="majorHAnsi" w:cstheme="majorHAnsi"/>
              </w:rPr>
              <w:t>006,24</w:t>
            </w:r>
          </w:p>
        </w:tc>
      </w:tr>
      <w:tr w:rsidR="00CD5696" w:rsidRPr="00287B07" w14:paraId="20219A29" w14:textId="77777777" w:rsidTr="005B1EC6">
        <w:trPr>
          <w:trHeight w:hRule="exact" w:val="397"/>
        </w:trPr>
        <w:tc>
          <w:tcPr>
            <w:tcW w:w="851" w:type="dxa"/>
            <w:shd w:val="clear" w:color="auto" w:fill="00A4A0"/>
            <w:noWrap/>
            <w:vAlign w:val="bottom"/>
            <w:hideMark/>
          </w:tcPr>
          <w:p w14:paraId="6C987F8F" w14:textId="77777777" w:rsidR="00CD5696" w:rsidRPr="00984FEA" w:rsidRDefault="00CD5696" w:rsidP="005B1EC6">
            <w:pPr>
              <w:spacing w:after="0"/>
              <w:ind w:left="164"/>
              <w:jc w:val="right"/>
              <w:rPr>
                <w:rFonts w:cs="Calibri Light"/>
                <w:b/>
                <w:bCs/>
                <w:color w:val="FFFFFF" w:themeColor="background1"/>
                <w:sz w:val="22"/>
                <w:szCs w:val="22"/>
              </w:rPr>
            </w:pPr>
            <w:r w:rsidRPr="00984FEA">
              <w:rPr>
                <w:rFonts w:cs="Calibri Light"/>
                <w:b/>
                <w:bCs/>
                <w:color w:val="FFFFFF" w:themeColor="background1"/>
                <w:sz w:val="22"/>
                <w:szCs w:val="22"/>
              </w:rPr>
              <w:t>35</w:t>
            </w:r>
          </w:p>
        </w:tc>
        <w:tc>
          <w:tcPr>
            <w:tcW w:w="851" w:type="dxa"/>
          </w:tcPr>
          <w:p w14:paraId="31627E0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23</w:t>
            </w:r>
            <w:r>
              <w:rPr>
                <w:rFonts w:asciiTheme="majorHAnsi" w:hAnsiTheme="majorHAnsi" w:cstheme="majorHAnsi"/>
              </w:rPr>
              <w:t>.</w:t>
            </w:r>
            <w:r w:rsidRPr="005178A4">
              <w:rPr>
                <w:rFonts w:asciiTheme="majorHAnsi" w:hAnsiTheme="majorHAnsi" w:cstheme="majorHAnsi"/>
              </w:rPr>
              <w:t>666,04</w:t>
            </w:r>
          </w:p>
        </w:tc>
        <w:tc>
          <w:tcPr>
            <w:tcW w:w="851" w:type="dxa"/>
            <w:noWrap/>
            <w:hideMark/>
          </w:tcPr>
          <w:p w14:paraId="2A8A57D2"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25</w:t>
            </w:r>
            <w:r>
              <w:rPr>
                <w:rFonts w:asciiTheme="majorHAnsi" w:hAnsiTheme="majorHAnsi" w:cstheme="majorHAnsi"/>
              </w:rPr>
              <w:t>.</w:t>
            </w:r>
            <w:r w:rsidRPr="005178A4">
              <w:rPr>
                <w:rFonts w:asciiTheme="majorHAnsi" w:hAnsiTheme="majorHAnsi" w:cstheme="majorHAnsi"/>
              </w:rPr>
              <w:t>760,33</w:t>
            </w:r>
          </w:p>
        </w:tc>
        <w:tc>
          <w:tcPr>
            <w:tcW w:w="851" w:type="dxa"/>
            <w:noWrap/>
            <w:hideMark/>
          </w:tcPr>
          <w:p w14:paraId="1857D56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26</w:t>
            </w:r>
            <w:r>
              <w:rPr>
                <w:rFonts w:asciiTheme="majorHAnsi" w:hAnsiTheme="majorHAnsi" w:cstheme="majorHAnsi"/>
              </w:rPr>
              <w:t>.</w:t>
            </w:r>
            <w:r w:rsidRPr="005178A4">
              <w:rPr>
                <w:rFonts w:asciiTheme="majorHAnsi" w:hAnsiTheme="majorHAnsi" w:cstheme="majorHAnsi"/>
              </w:rPr>
              <w:t>359,66</w:t>
            </w:r>
          </w:p>
        </w:tc>
        <w:tc>
          <w:tcPr>
            <w:tcW w:w="964" w:type="dxa"/>
            <w:noWrap/>
            <w:hideMark/>
          </w:tcPr>
          <w:p w14:paraId="7CA1A5A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29</w:t>
            </w:r>
            <w:r>
              <w:rPr>
                <w:rFonts w:asciiTheme="majorHAnsi" w:hAnsiTheme="majorHAnsi" w:cstheme="majorHAnsi"/>
              </w:rPr>
              <w:t>.</w:t>
            </w:r>
            <w:r w:rsidRPr="005178A4">
              <w:rPr>
                <w:rFonts w:asciiTheme="majorHAnsi" w:hAnsiTheme="majorHAnsi" w:cstheme="majorHAnsi"/>
              </w:rPr>
              <w:t>597,79</w:t>
            </w:r>
          </w:p>
        </w:tc>
        <w:tc>
          <w:tcPr>
            <w:tcW w:w="851" w:type="dxa"/>
            <w:noWrap/>
            <w:hideMark/>
          </w:tcPr>
          <w:p w14:paraId="605CF971"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31</w:t>
            </w:r>
            <w:r>
              <w:rPr>
                <w:rFonts w:asciiTheme="majorHAnsi" w:hAnsiTheme="majorHAnsi" w:cstheme="majorHAnsi"/>
              </w:rPr>
              <w:t>.</w:t>
            </w:r>
            <w:r w:rsidRPr="005178A4">
              <w:rPr>
                <w:rFonts w:asciiTheme="majorHAnsi" w:hAnsiTheme="majorHAnsi" w:cstheme="majorHAnsi"/>
              </w:rPr>
              <w:t>702,83</w:t>
            </w:r>
          </w:p>
        </w:tc>
        <w:tc>
          <w:tcPr>
            <w:tcW w:w="851" w:type="dxa"/>
            <w:noWrap/>
            <w:hideMark/>
          </w:tcPr>
          <w:p w14:paraId="69DA54F7"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35</w:t>
            </w:r>
            <w:r>
              <w:rPr>
                <w:rFonts w:asciiTheme="majorHAnsi" w:hAnsiTheme="majorHAnsi" w:cstheme="majorHAnsi"/>
              </w:rPr>
              <w:t>.</w:t>
            </w:r>
            <w:r w:rsidRPr="005178A4">
              <w:rPr>
                <w:rFonts w:asciiTheme="majorHAnsi" w:hAnsiTheme="majorHAnsi" w:cstheme="majorHAnsi"/>
              </w:rPr>
              <w:t>111,86</w:t>
            </w:r>
          </w:p>
        </w:tc>
        <w:tc>
          <w:tcPr>
            <w:tcW w:w="851" w:type="dxa"/>
            <w:noWrap/>
            <w:hideMark/>
          </w:tcPr>
          <w:p w14:paraId="77FA7DAA"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36</w:t>
            </w:r>
            <w:r>
              <w:rPr>
                <w:rFonts w:asciiTheme="majorHAnsi" w:hAnsiTheme="majorHAnsi" w:cstheme="majorHAnsi"/>
              </w:rPr>
              <w:t>.</w:t>
            </w:r>
            <w:r w:rsidRPr="005178A4">
              <w:rPr>
                <w:rFonts w:asciiTheme="majorHAnsi" w:hAnsiTheme="majorHAnsi" w:cstheme="majorHAnsi"/>
              </w:rPr>
              <w:t>331,32</w:t>
            </w:r>
          </w:p>
        </w:tc>
        <w:tc>
          <w:tcPr>
            <w:tcW w:w="851" w:type="dxa"/>
            <w:noWrap/>
            <w:hideMark/>
          </w:tcPr>
          <w:p w14:paraId="5FB3DF36"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39</w:t>
            </w:r>
            <w:r>
              <w:rPr>
                <w:rFonts w:asciiTheme="majorHAnsi" w:hAnsiTheme="majorHAnsi" w:cstheme="majorHAnsi"/>
              </w:rPr>
              <w:t>.</w:t>
            </w:r>
            <w:r w:rsidRPr="005178A4">
              <w:rPr>
                <w:rFonts w:asciiTheme="majorHAnsi" w:hAnsiTheme="majorHAnsi" w:cstheme="majorHAnsi"/>
              </w:rPr>
              <w:t>927,27</w:t>
            </w:r>
          </w:p>
        </w:tc>
        <w:tc>
          <w:tcPr>
            <w:tcW w:w="851" w:type="dxa"/>
            <w:noWrap/>
            <w:hideMark/>
          </w:tcPr>
          <w:p w14:paraId="12870F95"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43</w:t>
            </w:r>
            <w:r>
              <w:rPr>
                <w:rFonts w:asciiTheme="majorHAnsi" w:hAnsiTheme="majorHAnsi" w:cstheme="majorHAnsi"/>
              </w:rPr>
              <w:t>.</w:t>
            </w:r>
            <w:r w:rsidRPr="005178A4">
              <w:rPr>
                <w:rFonts w:asciiTheme="majorHAnsi" w:hAnsiTheme="majorHAnsi" w:cstheme="majorHAnsi"/>
              </w:rPr>
              <w:t>523,21</w:t>
            </w:r>
          </w:p>
        </w:tc>
        <w:tc>
          <w:tcPr>
            <w:tcW w:w="851" w:type="dxa"/>
            <w:noWrap/>
            <w:hideMark/>
          </w:tcPr>
          <w:p w14:paraId="626D8F5C" w14:textId="77777777" w:rsidR="00CD5696" w:rsidRPr="005178A4" w:rsidRDefault="00CD5696" w:rsidP="005B1EC6">
            <w:pPr>
              <w:ind w:left="0"/>
              <w:jc w:val="right"/>
              <w:rPr>
                <w:rFonts w:asciiTheme="majorHAnsi" w:hAnsiTheme="majorHAnsi" w:cstheme="majorHAnsi"/>
              </w:rPr>
            </w:pPr>
            <w:r w:rsidRPr="005178A4">
              <w:rPr>
                <w:rFonts w:asciiTheme="majorHAnsi" w:hAnsiTheme="majorHAnsi" w:cstheme="majorHAnsi"/>
              </w:rPr>
              <w:t>47</w:t>
            </w:r>
            <w:r>
              <w:rPr>
                <w:rFonts w:asciiTheme="majorHAnsi" w:hAnsiTheme="majorHAnsi" w:cstheme="majorHAnsi"/>
              </w:rPr>
              <w:t>.</w:t>
            </w:r>
            <w:r w:rsidRPr="005178A4">
              <w:rPr>
                <w:rFonts w:asciiTheme="majorHAnsi" w:hAnsiTheme="majorHAnsi" w:cstheme="majorHAnsi"/>
              </w:rPr>
              <w:t>119,16</w:t>
            </w:r>
          </w:p>
        </w:tc>
      </w:tr>
    </w:tbl>
    <w:p w14:paraId="4423D349" w14:textId="77777777" w:rsidR="00CD5696" w:rsidRDefault="00CD5696" w:rsidP="00CD5696">
      <w:pPr>
        <w:ind w:left="0"/>
      </w:pPr>
    </w:p>
    <w:p w14:paraId="2D6D80CC" w14:textId="77777777" w:rsidR="00CD5696" w:rsidRDefault="00CD5696" w:rsidP="00CD5696">
      <w:pPr>
        <w:ind w:left="0"/>
      </w:pPr>
    </w:p>
    <w:p w14:paraId="5CF2CD73" w14:textId="77777777" w:rsidR="00CD5696" w:rsidRPr="00287B07" w:rsidRDefault="00CD5696" w:rsidP="00CD5696">
      <w:pPr>
        <w:pStyle w:val="Kop1"/>
      </w:pPr>
      <w:bookmarkStart w:id="281" w:name="_Toc108076601"/>
      <w:bookmarkStart w:id="282" w:name="_Toc109912579"/>
      <w:bookmarkStart w:id="283" w:name="_Toc165329595"/>
      <w:bookmarkStart w:id="284" w:name="_Toc216292872"/>
      <w:r w:rsidRPr="00287B07">
        <w:lastRenderedPageBreak/>
        <w:t>Bijlage I</w:t>
      </w:r>
      <w:r>
        <w:t>II</w:t>
      </w:r>
      <w:r w:rsidRPr="00287B07">
        <w:t>: Uitgewerkte salarisschalen voorafnames</w:t>
      </w:r>
      <w:bookmarkEnd w:id="281"/>
      <w:bookmarkEnd w:id="282"/>
      <w:bookmarkEnd w:id="283"/>
      <w:bookmarkEnd w:id="284"/>
    </w:p>
    <w:p w14:paraId="69C0AF95" w14:textId="77777777" w:rsidR="00CD5696" w:rsidRDefault="00CD5696" w:rsidP="00151A47">
      <w:pPr>
        <w:pStyle w:val="Kop3"/>
        <w:ind w:left="142"/>
        <w:jc w:val="center"/>
        <w:rPr>
          <w:rFonts w:eastAsia="Calibri"/>
          <w:lang w:val="nl-BE" w:eastAsia="nl-BE"/>
        </w:rPr>
      </w:pPr>
      <w:bookmarkStart w:id="285" w:name="_Toc165329596"/>
      <w:bookmarkStart w:id="286" w:name="_Toc216292873"/>
      <w:r w:rsidRPr="00287B07">
        <w:rPr>
          <w:rFonts w:eastAsia="Calibri"/>
          <w:lang w:val="nl-BE" w:eastAsia="nl-BE"/>
        </w:rPr>
        <w:t>Salarisschaal voor de kinderbegeleiders werkzaam in de publieke opvang</w:t>
      </w:r>
      <w:bookmarkEnd w:id="285"/>
      <w:bookmarkEnd w:id="286"/>
    </w:p>
    <w:p w14:paraId="201CDC2B" w14:textId="77777777" w:rsidR="00CD5696" w:rsidRPr="00ED068F" w:rsidRDefault="00CD5696" w:rsidP="00CD5696">
      <w:pPr>
        <w:rPr>
          <w:rFonts w:eastAsia="Calibri"/>
          <w:lang w:val="nl-BE" w:eastAsia="nl-BE"/>
        </w:rPr>
      </w:pPr>
    </w:p>
    <w:tbl>
      <w:tblPr>
        <w:tblW w:w="3544" w:type="dxa"/>
        <w:jc w:val="center"/>
        <w:tblBorders>
          <w:top w:val="double" w:sz="6" w:space="0" w:color="000000"/>
          <w:left w:val="single" w:sz="4" w:space="0" w:color="000000"/>
          <w:bottom w:val="single" w:sz="4" w:space="0" w:color="000000"/>
          <w:right w:val="single" w:sz="4" w:space="0" w:color="000000"/>
          <w:insideV w:val="double" w:sz="6" w:space="0" w:color="000000"/>
        </w:tblBorders>
        <w:tblLook w:val="04A0" w:firstRow="1" w:lastRow="0" w:firstColumn="1" w:lastColumn="0" w:noHBand="0" w:noVBand="1"/>
      </w:tblPr>
      <w:tblGrid>
        <w:gridCol w:w="1276"/>
        <w:gridCol w:w="2268"/>
      </w:tblGrid>
      <w:tr w:rsidR="00CD5696" w:rsidRPr="00C0191D" w14:paraId="471C7A0C" w14:textId="77777777" w:rsidTr="005B1EC6">
        <w:trPr>
          <w:trHeight w:hRule="exact" w:val="340"/>
          <w:jc w:val="center"/>
        </w:trPr>
        <w:tc>
          <w:tcPr>
            <w:tcW w:w="1276" w:type="dxa"/>
            <w:tcBorders>
              <w:top w:val="double" w:sz="6" w:space="0" w:color="000000"/>
              <w:bottom w:val="double" w:sz="6" w:space="0" w:color="000000"/>
            </w:tcBorders>
            <w:shd w:val="clear" w:color="auto" w:fill="00A4A0"/>
            <w:noWrap/>
            <w:vAlign w:val="center"/>
            <w:hideMark/>
          </w:tcPr>
          <w:p w14:paraId="0E372CD3" w14:textId="77777777" w:rsidR="00CD5696" w:rsidRPr="00C0191D" w:rsidRDefault="00CD5696" w:rsidP="005B1EC6">
            <w:pPr>
              <w:spacing w:before="0" w:after="0"/>
              <w:ind w:left="72"/>
              <w:jc w:val="right"/>
              <w:rPr>
                <w:rFonts w:cs="Calibri Light"/>
                <w:b/>
                <w:bCs/>
                <w:color w:val="FFFFFF" w:themeColor="background1"/>
                <w:sz w:val="22"/>
                <w:szCs w:val="22"/>
              </w:rPr>
            </w:pPr>
            <w:r w:rsidRPr="00C0191D">
              <w:rPr>
                <w:rFonts w:cs="Calibri Light"/>
                <w:b/>
                <w:bCs/>
                <w:color w:val="FFFFFF" w:themeColor="background1"/>
                <w:sz w:val="22"/>
                <w:szCs w:val="22"/>
              </w:rPr>
              <w:t>ANC</w:t>
            </w:r>
          </w:p>
        </w:tc>
        <w:tc>
          <w:tcPr>
            <w:tcW w:w="2268" w:type="dxa"/>
            <w:tcBorders>
              <w:top w:val="double" w:sz="6" w:space="0" w:color="000000"/>
              <w:bottom w:val="double" w:sz="6" w:space="0" w:color="000000"/>
            </w:tcBorders>
            <w:shd w:val="clear" w:color="auto" w:fill="00A4A0"/>
            <w:noWrap/>
            <w:vAlign w:val="center"/>
            <w:hideMark/>
          </w:tcPr>
          <w:p w14:paraId="75BF4DE6" w14:textId="77777777" w:rsidR="00CD5696" w:rsidRPr="00C0191D" w:rsidRDefault="00CD5696" w:rsidP="005B1EC6">
            <w:pPr>
              <w:spacing w:before="0" w:after="0"/>
              <w:ind w:left="0"/>
              <w:jc w:val="right"/>
              <w:rPr>
                <w:rFonts w:cs="Calibri Light"/>
                <w:b/>
                <w:bCs/>
                <w:color w:val="FFFFFF" w:themeColor="background1"/>
                <w:sz w:val="22"/>
                <w:szCs w:val="22"/>
              </w:rPr>
            </w:pPr>
            <w:r w:rsidRPr="00C0191D">
              <w:rPr>
                <w:rFonts w:cs="Calibri Light"/>
                <w:b/>
                <w:bCs/>
                <w:color w:val="FFFFFF" w:themeColor="background1"/>
                <w:sz w:val="22"/>
                <w:szCs w:val="22"/>
              </w:rPr>
              <w:t>Jaarsalaris aan 100%</w:t>
            </w:r>
          </w:p>
        </w:tc>
      </w:tr>
      <w:tr w:rsidR="00CD5696" w:rsidRPr="00287B07" w14:paraId="00F6426D" w14:textId="77777777" w:rsidTr="005B1EC6">
        <w:trPr>
          <w:trHeight w:hRule="exact" w:val="397"/>
          <w:jc w:val="center"/>
        </w:trPr>
        <w:tc>
          <w:tcPr>
            <w:tcW w:w="1276" w:type="dxa"/>
            <w:tcBorders>
              <w:top w:val="double" w:sz="6" w:space="0" w:color="000000"/>
            </w:tcBorders>
            <w:shd w:val="clear" w:color="auto" w:fill="00A4A0"/>
            <w:noWrap/>
            <w:vAlign w:val="bottom"/>
          </w:tcPr>
          <w:p w14:paraId="2A830430" w14:textId="77777777" w:rsidR="00CD5696" w:rsidRPr="00C0191D" w:rsidRDefault="00CD5696" w:rsidP="005B1EC6">
            <w:pPr>
              <w:spacing w:after="0"/>
              <w:ind w:left="74"/>
              <w:jc w:val="right"/>
              <w:rPr>
                <w:rFonts w:cs="Calibri Light"/>
                <w:b/>
                <w:bCs/>
                <w:color w:val="FFFFFF" w:themeColor="background1"/>
                <w:sz w:val="22"/>
                <w:szCs w:val="22"/>
              </w:rPr>
            </w:pPr>
            <w:r>
              <w:rPr>
                <w:rFonts w:cs="Calibri Light"/>
                <w:b/>
                <w:bCs/>
                <w:color w:val="FFFFFF" w:themeColor="background1"/>
                <w:sz w:val="22"/>
                <w:szCs w:val="22"/>
              </w:rPr>
              <w:t>0</w:t>
            </w:r>
          </w:p>
        </w:tc>
        <w:tc>
          <w:tcPr>
            <w:tcW w:w="2268" w:type="dxa"/>
            <w:tcBorders>
              <w:top w:val="double" w:sz="6" w:space="0" w:color="000000"/>
            </w:tcBorders>
            <w:noWrap/>
            <w:vAlign w:val="bottom"/>
            <w:hideMark/>
          </w:tcPr>
          <w:p w14:paraId="7F447981" w14:textId="77777777" w:rsidR="00CD5696" w:rsidRPr="00287B07" w:rsidRDefault="00CD5696" w:rsidP="005B1EC6">
            <w:pPr>
              <w:ind w:left="0"/>
              <w:jc w:val="right"/>
              <w:rPr>
                <w:rFonts w:cs="Calibri Light"/>
              </w:rPr>
            </w:pPr>
            <w:r w:rsidRPr="00287B07">
              <w:rPr>
                <w:rFonts w:cs="Calibri Light"/>
              </w:rPr>
              <w:t>16</w:t>
            </w:r>
            <w:r>
              <w:rPr>
                <w:rFonts w:cs="Calibri Light"/>
              </w:rPr>
              <w:t>.</w:t>
            </w:r>
            <w:r w:rsidRPr="00287B07">
              <w:rPr>
                <w:rFonts w:cs="Calibri Light"/>
              </w:rPr>
              <w:t>030,79</w:t>
            </w:r>
          </w:p>
        </w:tc>
      </w:tr>
      <w:tr w:rsidR="00CD5696" w:rsidRPr="00287B07" w14:paraId="3ABB76A4" w14:textId="77777777" w:rsidTr="005B1EC6">
        <w:trPr>
          <w:trHeight w:hRule="exact" w:val="340"/>
          <w:jc w:val="center"/>
        </w:trPr>
        <w:tc>
          <w:tcPr>
            <w:tcW w:w="1276" w:type="dxa"/>
            <w:shd w:val="clear" w:color="auto" w:fill="00A4A0"/>
            <w:noWrap/>
            <w:vAlign w:val="bottom"/>
          </w:tcPr>
          <w:p w14:paraId="025F0D1E"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1</w:t>
            </w:r>
          </w:p>
        </w:tc>
        <w:tc>
          <w:tcPr>
            <w:tcW w:w="2268" w:type="dxa"/>
            <w:noWrap/>
            <w:vAlign w:val="bottom"/>
            <w:hideMark/>
          </w:tcPr>
          <w:p w14:paraId="1386F040" w14:textId="77777777" w:rsidR="00CD5696" w:rsidRPr="00287B07" w:rsidRDefault="00CD5696" w:rsidP="005B1EC6">
            <w:pPr>
              <w:ind w:left="0"/>
              <w:jc w:val="right"/>
              <w:rPr>
                <w:rFonts w:cs="Calibri Light"/>
              </w:rPr>
            </w:pPr>
            <w:r w:rsidRPr="00287B07">
              <w:rPr>
                <w:rFonts w:cs="Calibri Light"/>
              </w:rPr>
              <w:t>16</w:t>
            </w:r>
            <w:r>
              <w:rPr>
                <w:rFonts w:cs="Calibri Light"/>
              </w:rPr>
              <w:t>.</w:t>
            </w:r>
            <w:r w:rsidRPr="00287B07">
              <w:rPr>
                <w:rFonts w:cs="Calibri Light"/>
              </w:rPr>
              <w:t>367,38</w:t>
            </w:r>
          </w:p>
        </w:tc>
      </w:tr>
      <w:tr w:rsidR="00CD5696" w:rsidRPr="00287B07" w14:paraId="20D751B0" w14:textId="77777777" w:rsidTr="005B1EC6">
        <w:trPr>
          <w:trHeight w:hRule="exact" w:val="340"/>
          <w:jc w:val="center"/>
        </w:trPr>
        <w:tc>
          <w:tcPr>
            <w:tcW w:w="1276" w:type="dxa"/>
            <w:shd w:val="clear" w:color="auto" w:fill="00A4A0"/>
            <w:noWrap/>
            <w:vAlign w:val="bottom"/>
          </w:tcPr>
          <w:p w14:paraId="44C3434A"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2</w:t>
            </w:r>
          </w:p>
        </w:tc>
        <w:tc>
          <w:tcPr>
            <w:tcW w:w="2268" w:type="dxa"/>
            <w:noWrap/>
            <w:vAlign w:val="bottom"/>
            <w:hideMark/>
          </w:tcPr>
          <w:p w14:paraId="11F9379E" w14:textId="77777777" w:rsidR="00CD5696" w:rsidRPr="00287B07" w:rsidRDefault="00CD5696" w:rsidP="005B1EC6">
            <w:pPr>
              <w:ind w:left="0"/>
              <w:jc w:val="right"/>
              <w:rPr>
                <w:rFonts w:cs="Calibri Light"/>
              </w:rPr>
            </w:pPr>
            <w:r w:rsidRPr="00287B07">
              <w:rPr>
                <w:rFonts w:cs="Calibri Light"/>
              </w:rPr>
              <w:t>16</w:t>
            </w:r>
            <w:r>
              <w:rPr>
                <w:rFonts w:cs="Calibri Light"/>
              </w:rPr>
              <w:t>.</w:t>
            </w:r>
            <w:r w:rsidRPr="00287B07">
              <w:rPr>
                <w:rFonts w:cs="Calibri Light"/>
              </w:rPr>
              <w:t>685,39</w:t>
            </w:r>
          </w:p>
        </w:tc>
      </w:tr>
      <w:tr w:rsidR="00CD5696" w:rsidRPr="00287B07" w14:paraId="333E6B7A" w14:textId="77777777" w:rsidTr="005B1EC6">
        <w:trPr>
          <w:trHeight w:hRule="exact" w:val="340"/>
          <w:jc w:val="center"/>
        </w:trPr>
        <w:tc>
          <w:tcPr>
            <w:tcW w:w="1276" w:type="dxa"/>
            <w:shd w:val="clear" w:color="auto" w:fill="00A4A0"/>
            <w:noWrap/>
            <w:vAlign w:val="bottom"/>
          </w:tcPr>
          <w:p w14:paraId="7F6583A2"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3</w:t>
            </w:r>
          </w:p>
        </w:tc>
        <w:tc>
          <w:tcPr>
            <w:tcW w:w="2268" w:type="dxa"/>
            <w:noWrap/>
            <w:vAlign w:val="bottom"/>
            <w:hideMark/>
          </w:tcPr>
          <w:p w14:paraId="7477CE9E" w14:textId="77777777" w:rsidR="00CD5696" w:rsidRPr="00287B07" w:rsidRDefault="00CD5696" w:rsidP="005B1EC6">
            <w:pPr>
              <w:ind w:left="0"/>
              <w:jc w:val="right"/>
              <w:rPr>
                <w:rFonts w:cs="Calibri Light"/>
              </w:rPr>
            </w:pPr>
            <w:r w:rsidRPr="00287B07">
              <w:rPr>
                <w:rFonts w:cs="Calibri Light"/>
              </w:rPr>
              <w:t>16</w:t>
            </w:r>
            <w:r>
              <w:rPr>
                <w:rFonts w:cs="Calibri Light"/>
              </w:rPr>
              <w:t>.</w:t>
            </w:r>
            <w:r w:rsidRPr="00287B07">
              <w:rPr>
                <w:rFonts w:cs="Calibri Light"/>
              </w:rPr>
              <w:t>985,22</w:t>
            </w:r>
          </w:p>
        </w:tc>
      </w:tr>
      <w:tr w:rsidR="00CD5696" w:rsidRPr="00287B07" w14:paraId="256DA636" w14:textId="77777777" w:rsidTr="005B1EC6">
        <w:trPr>
          <w:trHeight w:hRule="exact" w:val="340"/>
          <w:jc w:val="center"/>
        </w:trPr>
        <w:tc>
          <w:tcPr>
            <w:tcW w:w="1276" w:type="dxa"/>
            <w:shd w:val="clear" w:color="auto" w:fill="00A4A0"/>
            <w:noWrap/>
            <w:vAlign w:val="bottom"/>
          </w:tcPr>
          <w:p w14:paraId="7CADE655"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4</w:t>
            </w:r>
          </w:p>
        </w:tc>
        <w:tc>
          <w:tcPr>
            <w:tcW w:w="2268" w:type="dxa"/>
            <w:noWrap/>
            <w:vAlign w:val="bottom"/>
            <w:hideMark/>
          </w:tcPr>
          <w:p w14:paraId="366A41DE" w14:textId="77777777" w:rsidR="00CD5696" w:rsidRPr="00287B07" w:rsidRDefault="00CD5696" w:rsidP="005B1EC6">
            <w:pPr>
              <w:ind w:left="0"/>
              <w:jc w:val="right"/>
              <w:rPr>
                <w:rFonts w:cs="Calibri Light"/>
              </w:rPr>
            </w:pPr>
            <w:r w:rsidRPr="00287B07">
              <w:rPr>
                <w:rFonts w:cs="Calibri Light"/>
              </w:rPr>
              <w:t>17</w:t>
            </w:r>
            <w:r>
              <w:rPr>
                <w:rFonts w:cs="Calibri Light"/>
              </w:rPr>
              <w:t>.</w:t>
            </w:r>
            <w:r w:rsidRPr="00287B07">
              <w:rPr>
                <w:rFonts w:cs="Calibri Light"/>
              </w:rPr>
              <w:t>267,55</w:t>
            </w:r>
          </w:p>
        </w:tc>
      </w:tr>
      <w:tr w:rsidR="00CD5696" w:rsidRPr="00287B07" w14:paraId="07299389" w14:textId="77777777" w:rsidTr="005B1EC6">
        <w:trPr>
          <w:trHeight w:hRule="exact" w:val="340"/>
          <w:jc w:val="center"/>
        </w:trPr>
        <w:tc>
          <w:tcPr>
            <w:tcW w:w="1276" w:type="dxa"/>
            <w:shd w:val="clear" w:color="auto" w:fill="00A4A0"/>
            <w:noWrap/>
            <w:vAlign w:val="bottom"/>
          </w:tcPr>
          <w:p w14:paraId="7A8E20CF"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5</w:t>
            </w:r>
          </w:p>
        </w:tc>
        <w:tc>
          <w:tcPr>
            <w:tcW w:w="2268" w:type="dxa"/>
            <w:noWrap/>
            <w:vAlign w:val="bottom"/>
            <w:hideMark/>
          </w:tcPr>
          <w:p w14:paraId="398D9212" w14:textId="77777777" w:rsidR="00CD5696" w:rsidRPr="00287B07" w:rsidRDefault="00CD5696" w:rsidP="005B1EC6">
            <w:pPr>
              <w:ind w:left="0"/>
              <w:jc w:val="right"/>
              <w:rPr>
                <w:rFonts w:cs="Calibri Light"/>
              </w:rPr>
            </w:pPr>
            <w:r w:rsidRPr="00287B07">
              <w:rPr>
                <w:rFonts w:cs="Calibri Light"/>
              </w:rPr>
              <w:t>17</w:t>
            </w:r>
            <w:r>
              <w:rPr>
                <w:rFonts w:cs="Calibri Light"/>
              </w:rPr>
              <w:t>.</w:t>
            </w:r>
            <w:r w:rsidRPr="00287B07">
              <w:rPr>
                <w:rFonts w:cs="Calibri Light"/>
              </w:rPr>
              <w:t>532,92</w:t>
            </w:r>
          </w:p>
        </w:tc>
      </w:tr>
      <w:tr w:rsidR="00CD5696" w:rsidRPr="00287B07" w14:paraId="78180BC9" w14:textId="77777777" w:rsidTr="005B1EC6">
        <w:trPr>
          <w:trHeight w:hRule="exact" w:val="340"/>
          <w:jc w:val="center"/>
        </w:trPr>
        <w:tc>
          <w:tcPr>
            <w:tcW w:w="1276" w:type="dxa"/>
            <w:shd w:val="clear" w:color="auto" w:fill="00A4A0"/>
            <w:noWrap/>
            <w:vAlign w:val="bottom"/>
          </w:tcPr>
          <w:p w14:paraId="610D9DD3"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6</w:t>
            </w:r>
          </w:p>
        </w:tc>
        <w:tc>
          <w:tcPr>
            <w:tcW w:w="2268" w:type="dxa"/>
            <w:noWrap/>
            <w:vAlign w:val="bottom"/>
            <w:hideMark/>
          </w:tcPr>
          <w:p w14:paraId="626C8430" w14:textId="77777777" w:rsidR="00CD5696" w:rsidRPr="00287B07" w:rsidRDefault="00CD5696" w:rsidP="005B1EC6">
            <w:pPr>
              <w:ind w:left="0"/>
              <w:jc w:val="right"/>
              <w:rPr>
                <w:rFonts w:cs="Calibri Light"/>
              </w:rPr>
            </w:pPr>
            <w:r w:rsidRPr="00287B07">
              <w:rPr>
                <w:rFonts w:cs="Calibri Light"/>
              </w:rPr>
              <w:t>17</w:t>
            </w:r>
            <w:r>
              <w:rPr>
                <w:rFonts w:cs="Calibri Light"/>
              </w:rPr>
              <w:t>.</w:t>
            </w:r>
            <w:r w:rsidRPr="00287B07">
              <w:rPr>
                <w:rFonts w:cs="Calibri Light"/>
              </w:rPr>
              <w:t>782,27</w:t>
            </w:r>
          </w:p>
        </w:tc>
      </w:tr>
      <w:tr w:rsidR="00CD5696" w:rsidRPr="00287B07" w14:paraId="5064E1B8" w14:textId="77777777" w:rsidTr="005B1EC6">
        <w:trPr>
          <w:trHeight w:hRule="exact" w:val="340"/>
          <w:jc w:val="center"/>
        </w:trPr>
        <w:tc>
          <w:tcPr>
            <w:tcW w:w="1276" w:type="dxa"/>
            <w:shd w:val="clear" w:color="auto" w:fill="00A4A0"/>
            <w:noWrap/>
            <w:vAlign w:val="bottom"/>
          </w:tcPr>
          <w:p w14:paraId="4D8922DE"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7</w:t>
            </w:r>
          </w:p>
        </w:tc>
        <w:tc>
          <w:tcPr>
            <w:tcW w:w="2268" w:type="dxa"/>
            <w:noWrap/>
            <w:vAlign w:val="bottom"/>
            <w:hideMark/>
          </w:tcPr>
          <w:p w14:paraId="210B7A70" w14:textId="77777777" w:rsidR="00CD5696" w:rsidRPr="00287B07" w:rsidRDefault="00CD5696" w:rsidP="005B1EC6">
            <w:pPr>
              <w:ind w:left="0"/>
              <w:jc w:val="right"/>
              <w:rPr>
                <w:rFonts w:cs="Calibri Light"/>
              </w:rPr>
            </w:pPr>
            <w:r w:rsidRPr="00287B07">
              <w:rPr>
                <w:rFonts w:cs="Calibri Light"/>
              </w:rPr>
              <w:t>18</w:t>
            </w:r>
            <w:r>
              <w:rPr>
                <w:rFonts w:cs="Calibri Light"/>
              </w:rPr>
              <w:t>.</w:t>
            </w:r>
            <w:r w:rsidRPr="00287B07">
              <w:rPr>
                <w:rFonts w:cs="Calibri Light"/>
              </w:rPr>
              <w:t>016,22</w:t>
            </w:r>
          </w:p>
        </w:tc>
      </w:tr>
      <w:tr w:rsidR="00CD5696" w:rsidRPr="00287B07" w14:paraId="6AA1D757" w14:textId="77777777" w:rsidTr="005B1EC6">
        <w:trPr>
          <w:trHeight w:hRule="exact" w:val="340"/>
          <w:jc w:val="center"/>
        </w:trPr>
        <w:tc>
          <w:tcPr>
            <w:tcW w:w="1276" w:type="dxa"/>
            <w:shd w:val="clear" w:color="auto" w:fill="00A4A0"/>
            <w:noWrap/>
            <w:vAlign w:val="bottom"/>
          </w:tcPr>
          <w:p w14:paraId="4934312D"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8</w:t>
            </w:r>
          </w:p>
        </w:tc>
        <w:tc>
          <w:tcPr>
            <w:tcW w:w="2268" w:type="dxa"/>
            <w:noWrap/>
            <w:vAlign w:val="bottom"/>
            <w:hideMark/>
          </w:tcPr>
          <w:p w14:paraId="724F6350" w14:textId="77777777" w:rsidR="00CD5696" w:rsidRPr="00287B07" w:rsidRDefault="00CD5696" w:rsidP="005B1EC6">
            <w:pPr>
              <w:ind w:left="0"/>
              <w:jc w:val="right"/>
              <w:rPr>
                <w:rFonts w:cs="Calibri Light"/>
              </w:rPr>
            </w:pPr>
            <w:r w:rsidRPr="00287B07">
              <w:rPr>
                <w:rFonts w:cs="Calibri Light"/>
              </w:rPr>
              <w:t>18</w:t>
            </w:r>
            <w:r>
              <w:rPr>
                <w:rFonts w:cs="Calibri Light"/>
              </w:rPr>
              <w:t>.</w:t>
            </w:r>
            <w:r w:rsidRPr="00287B07">
              <w:rPr>
                <w:rFonts w:cs="Calibri Light"/>
              </w:rPr>
              <w:t>235,43</w:t>
            </w:r>
          </w:p>
        </w:tc>
      </w:tr>
      <w:tr w:rsidR="00CD5696" w:rsidRPr="00287B07" w14:paraId="6B6D9C8C" w14:textId="77777777" w:rsidTr="005B1EC6">
        <w:trPr>
          <w:trHeight w:hRule="exact" w:val="340"/>
          <w:jc w:val="center"/>
        </w:trPr>
        <w:tc>
          <w:tcPr>
            <w:tcW w:w="1276" w:type="dxa"/>
            <w:shd w:val="clear" w:color="auto" w:fill="00A4A0"/>
            <w:noWrap/>
            <w:vAlign w:val="bottom"/>
          </w:tcPr>
          <w:p w14:paraId="5DCF185E"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9</w:t>
            </w:r>
          </w:p>
        </w:tc>
        <w:tc>
          <w:tcPr>
            <w:tcW w:w="2268" w:type="dxa"/>
            <w:noWrap/>
            <w:vAlign w:val="bottom"/>
            <w:hideMark/>
          </w:tcPr>
          <w:p w14:paraId="6CE6C056" w14:textId="77777777" w:rsidR="00CD5696" w:rsidRPr="00287B07" w:rsidRDefault="00CD5696" w:rsidP="005B1EC6">
            <w:pPr>
              <w:ind w:left="0"/>
              <w:jc w:val="right"/>
              <w:rPr>
                <w:rFonts w:cs="Calibri Light"/>
              </w:rPr>
            </w:pPr>
            <w:r w:rsidRPr="00287B07">
              <w:rPr>
                <w:rFonts w:cs="Calibri Light"/>
              </w:rPr>
              <w:t>18</w:t>
            </w:r>
            <w:r>
              <w:rPr>
                <w:rFonts w:cs="Calibri Light"/>
              </w:rPr>
              <w:t>.</w:t>
            </w:r>
            <w:r w:rsidRPr="00287B07">
              <w:rPr>
                <w:rFonts w:cs="Calibri Light"/>
              </w:rPr>
              <w:t>440,66</w:t>
            </w:r>
          </w:p>
        </w:tc>
      </w:tr>
      <w:tr w:rsidR="00CD5696" w:rsidRPr="00287B07" w14:paraId="64D4F3EE" w14:textId="77777777" w:rsidTr="005B1EC6">
        <w:trPr>
          <w:trHeight w:hRule="exact" w:val="340"/>
          <w:jc w:val="center"/>
        </w:trPr>
        <w:tc>
          <w:tcPr>
            <w:tcW w:w="1276" w:type="dxa"/>
            <w:shd w:val="clear" w:color="auto" w:fill="00A4A0"/>
            <w:noWrap/>
            <w:vAlign w:val="bottom"/>
          </w:tcPr>
          <w:p w14:paraId="671BAA0F"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10</w:t>
            </w:r>
          </w:p>
        </w:tc>
        <w:tc>
          <w:tcPr>
            <w:tcW w:w="2268" w:type="dxa"/>
            <w:noWrap/>
            <w:vAlign w:val="bottom"/>
            <w:hideMark/>
          </w:tcPr>
          <w:p w14:paraId="2B57DD63" w14:textId="77777777" w:rsidR="00CD5696" w:rsidRPr="00287B07" w:rsidRDefault="00CD5696" w:rsidP="005B1EC6">
            <w:pPr>
              <w:ind w:left="0"/>
              <w:jc w:val="right"/>
              <w:rPr>
                <w:rFonts w:cs="Calibri Light"/>
              </w:rPr>
            </w:pPr>
            <w:r w:rsidRPr="00287B07">
              <w:rPr>
                <w:rFonts w:cs="Calibri Light"/>
              </w:rPr>
              <w:t>18</w:t>
            </w:r>
            <w:r>
              <w:rPr>
                <w:rFonts w:cs="Calibri Light"/>
              </w:rPr>
              <w:t>.</w:t>
            </w:r>
            <w:r w:rsidRPr="00287B07">
              <w:rPr>
                <w:rFonts w:cs="Calibri Light"/>
              </w:rPr>
              <w:t>632,71</w:t>
            </w:r>
          </w:p>
        </w:tc>
      </w:tr>
      <w:tr w:rsidR="00CD5696" w:rsidRPr="00287B07" w14:paraId="1420AA72" w14:textId="77777777" w:rsidTr="005B1EC6">
        <w:trPr>
          <w:trHeight w:hRule="exact" w:val="340"/>
          <w:jc w:val="center"/>
        </w:trPr>
        <w:tc>
          <w:tcPr>
            <w:tcW w:w="1276" w:type="dxa"/>
            <w:shd w:val="clear" w:color="auto" w:fill="00A4A0"/>
            <w:noWrap/>
            <w:vAlign w:val="bottom"/>
          </w:tcPr>
          <w:p w14:paraId="589EF0EA"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11</w:t>
            </w:r>
          </w:p>
        </w:tc>
        <w:tc>
          <w:tcPr>
            <w:tcW w:w="2268" w:type="dxa"/>
            <w:noWrap/>
            <w:vAlign w:val="bottom"/>
            <w:hideMark/>
          </w:tcPr>
          <w:p w14:paraId="648D19B9" w14:textId="77777777" w:rsidR="00CD5696" w:rsidRPr="00287B07" w:rsidRDefault="00CD5696" w:rsidP="005B1EC6">
            <w:pPr>
              <w:ind w:left="0"/>
              <w:jc w:val="right"/>
              <w:rPr>
                <w:rFonts w:cs="Calibri Light"/>
              </w:rPr>
            </w:pPr>
            <w:r w:rsidRPr="00287B07">
              <w:rPr>
                <w:rFonts w:cs="Calibri Light"/>
              </w:rPr>
              <w:t>18</w:t>
            </w:r>
            <w:r>
              <w:rPr>
                <w:rFonts w:cs="Calibri Light"/>
              </w:rPr>
              <w:t>.</w:t>
            </w:r>
            <w:r w:rsidRPr="00287B07">
              <w:rPr>
                <w:rFonts w:cs="Calibri Light"/>
              </w:rPr>
              <w:t>812,12</w:t>
            </w:r>
          </w:p>
        </w:tc>
      </w:tr>
      <w:tr w:rsidR="00CD5696" w:rsidRPr="00287B07" w14:paraId="3987EA53" w14:textId="77777777" w:rsidTr="005B1EC6">
        <w:trPr>
          <w:trHeight w:hRule="exact" w:val="340"/>
          <w:jc w:val="center"/>
        </w:trPr>
        <w:tc>
          <w:tcPr>
            <w:tcW w:w="1276" w:type="dxa"/>
            <w:shd w:val="clear" w:color="auto" w:fill="00A4A0"/>
            <w:noWrap/>
            <w:vAlign w:val="bottom"/>
          </w:tcPr>
          <w:p w14:paraId="4437A1E5"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12</w:t>
            </w:r>
          </w:p>
        </w:tc>
        <w:tc>
          <w:tcPr>
            <w:tcW w:w="2268" w:type="dxa"/>
            <w:noWrap/>
            <w:vAlign w:val="bottom"/>
            <w:hideMark/>
          </w:tcPr>
          <w:p w14:paraId="254A96CD" w14:textId="77777777" w:rsidR="00CD5696" w:rsidRPr="00287B07" w:rsidRDefault="00CD5696" w:rsidP="005B1EC6">
            <w:pPr>
              <w:ind w:left="0"/>
              <w:jc w:val="right"/>
              <w:rPr>
                <w:rFonts w:cs="Calibri Light"/>
              </w:rPr>
            </w:pPr>
            <w:r w:rsidRPr="00287B07">
              <w:rPr>
                <w:rFonts w:cs="Calibri Light"/>
              </w:rPr>
              <w:t>18</w:t>
            </w:r>
            <w:r>
              <w:rPr>
                <w:rFonts w:cs="Calibri Light"/>
              </w:rPr>
              <w:t>.</w:t>
            </w:r>
            <w:r w:rsidRPr="00287B07">
              <w:rPr>
                <w:rFonts w:cs="Calibri Light"/>
              </w:rPr>
              <w:t>979,70</w:t>
            </w:r>
          </w:p>
        </w:tc>
      </w:tr>
      <w:tr w:rsidR="00CD5696" w:rsidRPr="00287B07" w14:paraId="6C61365C" w14:textId="77777777" w:rsidTr="005B1EC6">
        <w:trPr>
          <w:trHeight w:hRule="exact" w:val="340"/>
          <w:jc w:val="center"/>
        </w:trPr>
        <w:tc>
          <w:tcPr>
            <w:tcW w:w="1276" w:type="dxa"/>
            <w:shd w:val="clear" w:color="auto" w:fill="00A4A0"/>
            <w:noWrap/>
            <w:vAlign w:val="bottom"/>
          </w:tcPr>
          <w:p w14:paraId="2E35404E"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13</w:t>
            </w:r>
          </w:p>
        </w:tc>
        <w:tc>
          <w:tcPr>
            <w:tcW w:w="2268" w:type="dxa"/>
            <w:noWrap/>
            <w:vAlign w:val="bottom"/>
            <w:hideMark/>
          </w:tcPr>
          <w:p w14:paraId="4BF0B51F" w14:textId="77777777" w:rsidR="00CD5696" w:rsidRPr="00287B07" w:rsidRDefault="00CD5696" w:rsidP="005B1EC6">
            <w:pPr>
              <w:ind w:left="0"/>
              <w:jc w:val="right"/>
              <w:rPr>
                <w:rFonts w:cs="Calibri Light"/>
              </w:rPr>
            </w:pPr>
            <w:r w:rsidRPr="00287B07">
              <w:rPr>
                <w:rFonts w:cs="Calibri Light"/>
              </w:rPr>
              <w:t>19</w:t>
            </w:r>
            <w:r>
              <w:rPr>
                <w:rFonts w:cs="Calibri Light"/>
              </w:rPr>
              <w:t>.</w:t>
            </w:r>
            <w:r w:rsidRPr="00287B07">
              <w:rPr>
                <w:rFonts w:cs="Calibri Light"/>
              </w:rPr>
              <w:t>136,07</w:t>
            </w:r>
          </w:p>
        </w:tc>
      </w:tr>
      <w:tr w:rsidR="00CD5696" w:rsidRPr="00287B07" w14:paraId="4ED511BF" w14:textId="77777777" w:rsidTr="005B1EC6">
        <w:trPr>
          <w:trHeight w:hRule="exact" w:val="340"/>
          <w:jc w:val="center"/>
        </w:trPr>
        <w:tc>
          <w:tcPr>
            <w:tcW w:w="1276" w:type="dxa"/>
            <w:shd w:val="clear" w:color="auto" w:fill="00A4A0"/>
            <w:noWrap/>
            <w:vAlign w:val="bottom"/>
          </w:tcPr>
          <w:p w14:paraId="686F47ED"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14</w:t>
            </w:r>
          </w:p>
        </w:tc>
        <w:tc>
          <w:tcPr>
            <w:tcW w:w="2268" w:type="dxa"/>
            <w:noWrap/>
            <w:vAlign w:val="bottom"/>
            <w:hideMark/>
          </w:tcPr>
          <w:p w14:paraId="10274D81" w14:textId="77777777" w:rsidR="00CD5696" w:rsidRPr="00287B07" w:rsidRDefault="00CD5696" w:rsidP="005B1EC6">
            <w:pPr>
              <w:ind w:left="0"/>
              <w:jc w:val="right"/>
              <w:rPr>
                <w:rFonts w:cs="Calibri Light"/>
              </w:rPr>
            </w:pPr>
            <w:r w:rsidRPr="00287B07">
              <w:rPr>
                <w:rFonts w:cs="Calibri Light"/>
              </w:rPr>
              <w:t>19</w:t>
            </w:r>
            <w:r>
              <w:rPr>
                <w:rFonts w:cs="Calibri Light"/>
              </w:rPr>
              <w:t>.</w:t>
            </w:r>
            <w:r w:rsidRPr="00287B07">
              <w:rPr>
                <w:rFonts w:cs="Calibri Light"/>
              </w:rPr>
              <w:t>281,90</w:t>
            </w:r>
          </w:p>
        </w:tc>
      </w:tr>
      <w:tr w:rsidR="00CD5696" w:rsidRPr="00287B07" w14:paraId="4A5FD6B4" w14:textId="77777777" w:rsidTr="005B1EC6">
        <w:trPr>
          <w:trHeight w:hRule="exact" w:val="340"/>
          <w:jc w:val="center"/>
        </w:trPr>
        <w:tc>
          <w:tcPr>
            <w:tcW w:w="1276" w:type="dxa"/>
            <w:shd w:val="clear" w:color="auto" w:fill="00A4A0"/>
            <w:noWrap/>
            <w:vAlign w:val="bottom"/>
          </w:tcPr>
          <w:p w14:paraId="5F16BBF4"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15</w:t>
            </w:r>
          </w:p>
        </w:tc>
        <w:tc>
          <w:tcPr>
            <w:tcW w:w="2268" w:type="dxa"/>
            <w:noWrap/>
            <w:vAlign w:val="bottom"/>
            <w:hideMark/>
          </w:tcPr>
          <w:p w14:paraId="06356B3E" w14:textId="77777777" w:rsidR="00CD5696" w:rsidRPr="00287B07" w:rsidRDefault="00CD5696" w:rsidP="005B1EC6">
            <w:pPr>
              <w:ind w:left="0"/>
              <w:jc w:val="right"/>
              <w:rPr>
                <w:rFonts w:cs="Calibri Light"/>
              </w:rPr>
            </w:pPr>
            <w:r w:rsidRPr="00287B07">
              <w:rPr>
                <w:rFonts w:cs="Calibri Light"/>
              </w:rPr>
              <w:t>19</w:t>
            </w:r>
            <w:r>
              <w:rPr>
                <w:rFonts w:cs="Calibri Light"/>
              </w:rPr>
              <w:t>.</w:t>
            </w:r>
            <w:r w:rsidRPr="00287B07">
              <w:rPr>
                <w:rFonts w:cs="Calibri Light"/>
              </w:rPr>
              <w:t>417,86</w:t>
            </w:r>
          </w:p>
        </w:tc>
      </w:tr>
      <w:tr w:rsidR="00CD5696" w:rsidRPr="00287B07" w14:paraId="40AA3B91" w14:textId="77777777" w:rsidTr="005B1EC6">
        <w:trPr>
          <w:trHeight w:hRule="exact" w:val="340"/>
          <w:jc w:val="center"/>
        </w:trPr>
        <w:tc>
          <w:tcPr>
            <w:tcW w:w="1276" w:type="dxa"/>
            <w:shd w:val="clear" w:color="auto" w:fill="00A4A0"/>
            <w:noWrap/>
            <w:vAlign w:val="bottom"/>
          </w:tcPr>
          <w:p w14:paraId="59BCA589"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16</w:t>
            </w:r>
          </w:p>
        </w:tc>
        <w:tc>
          <w:tcPr>
            <w:tcW w:w="2268" w:type="dxa"/>
            <w:noWrap/>
            <w:vAlign w:val="bottom"/>
            <w:hideMark/>
          </w:tcPr>
          <w:p w14:paraId="3527530F" w14:textId="77777777" w:rsidR="00CD5696" w:rsidRPr="00287B07" w:rsidRDefault="00CD5696" w:rsidP="005B1EC6">
            <w:pPr>
              <w:ind w:left="0"/>
              <w:jc w:val="right"/>
              <w:rPr>
                <w:rFonts w:cs="Calibri Light"/>
              </w:rPr>
            </w:pPr>
            <w:r w:rsidRPr="00287B07">
              <w:rPr>
                <w:rFonts w:cs="Calibri Light"/>
              </w:rPr>
              <w:t>19</w:t>
            </w:r>
            <w:r>
              <w:rPr>
                <w:rFonts w:cs="Calibri Light"/>
              </w:rPr>
              <w:t>.</w:t>
            </w:r>
            <w:r w:rsidRPr="00287B07">
              <w:rPr>
                <w:rFonts w:cs="Calibri Light"/>
              </w:rPr>
              <w:t>520,37</w:t>
            </w:r>
          </w:p>
        </w:tc>
      </w:tr>
      <w:tr w:rsidR="00CD5696" w:rsidRPr="00287B07" w14:paraId="40F09045" w14:textId="77777777" w:rsidTr="005B1EC6">
        <w:trPr>
          <w:trHeight w:hRule="exact" w:val="340"/>
          <w:jc w:val="center"/>
        </w:trPr>
        <w:tc>
          <w:tcPr>
            <w:tcW w:w="1276" w:type="dxa"/>
            <w:shd w:val="clear" w:color="auto" w:fill="00A4A0"/>
            <w:noWrap/>
            <w:vAlign w:val="bottom"/>
          </w:tcPr>
          <w:p w14:paraId="5DBC10B3"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17</w:t>
            </w:r>
          </w:p>
        </w:tc>
        <w:tc>
          <w:tcPr>
            <w:tcW w:w="2268" w:type="dxa"/>
            <w:noWrap/>
            <w:vAlign w:val="bottom"/>
            <w:hideMark/>
          </w:tcPr>
          <w:p w14:paraId="12D999DE" w14:textId="77777777" w:rsidR="00CD5696" w:rsidRPr="00287B07" w:rsidRDefault="00CD5696" w:rsidP="005B1EC6">
            <w:pPr>
              <w:ind w:left="0"/>
              <w:jc w:val="right"/>
              <w:rPr>
                <w:rFonts w:cs="Calibri Light"/>
              </w:rPr>
            </w:pPr>
            <w:r w:rsidRPr="00287B07">
              <w:rPr>
                <w:rFonts w:cs="Calibri Light"/>
              </w:rPr>
              <w:t>19</w:t>
            </w:r>
            <w:r>
              <w:rPr>
                <w:rFonts w:cs="Calibri Light"/>
              </w:rPr>
              <w:t>.</w:t>
            </w:r>
            <w:r w:rsidRPr="00287B07">
              <w:rPr>
                <w:rFonts w:cs="Calibri Light"/>
              </w:rPr>
              <w:t>615,72</w:t>
            </w:r>
          </w:p>
        </w:tc>
      </w:tr>
      <w:tr w:rsidR="00CD5696" w:rsidRPr="00287B07" w14:paraId="650625BD" w14:textId="77777777" w:rsidTr="005B1EC6">
        <w:trPr>
          <w:trHeight w:hRule="exact" w:val="340"/>
          <w:jc w:val="center"/>
        </w:trPr>
        <w:tc>
          <w:tcPr>
            <w:tcW w:w="1276" w:type="dxa"/>
            <w:shd w:val="clear" w:color="auto" w:fill="00A4A0"/>
            <w:noWrap/>
            <w:vAlign w:val="bottom"/>
          </w:tcPr>
          <w:p w14:paraId="67DB90DD"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18</w:t>
            </w:r>
          </w:p>
        </w:tc>
        <w:tc>
          <w:tcPr>
            <w:tcW w:w="2268" w:type="dxa"/>
            <w:noWrap/>
            <w:vAlign w:val="bottom"/>
            <w:hideMark/>
          </w:tcPr>
          <w:p w14:paraId="6D515A67" w14:textId="77777777" w:rsidR="00CD5696" w:rsidRPr="00287B07" w:rsidRDefault="00CD5696" w:rsidP="005B1EC6">
            <w:pPr>
              <w:ind w:left="0"/>
              <w:jc w:val="right"/>
              <w:rPr>
                <w:rFonts w:cs="Calibri Light"/>
              </w:rPr>
            </w:pPr>
            <w:r w:rsidRPr="00287B07">
              <w:rPr>
                <w:rFonts w:cs="Calibri Light"/>
              </w:rPr>
              <w:t>19</w:t>
            </w:r>
            <w:r>
              <w:rPr>
                <w:rFonts w:cs="Calibri Light"/>
              </w:rPr>
              <w:t>.</w:t>
            </w:r>
            <w:r w:rsidRPr="00287B07">
              <w:rPr>
                <w:rFonts w:cs="Calibri Light"/>
              </w:rPr>
              <w:t>704,31</w:t>
            </w:r>
          </w:p>
        </w:tc>
      </w:tr>
      <w:tr w:rsidR="00CD5696" w:rsidRPr="00287B07" w14:paraId="558F2AA3" w14:textId="77777777" w:rsidTr="005B1EC6">
        <w:trPr>
          <w:trHeight w:hRule="exact" w:val="340"/>
          <w:jc w:val="center"/>
        </w:trPr>
        <w:tc>
          <w:tcPr>
            <w:tcW w:w="1276" w:type="dxa"/>
            <w:shd w:val="clear" w:color="auto" w:fill="00A4A0"/>
            <w:noWrap/>
            <w:vAlign w:val="bottom"/>
          </w:tcPr>
          <w:p w14:paraId="37E2BB79"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19</w:t>
            </w:r>
          </w:p>
        </w:tc>
        <w:tc>
          <w:tcPr>
            <w:tcW w:w="2268" w:type="dxa"/>
            <w:noWrap/>
            <w:vAlign w:val="bottom"/>
            <w:hideMark/>
          </w:tcPr>
          <w:p w14:paraId="103ED572" w14:textId="77777777" w:rsidR="00CD5696" w:rsidRPr="00287B07" w:rsidRDefault="00CD5696" w:rsidP="005B1EC6">
            <w:pPr>
              <w:ind w:left="0"/>
              <w:jc w:val="right"/>
              <w:rPr>
                <w:rFonts w:cs="Calibri Light"/>
              </w:rPr>
            </w:pPr>
            <w:r w:rsidRPr="00287B07">
              <w:rPr>
                <w:rFonts w:cs="Calibri Light"/>
              </w:rPr>
              <w:t>20</w:t>
            </w:r>
            <w:r>
              <w:rPr>
                <w:rFonts w:cs="Calibri Light"/>
              </w:rPr>
              <w:t>.</w:t>
            </w:r>
            <w:r w:rsidRPr="00287B07">
              <w:rPr>
                <w:rFonts w:cs="Calibri Light"/>
              </w:rPr>
              <w:t>200,00</w:t>
            </w:r>
          </w:p>
        </w:tc>
      </w:tr>
      <w:tr w:rsidR="00CD5696" w:rsidRPr="00287B07" w14:paraId="329A4F28" w14:textId="77777777" w:rsidTr="005B1EC6">
        <w:trPr>
          <w:trHeight w:hRule="exact" w:val="340"/>
          <w:jc w:val="center"/>
        </w:trPr>
        <w:tc>
          <w:tcPr>
            <w:tcW w:w="1276" w:type="dxa"/>
            <w:shd w:val="clear" w:color="auto" w:fill="00A4A0"/>
            <w:noWrap/>
            <w:vAlign w:val="bottom"/>
          </w:tcPr>
          <w:p w14:paraId="7063A034"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20</w:t>
            </w:r>
          </w:p>
        </w:tc>
        <w:tc>
          <w:tcPr>
            <w:tcW w:w="2268" w:type="dxa"/>
            <w:noWrap/>
            <w:vAlign w:val="bottom"/>
            <w:hideMark/>
          </w:tcPr>
          <w:p w14:paraId="3905E7CC" w14:textId="77777777" w:rsidR="00CD5696" w:rsidRPr="00287B07" w:rsidRDefault="00CD5696" w:rsidP="005B1EC6">
            <w:pPr>
              <w:ind w:left="0"/>
              <w:jc w:val="right"/>
              <w:rPr>
                <w:rFonts w:cs="Calibri Light"/>
              </w:rPr>
            </w:pPr>
            <w:r w:rsidRPr="00287B07">
              <w:rPr>
                <w:rFonts w:cs="Calibri Light"/>
              </w:rPr>
              <w:t>20</w:t>
            </w:r>
            <w:r>
              <w:rPr>
                <w:rFonts w:cs="Calibri Light"/>
              </w:rPr>
              <w:t>.</w:t>
            </w:r>
            <w:r w:rsidRPr="00287B07">
              <w:rPr>
                <w:rFonts w:cs="Calibri Light"/>
              </w:rPr>
              <w:t>200,00</w:t>
            </w:r>
          </w:p>
        </w:tc>
      </w:tr>
      <w:tr w:rsidR="00CD5696" w:rsidRPr="00287B07" w14:paraId="1E673143" w14:textId="77777777" w:rsidTr="005B1EC6">
        <w:trPr>
          <w:trHeight w:hRule="exact" w:val="340"/>
          <w:jc w:val="center"/>
        </w:trPr>
        <w:tc>
          <w:tcPr>
            <w:tcW w:w="1276" w:type="dxa"/>
            <w:shd w:val="clear" w:color="auto" w:fill="00A4A0"/>
            <w:noWrap/>
            <w:vAlign w:val="bottom"/>
          </w:tcPr>
          <w:p w14:paraId="64DB8766"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21</w:t>
            </w:r>
          </w:p>
        </w:tc>
        <w:tc>
          <w:tcPr>
            <w:tcW w:w="2268" w:type="dxa"/>
            <w:noWrap/>
            <w:vAlign w:val="bottom"/>
            <w:hideMark/>
          </w:tcPr>
          <w:p w14:paraId="54E63409" w14:textId="77777777" w:rsidR="00CD5696" w:rsidRPr="00287B07" w:rsidRDefault="00CD5696" w:rsidP="005B1EC6">
            <w:pPr>
              <w:ind w:left="0"/>
              <w:jc w:val="right"/>
              <w:rPr>
                <w:rFonts w:cs="Calibri Light"/>
              </w:rPr>
            </w:pPr>
            <w:r w:rsidRPr="00287B07">
              <w:rPr>
                <w:rFonts w:cs="Calibri Light"/>
              </w:rPr>
              <w:t>20</w:t>
            </w:r>
            <w:r>
              <w:rPr>
                <w:rFonts w:cs="Calibri Light"/>
              </w:rPr>
              <w:t>.</w:t>
            </w:r>
            <w:r w:rsidRPr="00287B07">
              <w:rPr>
                <w:rFonts w:cs="Calibri Light"/>
              </w:rPr>
              <w:t>750,00</w:t>
            </w:r>
          </w:p>
        </w:tc>
      </w:tr>
      <w:tr w:rsidR="00CD5696" w:rsidRPr="00287B07" w14:paraId="535BE610" w14:textId="77777777" w:rsidTr="005B1EC6">
        <w:trPr>
          <w:trHeight w:hRule="exact" w:val="340"/>
          <w:jc w:val="center"/>
        </w:trPr>
        <w:tc>
          <w:tcPr>
            <w:tcW w:w="1276" w:type="dxa"/>
            <w:shd w:val="clear" w:color="auto" w:fill="00A4A0"/>
            <w:noWrap/>
            <w:vAlign w:val="bottom"/>
          </w:tcPr>
          <w:p w14:paraId="77D991B5"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22</w:t>
            </w:r>
          </w:p>
        </w:tc>
        <w:tc>
          <w:tcPr>
            <w:tcW w:w="2268" w:type="dxa"/>
            <w:noWrap/>
            <w:vAlign w:val="bottom"/>
            <w:hideMark/>
          </w:tcPr>
          <w:p w14:paraId="70B7B9B2" w14:textId="77777777" w:rsidR="00CD5696" w:rsidRPr="00287B07" w:rsidRDefault="00CD5696" w:rsidP="005B1EC6">
            <w:pPr>
              <w:ind w:left="0"/>
              <w:jc w:val="right"/>
              <w:rPr>
                <w:rFonts w:cs="Calibri Light"/>
              </w:rPr>
            </w:pPr>
            <w:r w:rsidRPr="00287B07">
              <w:rPr>
                <w:rFonts w:cs="Calibri Light"/>
              </w:rPr>
              <w:t>20</w:t>
            </w:r>
            <w:r>
              <w:rPr>
                <w:rFonts w:cs="Calibri Light"/>
              </w:rPr>
              <w:t>.</w:t>
            </w:r>
            <w:r w:rsidRPr="00287B07">
              <w:rPr>
                <w:rFonts w:cs="Calibri Light"/>
              </w:rPr>
              <w:t>750,00</w:t>
            </w:r>
          </w:p>
        </w:tc>
      </w:tr>
      <w:tr w:rsidR="00CD5696" w:rsidRPr="00287B07" w14:paraId="78600A2E" w14:textId="77777777" w:rsidTr="005B1EC6">
        <w:trPr>
          <w:trHeight w:hRule="exact" w:val="340"/>
          <w:jc w:val="center"/>
        </w:trPr>
        <w:tc>
          <w:tcPr>
            <w:tcW w:w="1276" w:type="dxa"/>
            <w:shd w:val="clear" w:color="auto" w:fill="00A4A0"/>
            <w:noWrap/>
            <w:vAlign w:val="bottom"/>
          </w:tcPr>
          <w:p w14:paraId="0795CC28"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23</w:t>
            </w:r>
          </w:p>
        </w:tc>
        <w:tc>
          <w:tcPr>
            <w:tcW w:w="2268" w:type="dxa"/>
            <w:noWrap/>
            <w:vAlign w:val="bottom"/>
            <w:hideMark/>
          </w:tcPr>
          <w:p w14:paraId="18C5D3EE" w14:textId="77777777" w:rsidR="00CD5696" w:rsidRPr="00287B07" w:rsidRDefault="00CD5696" w:rsidP="005B1EC6">
            <w:pPr>
              <w:ind w:left="0"/>
              <w:jc w:val="right"/>
              <w:rPr>
                <w:rFonts w:cs="Calibri Light"/>
              </w:rPr>
            </w:pPr>
            <w:r w:rsidRPr="00287B07">
              <w:rPr>
                <w:rFonts w:cs="Calibri Light"/>
              </w:rPr>
              <w:t>21</w:t>
            </w:r>
            <w:r>
              <w:rPr>
                <w:rFonts w:cs="Calibri Light"/>
              </w:rPr>
              <w:t>.</w:t>
            </w:r>
            <w:r w:rsidRPr="00287B07">
              <w:rPr>
                <w:rFonts w:cs="Calibri Light"/>
              </w:rPr>
              <w:t>350,00</w:t>
            </w:r>
          </w:p>
        </w:tc>
      </w:tr>
      <w:tr w:rsidR="00CD5696" w:rsidRPr="00287B07" w14:paraId="6C96C27B" w14:textId="77777777" w:rsidTr="005B1EC6">
        <w:trPr>
          <w:trHeight w:hRule="exact" w:val="340"/>
          <w:jc w:val="center"/>
        </w:trPr>
        <w:tc>
          <w:tcPr>
            <w:tcW w:w="1276" w:type="dxa"/>
            <w:shd w:val="clear" w:color="auto" w:fill="00A4A0"/>
            <w:noWrap/>
            <w:vAlign w:val="bottom"/>
          </w:tcPr>
          <w:p w14:paraId="177373CF"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24</w:t>
            </w:r>
          </w:p>
        </w:tc>
        <w:tc>
          <w:tcPr>
            <w:tcW w:w="2268" w:type="dxa"/>
            <w:noWrap/>
            <w:vAlign w:val="bottom"/>
            <w:hideMark/>
          </w:tcPr>
          <w:p w14:paraId="432E91A8" w14:textId="77777777" w:rsidR="00CD5696" w:rsidRPr="00287B07" w:rsidRDefault="00CD5696" w:rsidP="005B1EC6">
            <w:pPr>
              <w:ind w:left="0"/>
              <w:jc w:val="right"/>
              <w:rPr>
                <w:rFonts w:cs="Calibri Light"/>
              </w:rPr>
            </w:pPr>
            <w:r w:rsidRPr="00287B07">
              <w:rPr>
                <w:rFonts w:cs="Calibri Light"/>
              </w:rPr>
              <w:t>21</w:t>
            </w:r>
            <w:r>
              <w:rPr>
                <w:rFonts w:cs="Calibri Light"/>
              </w:rPr>
              <w:t>.</w:t>
            </w:r>
            <w:r w:rsidRPr="00287B07">
              <w:rPr>
                <w:rFonts w:cs="Calibri Light"/>
              </w:rPr>
              <w:t>350,00</w:t>
            </w:r>
          </w:p>
        </w:tc>
      </w:tr>
      <w:tr w:rsidR="00CD5696" w:rsidRPr="00287B07" w14:paraId="6995EE70" w14:textId="77777777" w:rsidTr="005B1EC6">
        <w:trPr>
          <w:trHeight w:hRule="exact" w:val="340"/>
          <w:jc w:val="center"/>
        </w:trPr>
        <w:tc>
          <w:tcPr>
            <w:tcW w:w="1276" w:type="dxa"/>
            <w:shd w:val="clear" w:color="auto" w:fill="00A4A0"/>
            <w:noWrap/>
            <w:vAlign w:val="bottom"/>
          </w:tcPr>
          <w:p w14:paraId="6EAFCA76"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25</w:t>
            </w:r>
          </w:p>
        </w:tc>
        <w:tc>
          <w:tcPr>
            <w:tcW w:w="2268" w:type="dxa"/>
            <w:noWrap/>
            <w:vAlign w:val="bottom"/>
            <w:hideMark/>
          </w:tcPr>
          <w:p w14:paraId="68F712B7" w14:textId="77777777" w:rsidR="00CD5696" w:rsidRPr="00287B07" w:rsidRDefault="00CD5696" w:rsidP="005B1EC6">
            <w:pPr>
              <w:ind w:left="0"/>
              <w:jc w:val="right"/>
              <w:rPr>
                <w:rFonts w:cs="Calibri Light"/>
              </w:rPr>
            </w:pPr>
            <w:r w:rsidRPr="00287B07">
              <w:rPr>
                <w:rFonts w:cs="Calibri Light"/>
              </w:rPr>
              <w:t>21</w:t>
            </w:r>
            <w:r>
              <w:rPr>
                <w:rFonts w:cs="Calibri Light"/>
              </w:rPr>
              <w:t>.</w:t>
            </w:r>
            <w:r w:rsidRPr="00287B07">
              <w:rPr>
                <w:rFonts w:cs="Calibri Light"/>
              </w:rPr>
              <w:t>950,00</w:t>
            </w:r>
          </w:p>
        </w:tc>
      </w:tr>
      <w:tr w:rsidR="00CD5696" w:rsidRPr="00287B07" w14:paraId="2A464EB7" w14:textId="77777777" w:rsidTr="005B1EC6">
        <w:trPr>
          <w:trHeight w:hRule="exact" w:val="340"/>
          <w:jc w:val="center"/>
        </w:trPr>
        <w:tc>
          <w:tcPr>
            <w:tcW w:w="1276" w:type="dxa"/>
            <w:shd w:val="clear" w:color="auto" w:fill="00A4A0"/>
            <w:noWrap/>
            <w:vAlign w:val="bottom"/>
          </w:tcPr>
          <w:p w14:paraId="37E93779"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26</w:t>
            </w:r>
          </w:p>
        </w:tc>
        <w:tc>
          <w:tcPr>
            <w:tcW w:w="2268" w:type="dxa"/>
            <w:noWrap/>
            <w:vAlign w:val="bottom"/>
            <w:hideMark/>
          </w:tcPr>
          <w:p w14:paraId="0901EF4F" w14:textId="77777777" w:rsidR="00CD5696" w:rsidRPr="00287B07" w:rsidRDefault="00CD5696" w:rsidP="005B1EC6">
            <w:pPr>
              <w:ind w:left="0"/>
              <w:jc w:val="right"/>
              <w:rPr>
                <w:rFonts w:cs="Calibri Light"/>
              </w:rPr>
            </w:pPr>
            <w:r w:rsidRPr="00287B07">
              <w:rPr>
                <w:rFonts w:cs="Calibri Light"/>
              </w:rPr>
              <w:t>21</w:t>
            </w:r>
            <w:r>
              <w:rPr>
                <w:rFonts w:cs="Calibri Light"/>
              </w:rPr>
              <w:t>.</w:t>
            </w:r>
            <w:r w:rsidRPr="00287B07">
              <w:rPr>
                <w:rFonts w:cs="Calibri Light"/>
              </w:rPr>
              <w:t>950,00</w:t>
            </w:r>
          </w:p>
        </w:tc>
      </w:tr>
      <w:tr w:rsidR="00CD5696" w:rsidRPr="00287B07" w14:paraId="0DE6BE59" w14:textId="77777777" w:rsidTr="005B1EC6">
        <w:trPr>
          <w:trHeight w:hRule="exact" w:val="397"/>
          <w:jc w:val="center"/>
        </w:trPr>
        <w:tc>
          <w:tcPr>
            <w:tcW w:w="1276" w:type="dxa"/>
            <w:shd w:val="clear" w:color="auto" w:fill="00A4A0"/>
            <w:noWrap/>
            <w:vAlign w:val="bottom"/>
          </w:tcPr>
          <w:p w14:paraId="664691FA" w14:textId="77777777" w:rsidR="00CD5696" w:rsidRPr="00C0191D" w:rsidRDefault="00CD5696" w:rsidP="005B1EC6">
            <w:pPr>
              <w:spacing w:after="0"/>
              <w:ind w:left="74"/>
              <w:jc w:val="right"/>
              <w:rPr>
                <w:rFonts w:cs="Calibri Light"/>
                <w:b/>
                <w:bCs/>
                <w:color w:val="FFFFFF" w:themeColor="background1"/>
                <w:sz w:val="22"/>
                <w:szCs w:val="22"/>
              </w:rPr>
            </w:pPr>
            <w:r w:rsidRPr="00C0191D">
              <w:rPr>
                <w:rFonts w:cs="Calibri Light"/>
                <w:b/>
                <w:bCs/>
                <w:color w:val="FFFFFF" w:themeColor="background1"/>
                <w:sz w:val="22"/>
                <w:szCs w:val="22"/>
              </w:rPr>
              <w:t>27</w:t>
            </w:r>
          </w:p>
        </w:tc>
        <w:tc>
          <w:tcPr>
            <w:tcW w:w="2268" w:type="dxa"/>
            <w:noWrap/>
            <w:vAlign w:val="bottom"/>
            <w:hideMark/>
          </w:tcPr>
          <w:p w14:paraId="3C5B194F" w14:textId="77777777" w:rsidR="00CD5696" w:rsidRPr="00287B07" w:rsidRDefault="00CD5696" w:rsidP="005B1EC6">
            <w:pPr>
              <w:ind w:left="0"/>
              <w:jc w:val="right"/>
              <w:rPr>
                <w:rFonts w:cs="Calibri Light"/>
              </w:rPr>
            </w:pPr>
            <w:r w:rsidRPr="00287B07">
              <w:rPr>
                <w:rFonts w:cs="Calibri Light"/>
              </w:rPr>
              <w:t>22</w:t>
            </w:r>
            <w:r>
              <w:rPr>
                <w:rFonts w:cs="Calibri Light"/>
              </w:rPr>
              <w:t>.</w:t>
            </w:r>
            <w:r w:rsidRPr="00287B07">
              <w:rPr>
                <w:rFonts w:cs="Calibri Light"/>
              </w:rPr>
              <w:t>800,00</w:t>
            </w:r>
          </w:p>
        </w:tc>
      </w:tr>
    </w:tbl>
    <w:p w14:paraId="68211D38" w14:textId="77777777" w:rsidR="00CD5696" w:rsidRPr="00CC55E7" w:rsidRDefault="00CD5696" w:rsidP="00CD5696">
      <w:pPr>
        <w:ind w:left="0"/>
        <w:rPr>
          <w:rFonts w:eastAsia="Calibri"/>
          <w:lang w:val="nl-BE" w:eastAsia="nl-BE"/>
        </w:rPr>
      </w:pPr>
    </w:p>
    <w:p w14:paraId="596AD2B8" w14:textId="77777777" w:rsidR="00CD5696" w:rsidRDefault="00CD5696" w:rsidP="00CD5696">
      <w:pPr>
        <w:ind w:left="0"/>
      </w:pPr>
    </w:p>
    <w:p w14:paraId="7222D3D4" w14:textId="77777777" w:rsidR="00CD5696" w:rsidRDefault="00CD5696" w:rsidP="00CD5696">
      <w:pPr>
        <w:ind w:left="0"/>
      </w:pPr>
    </w:p>
    <w:p w14:paraId="3D2556F0" w14:textId="77777777" w:rsidR="00CD5696" w:rsidRDefault="00CD5696" w:rsidP="00CD5696">
      <w:pPr>
        <w:ind w:left="0"/>
      </w:pPr>
    </w:p>
    <w:bookmarkEnd w:id="274"/>
    <w:p w14:paraId="6642294C" w14:textId="43500D9B" w:rsidR="00CD5696" w:rsidRPr="00FE52AA" w:rsidRDefault="00CD5696" w:rsidP="00CD5696">
      <w:pPr>
        <w:tabs>
          <w:tab w:val="left" w:pos="744"/>
        </w:tabs>
        <w:ind w:left="0"/>
        <w:sectPr w:rsidR="00CD5696" w:rsidRPr="00FE52AA" w:rsidSect="00D831D8">
          <w:headerReference w:type="default" r:id="rId12"/>
          <w:footerReference w:type="default" r:id="rId13"/>
          <w:pgSz w:w="11906" w:h="16838"/>
          <w:pgMar w:top="1417" w:right="1417" w:bottom="1417" w:left="1417" w:header="708" w:footer="708" w:gutter="0"/>
          <w:cols w:space="708"/>
          <w:docGrid w:linePitch="360"/>
        </w:sectPr>
      </w:pPr>
    </w:p>
    <w:p w14:paraId="19E18358" w14:textId="77777777" w:rsidR="00AB0A42" w:rsidRPr="00287B07" w:rsidRDefault="00AB0A42" w:rsidP="00AB0A42">
      <w:pPr>
        <w:pStyle w:val="Kop1"/>
        <w:rPr>
          <w:rFonts w:cs="Calibri Light"/>
          <w:lang w:val="nl-BE"/>
        </w:rPr>
      </w:pPr>
      <w:bookmarkStart w:id="287" w:name="_Toc98348716"/>
      <w:bookmarkStart w:id="288" w:name="_Toc159229718"/>
      <w:bookmarkStart w:id="289" w:name="_Toc216292874"/>
      <w:r w:rsidRPr="00287B07">
        <w:rPr>
          <w:rFonts w:cs="Calibri Light"/>
          <w:lang w:val="nl-BE"/>
        </w:rPr>
        <w:lastRenderedPageBreak/>
        <w:t>Bijlage I</w:t>
      </w:r>
      <w:r>
        <w:rPr>
          <w:rFonts w:cs="Calibri Light"/>
          <w:lang w:val="nl-BE"/>
        </w:rPr>
        <w:t>V</w:t>
      </w:r>
      <w:r w:rsidRPr="00287B07">
        <w:rPr>
          <w:rFonts w:cs="Calibri Light"/>
          <w:lang w:val="nl-BE"/>
        </w:rPr>
        <w:t xml:space="preserve">. </w:t>
      </w:r>
      <w:r>
        <w:rPr>
          <w:rFonts w:cs="Calibri Light"/>
          <w:lang w:val="nl-BE"/>
        </w:rPr>
        <w:t>O</w:t>
      </w:r>
      <w:r w:rsidRPr="00287B07">
        <w:rPr>
          <w:rFonts w:cs="Calibri Light"/>
          <w:lang w:val="nl-BE"/>
        </w:rPr>
        <w:t>verzicht van de verloven en afwezigheden</w:t>
      </w:r>
      <w:bookmarkEnd w:id="287"/>
      <w:bookmarkEnd w:id="288"/>
      <w:bookmarkEnd w:id="289"/>
    </w:p>
    <w:tbl>
      <w:tblPr>
        <w:tblW w:w="14178" w:type="dxa"/>
        <w:tblInd w:w="-144" w:type="dxa"/>
        <w:tblLayout w:type="fixed"/>
        <w:tblCellMar>
          <w:left w:w="0" w:type="dxa"/>
          <w:right w:w="0" w:type="dxa"/>
        </w:tblCellMar>
        <w:tblLook w:val="04A0" w:firstRow="1" w:lastRow="0" w:firstColumn="1" w:lastColumn="0" w:noHBand="0" w:noVBand="1"/>
      </w:tblPr>
      <w:tblGrid>
        <w:gridCol w:w="2363"/>
        <w:gridCol w:w="2363"/>
        <w:gridCol w:w="2363"/>
        <w:gridCol w:w="2363"/>
        <w:gridCol w:w="2363"/>
        <w:gridCol w:w="2363"/>
      </w:tblGrid>
      <w:tr w:rsidR="00F970DF" w:rsidRPr="00D35583" w14:paraId="39F8A3CB" w14:textId="77777777" w:rsidTr="009B6A81">
        <w:trPr>
          <w:trHeight w:val="584"/>
        </w:trPr>
        <w:tc>
          <w:tcPr>
            <w:tcW w:w="2363" w:type="dxa"/>
            <w:tcBorders>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774E790C" w14:textId="4A9CE2CA"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bookmarkStart w:id="290" w:name="_Toc147752503"/>
            <w:bookmarkStart w:id="291" w:name="_Toc159229719"/>
            <w:r w:rsidRPr="00D35583">
              <w:rPr>
                <w:rFonts w:ascii="Calibri Light" w:hAnsi="Calibri Light" w:cs="Calibri Light"/>
                <w:b/>
                <w:color w:val="FFFFFF" w:themeColor="background1"/>
                <w:sz w:val="22"/>
                <w:szCs w:val="22"/>
              </w:rPr>
              <w:t>Artikel 47</w:t>
            </w:r>
            <w:r>
              <w:rPr>
                <w:rFonts w:ascii="Calibri Light" w:hAnsi="Calibri Light" w:cs="Calibri Light"/>
                <w:b/>
                <w:color w:val="FFFFFF" w:themeColor="background1"/>
                <w:sz w:val="22"/>
                <w:szCs w:val="22"/>
              </w:rPr>
              <w:t xml:space="preserve"> BVR RPR</w:t>
            </w:r>
          </w:p>
        </w:tc>
        <w:tc>
          <w:tcPr>
            <w:tcW w:w="2363"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1886B713" w14:textId="2D2392CC" w:rsidR="00F970DF" w:rsidRPr="00D35583" w:rsidRDefault="00FA6B1F" w:rsidP="0043425C">
            <w:pPr>
              <w:pStyle w:val="Plattetekst21"/>
              <w:spacing w:before="0" w:after="0"/>
              <w:ind w:left="0"/>
              <w:jc w:val="center"/>
              <w:rPr>
                <w:rFonts w:ascii="Calibri Light" w:hAnsi="Calibri Light" w:cs="Calibri Light"/>
                <w:b/>
                <w:color w:val="FFFFFF" w:themeColor="background1"/>
                <w:sz w:val="22"/>
                <w:szCs w:val="22"/>
              </w:rPr>
            </w:pPr>
            <w:r>
              <w:rPr>
                <w:rFonts w:ascii="Calibri Light" w:hAnsi="Calibri Light" w:cs="Calibri Light"/>
                <w:b/>
                <w:color w:val="FFFFFF" w:themeColor="background1"/>
                <w:sz w:val="22"/>
                <w:szCs w:val="22"/>
              </w:rPr>
              <w:t>A</w:t>
            </w:r>
            <w:r w:rsidR="00F970DF">
              <w:rPr>
                <w:rFonts w:ascii="Calibri Light" w:hAnsi="Calibri Light" w:cs="Calibri Light"/>
                <w:b/>
                <w:color w:val="FFFFFF" w:themeColor="background1"/>
                <w:sz w:val="22"/>
                <w:szCs w:val="22"/>
              </w:rPr>
              <w:t>nciënniteit</w:t>
            </w:r>
            <w:r>
              <w:rPr>
                <w:rFonts w:ascii="Calibri Light" w:hAnsi="Calibri Light" w:cs="Calibri Light"/>
                <w:b/>
                <w:color w:val="FFFFFF" w:themeColor="background1"/>
                <w:sz w:val="22"/>
                <w:szCs w:val="22"/>
              </w:rPr>
              <w:br/>
              <w:t>(geldelijk, schaal, bestuur)</w:t>
            </w:r>
          </w:p>
        </w:tc>
        <w:tc>
          <w:tcPr>
            <w:tcW w:w="2363"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024210EC"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Vakantiegeld</w:t>
            </w:r>
            <w:r>
              <w:rPr>
                <w:rFonts w:ascii="Calibri Light" w:hAnsi="Calibri Light" w:cs="Calibri Light"/>
                <w:b/>
                <w:color w:val="FFFFFF" w:themeColor="background1"/>
                <w:sz w:val="22"/>
                <w:szCs w:val="22"/>
              </w:rPr>
              <w:t xml:space="preserve"> (publiek)</w:t>
            </w:r>
          </w:p>
        </w:tc>
        <w:tc>
          <w:tcPr>
            <w:tcW w:w="2363"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1A496699" w14:textId="77777777" w:rsidR="00F970DF" w:rsidRDefault="00F970DF" w:rsidP="0043425C">
            <w:pPr>
              <w:pStyle w:val="Plattetekst21"/>
              <w:spacing w:before="0" w:after="0"/>
              <w:ind w:left="0"/>
              <w:jc w:val="center"/>
              <w:rPr>
                <w:rFonts w:ascii="Calibri Light" w:hAnsi="Calibri Light" w:cs="Calibri Light"/>
                <w:b/>
                <w:color w:val="FFFFFF" w:themeColor="background1"/>
                <w:sz w:val="22"/>
                <w:szCs w:val="22"/>
              </w:rPr>
            </w:pPr>
            <w:proofErr w:type="spellStart"/>
            <w:r w:rsidRPr="00D35583">
              <w:rPr>
                <w:rFonts w:ascii="Calibri Light" w:hAnsi="Calibri Light" w:cs="Calibri Light"/>
                <w:b/>
                <w:color w:val="FFFFFF" w:themeColor="background1"/>
                <w:sz w:val="22"/>
                <w:szCs w:val="22"/>
              </w:rPr>
              <w:t>Eindejaars</w:t>
            </w:r>
            <w:proofErr w:type="spellEnd"/>
            <w:r>
              <w:rPr>
                <w:rFonts w:ascii="Calibri Light" w:hAnsi="Calibri Light" w:cs="Calibri Light"/>
                <w:b/>
                <w:color w:val="FFFFFF" w:themeColor="background1"/>
                <w:sz w:val="22"/>
                <w:szCs w:val="22"/>
              </w:rPr>
              <w:t>-</w:t>
            </w:r>
          </w:p>
          <w:p w14:paraId="0CF1BB46"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toelage</w:t>
            </w:r>
          </w:p>
        </w:tc>
        <w:tc>
          <w:tcPr>
            <w:tcW w:w="2363"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30AA2F0B" w14:textId="77777777" w:rsidR="00F970DF"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Jaarlijkse</w:t>
            </w:r>
          </w:p>
          <w:p w14:paraId="0BDB7ED5"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 xml:space="preserve"> vakantie</w:t>
            </w:r>
            <w:r>
              <w:rPr>
                <w:rFonts w:ascii="Calibri Light" w:hAnsi="Calibri Light" w:cs="Calibri Light"/>
                <w:b/>
                <w:color w:val="FFFFFF" w:themeColor="background1"/>
                <w:sz w:val="22"/>
                <w:szCs w:val="22"/>
              </w:rPr>
              <w:t xml:space="preserve"> (publiek)</w:t>
            </w:r>
          </w:p>
        </w:tc>
        <w:tc>
          <w:tcPr>
            <w:tcW w:w="2363" w:type="dxa"/>
            <w:tcBorders>
              <w:left w:val="single" w:sz="8" w:space="0" w:color="FFFFFF" w:themeColor="background1"/>
              <w:bottom w:val="single" w:sz="4" w:space="0" w:color="auto"/>
            </w:tcBorders>
            <w:shd w:val="clear" w:color="auto" w:fill="00A797"/>
            <w:tcMar>
              <w:top w:w="72" w:type="dxa"/>
              <w:left w:w="144" w:type="dxa"/>
              <w:bottom w:w="72" w:type="dxa"/>
              <w:right w:w="144" w:type="dxa"/>
            </w:tcMar>
            <w:hideMark/>
          </w:tcPr>
          <w:p w14:paraId="78DC6416"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Ziektekrediet</w:t>
            </w:r>
          </w:p>
        </w:tc>
      </w:tr>
      <w:tr w:rsidR="00F970DF" w:rsidRPr="00D35583" w14:paraId="3EA38B27"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2B069B5" w14:textId="77777777" w:rsidR="00F970DF" w:rsidRPr="00D35583" w:rsidRDefault="00F970DF" w:rsidP="0043425C">
            <w:pPr>
              <w:spacing w:before="0" w:after="0"/>
              <w:ind w:left="0"/>
              <w:jc w:val="left"/>
              <w:rPr>
                <w:rFonts w:ascii="Arial" w:eastAsiaTheme="minorHAnsi" w:hAnsi="Arial" w:cs="Arial"/>
                <w:lang w:val="nl-BE" w:eastAsia="nl-BE"/>
              </w:rPr>
            </w:pPr>
            <w:r w:rsidRPr="00D35583">
              <w:rPr>
                <w:rFonts w:ascii="Calibri" w:eastAsiaTheme="minorHAnsi" w:hAnsi="Calibri" w:cs="Calibri"/>
                <w:b/>
                <w:bCs/>
                <w:color w:val="000000"/>
                <w:lang w:val="nl-BE" w:eastAsia="nl-BE"/>
              </w:rPr>
              <w:t>Behoud salaris</w:t>
            </w:r>
          </w:p>
          <w:p w14:paraId="14D3F8C2" w14:textId="77777777" w:rsidR="00F970DF" w:rsidRPr="00D35583" w:rsidRDefault="00F970DF" w:rsidP="0043425C">
            <w:pPr>
              <w:spacing w:before="0" w:after="0"/>
              <w:ind w:left="0"/>
              <w:jc w:val="left"/>
              <w:rPr>
                <w:rFonts w:ascii="Arial" w:eastAsiaTheme="minorHAnsi" w:hAnsi="Arial" w:cs="Arial"/>
                <w:lang w:val="nl-BE" w:eastAsia="nl-BE"/>
              </w:rPr>
            </w:pPr>
            <w:r w:rsidRPr="00D35583">
              <w:rPr>
                <w:rFonts w:ascii="Calibri" w:eastAsiaTheme="minorHAnsi" w:hAnsi="Calibri" w:cs="Calibri"/>
                <w:b/>
                <w:bCs/>
                <w:color w:val="000000"/>
                <w:lang w:val="nl-BE" w:eastAsia="nl-BE"/>
              </w:rPr>
              <w:t>(Volledig of gedeeltelijk)</w:t>
            </w:r>
            <w:r>
              <w:rPr>
                <w:rFonts w:ascii="Calibri" w:eastAsiaTheme="minorHAnsi" w:hAnsi="Calibri" w:cs="Calibri"/>
                <w:b/>
                <w:bCs/>
                <w:color w:val="000000"/>
                <w:lang w:val="nl-BE" w:eastAsia="nl-BE"/>
              </w:rPr>
              <w:t xml:space="preserve"> </w:t>
            </w:r>
            <w:r w:rsidRPr="00331B87">
              <w:rPr>
                <w:rFonts w:ascii="Calibri" w:eastAsiaTheme="minorHAnsi" w:hAnsi="Calibri" w:cs="Calibri"/>
                <w:i/>
                <w:iCs/>
                <w:color w:val="000000"/>
                <w:lang w:val="nl-BE" w:eastAsia="nl-BE"/>
              </w:rPr>
              <w:t>(§2,eerste lid)</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2FAE034"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5879773"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66E7717"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 xml:space="preserve">Telt mee </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6DB79B6" w14:textId="77777777" w:rsidR="00F970DF" w:rsidRPr="00F27813" w:rsidRDefault="00F970DF" w:rsidP="0043425C">
            <w:pPr>
              <w:spacing w:before="0" w:after="0"/>
              <w:ind w:left="0"/>
              <w:jc w:val="center"/>
              <w:rPr>
                <w:rFonts w:ascii="Calibri" w:eastAsiaTheme="minorEastAsia" w:hAnsi="Calibri" w:cs="Calibri"/>
                <w:sz w:val="18"/>
                <w:szCs w:val="18"/>
                <w:lang w:val="nl-BE" w:eastAsia="nl-BE"/>
              </w:rPr>
            </w:pPr>
            <w:r w:rsidRPr="00F27813">
              <w:rPr>
                <w:rFonts w:ascii="Calibri" w:eastAsiaTheme="minorEastAsia"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9CD28D0"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r>
      <w:tr w:rsidR="00F970DF" w:rsidRPr="00D35583" w14:paraId="227A689F"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31E3DF9" w14:textId="77777777" w:rsidR="00F970DF" w:rsidRPr="00D35583" w:rsidRDefault="00F970DF" w:rsidP="0043425C">
            <w:pPr>
              <w:spacing w:before="0" w:after="0"/>
              <w:ind w:left="0"/>
              <w:jc w:val="left"/>
              <w:rPr>
                <w:rFonts w:ascii="Arial" w:eastAsiaTheme="minorHAnsi" w:hAnsi="Arial" w:cs="Arial"/>
                <w:lang w:val="nl-BE" w:eastAsia="nl-BE"/>
              </w:rPr>
            </w:pPr>
            <w:r w:rsidRPr="00D35583">
              <w:rPr>
                <w:rFonts w:ascii="Calibri" w:eastAsiaTheme="minorHAnsi" w:hAnsi="Calibri" w:cs="Calibri"/>
                <w:b/>
                <w:bCs/>
                <w:color w:val="000000"/>
                <w:lang w:val="nl-BE" w:eastAsia="nl-BE"/>
              </w:rPr>
              <w:t>Arbeidsongeval/</w:t>
            </w:r>
          </w:p>
          <w:p w14:paraId="5A3C3506" w14:textId="77777777" w:rsidR="00F970DF" w:rsidRPr="00D35583" w:rsidRDefault="00F970DF" w:rsidP="0043425C">
            <w:pPr>
              <w:spacing w:before="0" w:after="0"/>
              <w:ind w:left="0"/>
              <w:jc w:val="left"/>
              <w:rPr>
                <w:rFonts w:ascii="Arial" w:eastAsiaTheme="minorHAnsi" w:hAnsi="Arial" w:cs="Arial"/>
                <w:lang w:val="nl-BE" w:eastAsia="nl-BE"/>
              </w:rPr>
            </w:pPr>
            <w:r w:rsidRPr="00D35583">
              <w:rPr>
                <w:rFonts w:ascii="Calibri" w:eastAsiaTheme="minorHAnsi" w:hAnsi="Calibri" w:cs="Calibri"/>
                <w:b/>
                <w:bCs/>
                <w:color w:val="000000"/>
                <w:lang w:val="nl-BE" w:eastAsia="nl-BE"/>
              </w:rPr>
              <w:t>Beroepsziekte</w:t>
            </w:r>
            <w:r>
              <w:rPr>
                <w:rFonts w:ascii="Calibri" w:eastAsiaTheme="minorHAnsi" w:hAnsi="Calibri" w:cs="Calibri"/>
                <w:b/>
                <w:bCs/>
                <w:color w:val="000000"/>
                <w:lang w:val="nl-BE" w:eastAsia="nl-BE"/>
              </w:rPr>
              <w:t xml:space="preserve"> </w:t>
            </w:r>
            <w:r w:rsidRPr="00331B87">
              <w:rPr>
                <w:rFonts w:ascii="Calibri" w:eastAsiaTheme="minorHAnsi" w:hAnsi="Calibri" w:cs="Calibri"/>
                <w:i/>
                <w:iCs/>
                <w:color w:val="000000"/>
                <w:lang w:val="nl-BE" w:eastAsia="nl-BE"/>
              </w:rPr>
              <w:t>(§2,eerste lid)</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2CB1087"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AC402AC"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BDA91B5"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B14A0E6" w14:textId="77777777" w:rsidR="00F970DF" w:rsidRPr="00F27813" w:rsidRDefault="00F970DF" w:rsidP="0043425C">
            <w:pPr>
              <w:spacing w:before="0" w:after="0"/>
              <w:ind w:left="0"/>
              <w:jc w:val="center"/>
              <w:rPr>
                <w:rFonts w:ascii="Calibri" w:eastAsiaTheme="minorEastAsia" w:hAnsi="Calibri" w:cs="Calibri"/>
                <w:sz w:val="18"/>
                <w:szCs w:val="18"/>
                <w:lang w:val="nl-BE" w:eastAsia="nl-BE"/>
              </w:rPr>
            </w:pPr>
            <w:r w:rsidRPr="00F27813">
              <w:rPr>
                <w:rFonts w:ascii="Calibri" w:eastAsiaTheme="minorEastAsia"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45B6D3B" w14:textId="77777777" w:rsidR="00F970DF" w:rsidRPr="00F27813" w:rsidRDefault="00F970DF" w:rsidP="0043425C">
            <w:pPr>
              <w:spacing w:before="0" w:after="0"/>
              <w:ind w:left="0"/>
              <w:jc w:val="center"/>
              <w:rPr>
                <w:rFonts w:ascii="Calibri" w:eastAsiaTheme="minorHAnsi" w:hAnsi="Calibri" w:cs="Calibri"/>
                <w:sz w:val="18"/>
                <w:szCs w:val="18"/>
                <w:lang w:val="nl-BE" w:eastAsia="nl-BE"/>
              </w:rPr>
            </w:pPr>
            <w:r w:rsidRPr="00F27813">
              <w:rPr>
                <w:rFonts w:ascii="Calibri" w:eastAsiaTheme="minorHAnsi" w:hAnsi="Calibri" w:cs="Calibri"/>
                <w:sz w:val="18"/>
                <w:szCs w:val="18"/>
                <w:lang w:val="nl-BE" w:eastAsia="nl-BE"/>
              </w:rPr>
              <w:t>Telt mee</w:t>
            </w:r>
          </w:p>
        </w:tc>
      </w:tr>
      <w:tr w:rsidR="00F970DF" w:rsidRPr="00D35583" w14:paraId="2848F3E3"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D0C5CB9" w14:textId="77777777" w:rsidR="00F970DF" w:rsidRPr="0000107E" w:rsidRDefault="00F970DF" w:rsidP="00AD2270">
            <w:pPr>
              <w:spacing w:before="0" w:after="0"/>
              <w:ind w:left="0"/>
              <w:jc w:val="left"/>
              <w:rPr>
                <w:rFonts w:ascii="Calibri" w:eastAsiaTheme="minorHAnsi" w:hAnsi="Calibri" w:cs="Calibri"/>
                <w:b/>
                <w:bCs/>
                <w:color w:val="000000"/>
                <w:lang w:val="nl-BE" w:eastAsia="nl-BE"/>
              </w:rPr>
            </w:pPr>
            <w:r w:rsidRPr="00D35583">
              <w:rPr>
                <w:rFonts w:ascii="Calibri" w:eastAsiaTheme="minorHAnsi" w:hAnsi="Calibri" w:cs="Calibri"/>
                <w:b/>
                <w:bCs/>
                <w:color w:val="000000"/>
                <w:lang w:val="nl-BE" w:eastAsia="nl-BE"/>
              </w:rPr>
              <w:t>Thematische verloven</w:t>
            </w:r>
            <w:r>
              <w:rPr>
                <w:rFonts w:ascii="Calibri" w:eastAsiaTheme="minorHAnsi" w:hAnsi="Calibri" w:cs="Calibri"/>
                <w:b/>
                <w:bCs/>
                <w:color w:val="000000"/>
                <w:lang w:val="nl-BE" w:eastAsia="nl-BE"/>
              </w:rPr>
              <w:t xml:space="preserve"> (voltijds)</w:t>
            </w:r>
            <w:r>
              <w:rPr>
                <w:rFonts w:ascii="Calibri" w:eastAsiaTheme="minorHAnsi" w:hAnsi="Calibri" w:cs="Calibri"/>
                <w:b/>
                <w:bCs/>
                <w:color w:val="000000"/>
                <w:lang w:val="nl-BE" w:eastAsia="nl-BE"/>
              </w:rPr>
              <w:br/>
            </w:r>
            <w:r w:rsidRPr="008B0211">
              <w:rPr>
                <w:rFonts w:ascii="Calibri" w:eastAsiaTheme="minorHAnsi" w:hAnsi="Calibri" w:cs="Calibri"/>
                <w:i/>
                <w:iCs/>
                <w:color w:val="000000"/>
                <w:lang w:val="nl-BE" w:eastAsia="nl-BE"/>
              </w:rPr>
              <w:t>(§2, tweede lid,1°-4°)</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E4E118D" w14:textId="77777777" w:rsidR="00F970DF" w:rsidRPr="00F27813" w:rsidRDefault="00F970DF" w:rsidP="00AD2270">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27CD8C9" w14:textId="0C449ED5" w:rsidR="00F970DF" w:rsidRPr="00D3307E" w:rsidRDefault="00F970DF" w:rsidP="00AD2270">
            <w:pPr>
              <w:spacing w:before="0" w:after="0"/>
              <w:ind w:left="0"/>
              <w:jc w:val="center"/>
              <w:rPr>
                <w:rFonts w:ascii="Arial" w:eastAsiaTheme="minorHAnsi" w:hAnsi="Arial" w:cs="Arial"/>
                <w:sz w:val="18"/>
                <w:szCs w:val="18"/>
                <w:lang w:val="nl-BE" w:eastAsia="nl-BE"/>
              </w:rPr>
            </w:pPr>
            <w:r w:rsidRPr="00D3307E">
              <w:rPr>
                <w:rFonts w:ascii="Calibri" w:eastAsiaTheme="minorHAnsi" w:hAnsi="Calibri" w:cs="Calibri"/>
                <w:sz w:val="18"/>
                <w:szCs w:val="18"/>
                <w:lang w:val="nl-BE" w:eastAsia="en-US"/>
                <w14:ligatures w14:val="standardContextual"/>
              </w:rPr>
              <w:t xml:space="preserve">Telt niet mee </w:t>
            </w:r>
            <w:r w:rsidRPr="00D3307E">
              <w:rPr>
                <w:rFonts w:ascii="Calibri" w:eastAsiaTheme="minorHAnsi" w:hAnsi="Calibri" w:cs="Calibri"/>
                <w:sz w:val="18"/>
                <w:szCs w:val="18"/>
                <w:lang w:val="nl-BE" w:eastAsia="en-US"/>
                <w14:ligatures w14:val="standardContextual"/>
              </w:rPr>
              <w:br/>
              <w:t>(m.u.v. palliatieve zorgen en mantelzorg)</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6FCC136" w14:textId="298D5104" w:rsidR="00F970DF" w:rsidRPr="00D3307E" w:rsidRDefault="00F970DF" w:rsidP="00AD2270">
            <w:pPr>
              <w:spacing w:before="0" w:after="0"/>
              <w:ind w:left="0"/>
              <w:jc w:val="center"/>
              <w:rPr>
                <w:rFonts w:ascii="Arial" w:eastAsiaTheme="minorHAnsi" w:hAnsi="Arial" w:cs="Arial"/>
                <w:sz w:val="18"/>
                <w:szCs w:val="18"/>
                <w:lang w:val="nl-BE" w:eastAsia="nl-BE"/>
              </w:rPr>
            </w:pPr>
            <w:r w:rsidRPr="00D3307E">
              <w:rPr>
                <w:rFonts w:ascii="Calibri" w:eastAsiaTheme="minorHAnsi" w:hAnsi="Calibri" w:cs="Calibri"/>
                <w:sz w:val="18"/>
                <w:szCs w:val="18"/>
                <w:lang w:val="nl-BE" w:eastAsia="en-US"/>
                <w14:ligatures w14:val="standardContextual"/>
              </w:rPr>
              <w:t xml:space="preserve">Telt niet mee </w:t>
            </w:r>
            <w:r w:rsidRPr="00D3307E">
              <w:rPr>
                <w:rFonts w:ascii="Calibri" w:eastAsiaTheme="minorHAnsi" w:hAnsi="Calibri" w:cs="Calibri"/>
                <w:sz w:val="18"/>
                <w:szCs w:val="18"/>
                <w:lang w:val="nl-BE" w:eastAsia="en-US"/>
                <w14:ligatures w14:val="standardContextual"/>
              </w:rPr>
              <w:br/>
              <w:t>(m.u.v. palliatieve zorgen en mantelzorg)</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98CEDF0" w14:textId="77777777" w:rsidR="00F970DF" w:rsidRPr="00F27813" w:rsidRDefault="00F970DF" w:rsidP="00AD2270">
            <w:pPr>
              <w:spacing w:before="0" w:after="0"/>
              <w:ind w:left="0"/>
              <w:jc w:val="center"/>
              <w:rPr>
                <w:rFonts w:ascii="Calibri" w:eastAsiaTheme="minorEastAsia" w:hAnsi="Calibri" w:cs="Calibri"/>
                <w:sz w:val="18"/>
                <w:szCs w:val="18"/>
                <w:lang w:val="nl-BE" w:eastAsia="nl-BE"/>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82CC331" w14:textId="77777777" w:rsidR="00F970DF" w:rsidRPr="00F27813" w:rsidRDefault="00F970DF" w:rsidP="00AD2270">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en-US"/>
                <w14:ligatures w14:val="standardContextual"/>
              </w:rPr>
              <w:t>Telt niet mee</w:t>
            </w:r>
          </w:p>
        </w:tc>
      </w:tr>
      <w:tr w:rsidR="00F970DF" w:rsidRPr="00D35583" w14:paraId="6FED6B44"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11C11114" w14:textId="77777777" w:rsidR="00F970DF" w:rsidRPr="00D35583" w:rsidRDefault="00F970DF" w:rsidP="004B6C71">
            <w:pPr>
              <w:spacing w:before="0" w:after="0"/>
              <w:ind w:left="0"/>
              <w:jc w:val="left"/>
              <w:rPr>
                <w:rFonts w:ascii="Calibri" w:eastAsiaTheme="minorHAnsi" w:hAnsi="Calibri" w:cs="Calibri"/>
                <w:b/>
                <w:bCs/>
                <w:color w:val="000000"/>
                <w:lang w:val="nl-BE" w:eastAsia="nl-BE"/>
              </w:rPr>
            </w:pPr>
            <w:r w:rsidRPr="00D35583">
              <w:rPr>
                <w:rFonts w:ascii="Calibri" w:eastAsiaTheme="minorHAnsi" w:hAnsi="Calibri" w:cs="Calibri"/>
                <w:b/>
                <w:bCs/>
                <w:color w:val="000000"/>
                <w:lang w:val="nl-BE" w:eastAsia="nl-BE"/>
              </w:rPr>
              <w:t>Thematische verloven</w:t>
            </w:r>
            <w:r>
              <w:rPr>
                <w:rFonts w:ascii="Calibri" w:eastAsiaTheme="minorHAnsi" w:hAnsi="Calibri" w:cs="Calibri"/>
                <w:b/>
                <w:bCs/>
                <w:color w:val="000000"/>
                <w:lang w:val="nl-BE" w:eastAsia="nl-BE"/>
              </w:rPr>
              <w:t xml:space="preserve"> (deeltijds)</w:t>
            </w:r>
            <w:r>
              <w:rPr>
                <w:rFonts w:ascii="Calibri" w:eastAsiaTheme="minorHAnsi" w:hAnsi="Calibri" w:cs="Calibri"/>
                <w:b/>
                <w:bCs/>
                <w:color w:val="000000"/>
                <w:lang w:val="nl-BE" w:eastAsia="nl-BE"/>
              </w:rPr>
              <w:br/>
            </w:r>
            <w:r w:rsidRPr="008B0211">
              <w:rPr>
                <w:rFonts w:ascii="Calibri" w:eastAsiaTheme="minorHAnsi" w:hAnsi="Calibri" w:cs="Calibri"/>
                <w:i/>
                <w:iCs/>
                <w:color w:val="000000"/>
                <w:lang w:val="nl-BE" w:eastAsia="nl-BE"/>
              </w:rPr>
              <w:t>(§2, tweede lid,1°-4°)</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6B8D5ED" w14:textId="77777777" w:rsidR="00F970DF" w:rsidRPr="00F27813" w:rsidRDefault="00F970DF" w:rsidP="004B6C71">
            <w:pPr>
              <w:spacing w:before="0" w:after="0"/>
              <w:ind w:left="0"/>
              <w:jc w:val="center"/>
              <w:rPr>
                <w:rFonts w:ascii="Calibri" w:eastAsiaTheme="minorHAnsi" w:hAnsi="Calibri" w:cs="Calibri"/>
                <w:sz w:val="18"/>
                <w:szCs w:val="18"/>
                <w:lang w:val="nl-BE" w:eastAsia="nl-BE"/>
              </w:rPr>
            </w:pPr>
            <w:r w:rsidRPr="00F27813">
              <w:rPr>
                <w:rFonts w:ascii="Calibri" w:eastAsiaTheme="minorHAnsi" w:hAnsi="Calibri" w:cs="Calibri"/>
                <w:sz w:val="18"/>
                <w:szCs w:val="18"/>
                <w:lang w:val="nl-BE" w:eastAsia="en-US"/>
                <w14:ligatures w14:val="standardContextual"/>
              </w:rPr>
              <w:t xml:space="preserve">Telt </w:t>
            </w:r>
            <w:r>
              <w:rPr>
                <w:rFonts w:ascii="Calibri" w:eastAsiaTheme="minorHAnsi" w:hAnsi="Calibri" w:cs="Calibri"/>
                <w:sz w:val="18"/>
                <w:szCs w:val="18"/>
                <w:lang w:val="nl-BE" w:eastAsia="en-US"/>
                <w14:ligatures w14:val="standardContextual"/>
              </w:rPr>
              <w:t>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7822FFE5" w14:textId="24C34649" w:rsidR="00F970DF" w:rsidRPr="00D3307E" w:rsidRDefault="00F970DF" w:rsidP="004B6C71">
            <w:pPr>
              <w:spacing w:before="0" w:after="0"/>
              <w:ind w:left="0"/>
              <w:jc w:val="center"/>
              <w:rPr>
                <w:rFonts w:ascii="Calibri" w:eastAsiaTheme="minorHAnsi" w:hAnsi="Calibri" w:cs="Calibri"/>
                <w:sz w:val="18"/>
                <w:szCs w:val="18"/>
                <w:lang w:val="nl-BE" w:eastAsia="en-US"/>
                <w14:ligatures w14:val="standardContextual"/>
              </w:rPr>
            </w:pPr>
            <w:r w:rsidRPr="00D3307E">
              <w:rPr>
                <w:rFonts w:ascii="Calibri" w:eastAsiaTheme="minorHAnsi" w:hAnsi="Calibri" w:cs="Calibri"/>
                <w:sz w:val="18"/>
                <w:szCs w:val="18"/>
                <w:lang w:val="nl-BE" w:eastAsia="en-US"/>
                <w14:ligatures w14:val="standardContextual"/>
              </w:rPr>
              <w:t xml:space="preserve">Telt niet mee </w:t>
            </w:r>
            <w:r w:rsidRPr="00D3307E">
              <w:rPr>
                <w:rFonts w:ascii="Calibri" w:eastAsiaTheme="minorHAnsi" w:hAnsi="Calibri" w:cs="Calibri"/>
                <w:sz w:val="18"/>
                <w:szCs w:val="18"/>
                <w:lang w:val="nl-BE" w:eastAsia="en-US"/>
                <w14:ligatures w14:val="standardContextual"/>
              </w:rPr>
              <w:br/>
              <w:t>(m.u.v. palliatieve zorgen en mantelzorg)</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6C2F427A" w14:textId="784328A3" w:rsidR="00F970DF" w:rsidRPr="00D3307E" w:rsidRDefault="00F970DF" w:rsidP="004B6C71">
            <w:pPr>
              <w:spacing w:before="0" w:after="0"/>
              <w:ind w:left="0"/>
              <w:jc w:val="center"/>
              <w:rPr>
                <w:rFonts w:ascii="Calibri" w:eastAsiaTheme="minorHAnsi" w:hAnsi="Calibri" w:cs="Calibri"/>
                <w:sz w:val="18"/>
                <w:szCs w:val="18"/>
                <w:lang w:val="nl-BE" w:eastAsia="en-US"/>
                <w14:ligatures w14:val="standardContextual"/>
              </w:rPr>
            </w:pPr>
            <w:r w:rsidRPr="00D3307E">
              <w:rPr>
                <w:rFonts w:ascii="Calibri" w:eastAsiaTheme="minorHAnsi" w:hAnsi="Calibri" w:cs="Calibri"/>
                <w:sz w:val="18"/>
                <w:szCs w:val="18"/>
                <w:lang w:val="nl-BE" w:eastAsia="en-US"/>
                <w14:ligatures w14:val="standardContextual"/>
              </w:rPr>
              <w:t xml:space="preserve">Telt niet mee </w:t>
            </w:r>
            <w:r w:rsidRPr="00D3307E">
              <w:rPr>
                <w:rFonts w:ascii="Calibri" w:eastAsiaTheme="minorHAnsi" w:hAnsi="Calibri" w:cs="Calibri"/>
                <w:sz w:val="18"/>
                <w:szCs w:val="18"/>
                <w:lang w:val="nl-BE" w:eastAsia="en-US"/>
                <w14:ligatures w14:val="standardContextual"/>
              </w:rPr>
              <w:br/>
              <w:t>(m.u.v. palliatieve zorgen en mantelzorg)</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6C163A21" w14:textId="77777777" w:rsidR="00F970DF" w:rsidRPr="00F27813" w:rsidRDefault="00F970DF" w:rsidP="004B6C71">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239A4247" w14:textId="77777777" w:rsidR="00F970DF" w:rsidRPr="00F27813" w:rsidRDefault="00F970DF" w:rsidP="004B6C71">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r>
      <w:tr w:rsidR="00F970DF" w:rsidRPr="00D35583" w14:paraId="593E5A10"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23908DE" w14:textId="77777777" w:rsidR="00F970DF" w:rsidRPr="00D35583" w:rsidRDefault="00F970DF" w:rsidP="00915685">
            <w:pPr>
              <w:spacing w:before="0" w:after="0"/>
              <w:ind w:left="0"/>
              <w:jc w:val="left"/>
              <w:rPr>
                <w:rFonts w:ascii="Arial" w:eastAsiaTheme="minorHAnsi" w:hAnsi="Arial" w:cs="Arial"/>
                <w:lang w:val="nl-BE" w:eastAsia="nl-BE"/>
              </w:rPr>
            </w:pPr>
            <w:r w:rsidRPr="00D35583">
              <w:rPr>
                <w:rFonts w:ascii="Calibri" w:eastAsiaTheme="minorHAnsi" w:hAnsi="Calibri" w:cs="Calibri"/>
                <w:b/>
                <w:bCs/>
                <w:color w:val="000000"/>
                <w:lang w:val="nl-BE" w:eastAsia="nl-BE"/>
              </w:rPr>
              <w:t>Vlaams Zorgkrediet</w:t>
            </w:r>
            <w:r>
              <w:rPr>
                <w:rFonts w:ascii="Calibri" w:eastAsiaTheme="minorHAnsi" w:hAnsi="Calibri" w:cs="Calibri"/>
                <w:b/>
                <w:bCs/>
                <w:color w:val="000000"/>
                <w:lang w:val="nl-BE" w:eastAsia="nl-BE"/>
              </w:rPr>
              <w:t xml:space="preserve"> (voltijds)</w:t>
            </w:r>
            <w:r>
              <w:rPr>
                <w:rFonts w:ascii="Calibri" w:eastAsiaTheme="minorHAnsi" w:hAnsi="Calibri" w:cs="Calibri"/>
                <w:b/>
                <w:bCs/>
                <w:color w:val="000000"/>
                <w:lang w:val="nl-BE" w:eastAsia="nl-BE"/>
              </w:rPr>
              <w:br/>
            </w:r>
            <w:r w:rsidRPr="008B0211">
              <w:rPr>
                <w:rFonts w:ascii="Calibri" w:eastAsiaTheme="minorHAnsi" w:hAnsi="Calibri" w:cs="Calibri"/>
                <w:i/>
                <w:iCs/>
                <w:color w:val="000000"/>
                <w:lang w:val="nl-BE" w:eastAsia="nl-BE"/>
              </w:rPr>
              <w:t>(§2, tweede lid,5°)</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115D52F" w14:textId="77777777" w:rsidR="00F970DF" w:rsidRPr="00F27813" w:rsidRDefault="00F970DF" w:rsidP="00915685">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F0056EB" w14:textId="5EEB628B" w:rsidR="00F970DF" w:rsidRPr="00D3307E" w:rsidRDefault="00F970DF" w:rsidP="00915685">
            <w:pPr>
              <w:spacing w:before="0" w:after="0"/>
              <w:ind w:left="0"/>
              <w:jc w:val="center"/>
              <w:rPr>
                <w:rFonts w:ascii="Arial" w:eastAsiaTheme="minorHAnsi" w:hAnsi="Arial" w:cs="Arial"/>
                <w:sz w:val="18"/>
                <w:szCs w:val="18"/>
                <w:lang w:val="nl-BE" w:eastAsia="nl-BE"/>
              </w:rPr>
            </w:pPr>
            <w:r w:rsidRPr="00D3307E">
              <w:rPr>
                <w:rFonts w:ascii="Calibri" w:eastAsiaTheme="minorHAnsi" w:hAnsi="Calibri" w:cs="Calibri"/>
                <w:sz w:val="18"/>
                <w:szCs w:val="18"/>
                <w:lang w:val="nl-BE" w:eastAsia="en-US"/>
                <w14:ligatures w14:val="standardContextual"/>
              </w:rPr>
              <w:t xml:space="preserve">Telt niet mee </w:t>
            </w:r>
            <w:r w:rsidRPr="00D3307E">
              <w:rPr>
                <w:rFonts w:ascii="Calibri" w:eastAsiaTheme="minorHAnsi" w:hAnsi="Calibri" w:cs="Calibri"/>
                <w:sz w:val="18"/>
                <w:szCs w:val="18"/>
                <w:lang w:val="nl-BE" w:eastAsia="en-US"/>
                <w14:ligatures w14:val="standardContextual"/>
              </w:rPr>
              <w:br/>
              <w:t>(m.u.v. palliatieve zorgen</w:t>
            </w:r>
            <w:r w:rsidR="00731F0F">
              <w:rPr>
                <w:rFonts w:ascii="Calibri" w:eastAsiaTheme="minorHAnsi" w:hAnsi="Calibri" w:cs="Calibri"/>
                <w:sz w:val="18"/>
                <w:szCs w:val="18"/>
                <w:lang w:val="nl-BE" w:eastAsia="en-US"/>
                <w14:ligatures w14:val="standardContextual"/>
              </w:rPr>
              <w:t>)</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F25F889" w14:textId="0A9706C5" w:rsidR="00F970DF" w:rsidRPr="00D3307E" w:rsidRDefault="00F970DF" w:rsidP="00915685">
            <w:pPr>
              <w:spacing w:before="0" w:after="0"/>
              <w:ind w:left="0"/>
              <w:jc w:val="center"/>
              <w:rPr>
                <w:rFonts w:ascii="Arial" w:eastAsiaTheme="minorHAnsi" w:hAnsi="Arial" w:cs="Arial"/>
                <w:sz w:val="18"/>
                <w:szCs w:val="18"/>
                <w:lang w:val="nl-BE" w:eastAsia="nl-BE"/>
              </w:rPr>
            </w:pPr>
            <w:r w:rsidRPr="00D3307E">
              <w:rPr>
                <w:rFonts w:ascii="Calibri" w:eastAsiaTheme="minorHAnsi" w:hAnsi="Calibri" w:cs="Calibri"/>
                <w:sz w:val="18"/>
                <w:szCs w:val="18"/>
                <w:lang w:val="nl-BE" w:eastAsia="en-US"/>
                <w14:ligatures w14:val="standardContextual"/>
              </w:rPr>
              <w:t xml:space="preserve">Telt niet mee </w:t>
            </w:r>
            <w:r w:rsidRPr="00D3307E">
              <w:rPr>
                <w:rFonts w:ascii="Calibri" w:eastAsiaTheme="minorHAnsi" w:hAnsi="Calibri" w:cs="Calibri"/>
                <w:sz w:val="18"/>
                <w:szCs w:val="18"/>
                <w:lang w:val="nl-BE" w:eastAsia="en-US"/>
                <w14:ligatures w14:val="standardContextual"/>
              </w:rPr>
              <w:br/>
              <w:t>(m.u.v. palliatieve zorgen</w:t>
            </w:r>
            <w:r w:rsidR="00731F0F">
              <w:rPr>
                <w:rFonts w:ascii="Calibri" w:eastAsiaTheme="minorHAnsi" w:hAnsi="Calibri" w:cs="Calibri"/>
                <w:sz w:val="18"/>
                <w:szCs w:val="18"/>
                <w:lang w:val="nl-BE" w:eastAsia="en-US"/>
                <w14:ligatures w14:val="standardContextual"/>
              </w:rPr>
              <w:t>)</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EBC9B1B" w14:textId="77777777" w:rsidR="00F970DF" w:rsidRPr="00F27813" w:rsidRDefault="00F970DF" w:rsidP="00915685">
            <w:pPr>
              <w:spacing w:before="0" w:after="0"/>
              <w:ind w:left="0"/>
              <w:jc w:val="center"/>
              <w:rPr>
                <w:rFonts w:ascii="Calibri" w:eastAsiaTheme="minorEastAsia" w:hAnsi="Calibri" w:cs="Calibri"/>
                <w:sz w:val="18"/>
                <w:szCs w:val="18"/>
                <w:lang w:val="nl-BE" w:eastAsia="nl-BE"/>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1F4D939" w14:textId="77777777" w:rsidR="00F970DF" w:rsidRPr="00F27813" w:rsidRDefault="00F970DF" w:rsidP="00915685">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en-US"/>
                <w14:ligatures w14:val="standardContextual"/>
              </w:rPr>
              <w:t>Telt niet mee</w:t>
            </w:r>
          </w:p>
        </w:tc>
      </w:tr>
      <w:tr w:rsidR="00F970DF" w:rsidRPr="00D35583" w14:paraId="4D612A35"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4812097B" w14:textId="77777777" w:rsidR="00F970DF" w:rsidRPr="00D35583" w:rsidRDefault="00F970DF" w:rsidP="00915685">
            <w:pPr>
              <w:spacing w:before="0" w:after="0"/>
              <w:ind w:left="0"/>
              <w:jc w:val="left"/>
              <w:rPr>
                <w:rFonts w:ascii="Calibri" w:eastAsiaTheme="minorHAnsi" w:hAnsi="Calibri" w:cs="Calibri"/>
                <w:b/>
                <w:bCs/>
                <w:color w:val="000000"/>
                <w:lang w:val="nl-BE" w:eastAsia="nl-BE"/>
              </w:rPr>
            </w:pPr>
            <w:r w:rsidRPr="00D35583">
              <w:rPr>
                <w:rFonts w:ascii="Calibri" w:eastAsiaTheme="minorHAnsi" w:hAnsi="Calibri" w:cs="Calibri"/>
                <w:b/>
                <w:bCs/>
                <w:color w:val="000000"/>
                <w:lang w:val="nl-BE" w:eastAsia="nl-BE"/>
              </w:rPr>
              <w:t>Vlaams Zorgkrediet</w:t>
            </w:r>
            <w:r>
              <w:rPr>
                <w:rFonts w:ascii="Calibri" w:eastAsiaTheme="minorHAnsi" w:hAnsi="Calibri" w:cs="Calibri"/>
                <w:b/>
                <w:bCs/>
                <w:color w:val="000000"/>
                <w:lang w:val="nl-BE" w:eastAsia="nl-BE"/>
              </w:rPr>
              <w:t xml:space="preserve"> (deeltijds)</w:t>
            </w:r>
            <w:r>
              <w:rPr>
                <w:rFonts w:ascii="Calibri" w:eastAsiaTheme="minorHAnsi" w:hAnsi="Calibri" w:cs="Calibri"/>
                <w:b/>
                <w:bCs/>
                <w:color w:val="000000"/>
                <w:lang w:val="nl-BE" w:eastAsia="nl-BE"/>
              </w:rPr>
              <w:br/>
            </w:r>
            <w:r w:rsidRPr="008B0211">
              <w:rPr>
                <w:rFonts w:ascii="Calibri" w:eastAsiaTheme="minorHAnsi" w:hAnsi="Calibri" w:cs="Calibri"/>
                <w:i/>
                <w:iCs/>
                <w:color w:val="000000"/>
                <w:lang w:val="nl-BE" w:eastAsia="nl-BE"/>
              </w:rPr>
              <w:t>(§2, tweede lid,5°)</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77027C36" w14:textId="77777777" w:rsidR="00F970DF" w:rsidRPr="00F27813" w:rsidRDefault="00F970DF" w:rsidP="00915685">
            <w:pPr>
              <w:spacing w:before="0" w:after="0"/>
              <w:ind w:left="0"/>
              <w:jc w:val="center"/>
              <w:rPr>
                <w:rFonts w:ascii="Calibri" w:eastAsiaTheme="minorHAnsi" w:hAnsi="Calibri" w:cs="Calibri"/>
                <w:sz w:val="18"/>
                <w:szCs w:val="18"/>
                <w:lang w:val="nl-BE" w:eastAsia="nl-BE"/>
              </w:rPr>
            </w:pPr>
            <w:r w:rsidRPr="00F27813">
              <w:rPr>
                <w:rFonts w:ascii="Calibri" w:eastAsiaTheme="minorHAnsi" w:hAnsi="Calibri" w:cs="Calibri"/>
                <w:sz w:val="18"/>
                <w:szCs w:val="18"/>
                <w:lang w:val="nl-BE" w:eastAsia="en-US"/>
                <w14:ligatures w14:val="standardContextual"/>
              </w:rPr>
              <w:t xml:space="preserve">Telt </w:t>
            </w:r>
            <w:r>
              <w:rPr>
                <w:rFonts w:ascii="Calibri" w:eastAsiaTheme="minorHAnsi" w:hAnsi="Calibri" w:cs="Calibri"/>
                <w:sz w:val="18"/>
                <w:szCs w:val="18"/>
                <w:lang w:val="nl-BE" w:eastAsia="en-US"/>
                <w14:ligatures w14:val="standardContextual"/>
              </w:rPr>
              <w:t>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1B633040" w14:textId="49FFBE2E" w:rsidR="00F970DF" w:rsidRPr="00D3307E" w:rsidRDefault="00F970DF" w:rsidP="00915685">
            <w:pPr>
              <w:spacing w:before="0" w:after="0"/>
              <w:ind w:left="0"/>
              <w:jc w:val="center"/>
              <w:rPr>
                <w:rFonts w:ascii="Calibri" w:eastAsiaTheme="minorHAnsi" w:hAnsi="Calibri" w:cs="Calibri"/>
                <w:sz w:val="18"/>
                <w:szCs w:val="18"/>
                <w:lang w:val="nl-BE" w:eastAsia="en-US"/>
                <w14:ligatures w14:val="standardContextual"/>
              </w:rPr>
            </w:pPr>
            <w:r w:rsidRPr="00D3307E">
              <w:rPr>
                <w:rFonts w:ascii="Calibri" w:eastAsiaTheme="minorHAnsi" w:hAnsi="Calibri" w:cs="Calibri"/>
                <w:sz w:val="18"/>
                <w:szCs w:val="18"/>
                <w:lang w:val="nl-BE" w:eastAsia="en-US"/>
                <w14:ligatures w14:val="standardContextual"/>
              </w:rPr>
              <w:t xml:space="preserve">Telt niet mee </w:t>
            </w:r>
            <w:r w:rsidRPr="00D3307E">
              <w:rPr>
                <w:rFonts w:ascii="Calibri" w:eastAsiaTheme="minorHAnsi" w:hAnsi="Calibri" w:cs="Calibri"/>
                <w:sz w:val="18"/>
                <w:szCs w:val="18"/>
                <w:lang w:val="nl-BE" w:eastAsia="en-US"/>
                <w14:ligatures w14:val="standardContextual"/>
              </w:rPr>
              <w:br/>
              <w:t>(m.u.v. palliatieve zorgen</w:t>
            </w:r>
            <w:r w:rsidR="00731F0F">
              <w:rPr>
                <w:rFonts w:ascii="Calibri" w:eastAsiaTheme="minorHAnsi" w:hAnsi="Calibri" w:cs="Calibri"/>
                <w:sz w:val="18"/>
                <w:szCs w:val="18"/>
                <w:lang w:val="nl-BE" w:eastAsia="en-US"/>
                <w14:ligatures w14:val="standardContextual"/>
              </w:rPr>
              <w:t>)</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50C152E0" w14:textId="732FC49F" w:rsidR="00F970DF" w:rsidRPr="00D3307E" w:rsidRDefault="00F970DF" w:rsidP="00915685">
            <w:pPr>
              <w:spacing w:before="0" w:after="0"/>
              <w:ind w:left="0"/>
              <w:jc w:val="center"/>
              <w:rPr>
                <w:rFonts w:ascii="Calibri" w:eastAsiaTheme="minorHAnsi" w:hAnsi="Calibri" w:cs="Calibri"/>
                <w:sz w:val="18"/>
                <w:szCs w:val="18"/>
                <w:lang w:val="nl-BE" w:eastAsia="en-US"/>
                <w14:ligatures w14:val="standardContextual"/>
              </w:rPr>
            </w:pPr>
            <w:r w:rsidRPr="00D3307E">
              <w:rPr>
                <w:rFonts w:ascii="Calibri" w:eastAsiaTheme="minorHAnsi" w:hAnsi="Calibri" w:cs="Calibri"/>
                <w:sz w:val="18"/>
                <w:szCs w:val="18"/>
                <w:lang w:val="nl-BE" w:eastAsia="en-US"/>
                <w14:ligatures w14:val="standardContextual"/>
              </w:rPr>
              <w:t xml:space="preserve">Telt niet mee </w:t>
            </w:r>
            <w:r w:rsidRPr="00D3307E">
              <w:rPr>
                <w:rFonts w:ascii="Calibri" w:eastAsiaTheme="minorHAnsi" w:hAnsi="Calibri" w:cs="Calibri"/>
                <w:sz w:val="18"/>
                <w:szCs w:val="18"/>
                <w:lang w:val="nl-BE" w:eastAsia="en-US"/>
                <w14:ligatures w14:val="standardContextual"/>
              </w:rPr>
              <w:br/>
              <w:t>(m.u.v. palliatieve zorgen</w:t>
            </w:r>
            <w:r w:rsidR="00731F0F">
              <w:rPr>
                <w:rFonts w:ascii="Calibri" w:eastAsiaTheme="minorHAnsi" w:hAnsi="Calibri" w:cs="Calibri"/>
                <w:sz w:val="18"/>
                <w:szCs w:val="18"/>
                <w:lang w:val="nl-BE" w:eastAsia="en-US"/>
                <w14:ligatures w14:val="standardContextual"/>
              </w:rPr>
              <w:t>)</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23952E06" w14:textId="77777777" w:rsidR="00F970DF" w:rsidRPr="00F27813" w:rsidRDefault="00F970DF" w:rsidP="00915685">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5AE63A8D" w14:textId="77777777" w:rsidR="00F970DF" w:rsidRPr="00F27813" w:rsidRDefault="00F970DF" w:rsidP="00915685">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r>
    </w:tbl>
    <w:p w14:paraId="34DEA575" w14:textId="77777777" w:rsidR="009B6A81" w:rsidRDefault="009B6A81">
      <w:r>
        <w:br w:type="page"/>
      </w:r>
    </w:p>
    <w:tbl>
      <w:tblPr>
        <w:tblW w:w="14178" w:type="dxa"/>
        <w:tblInd w:w="-144" w:type="dxa"/>
        <w:tblLayout w:type="fixed"/>
        <w:tblCellMar>
          <w:left w:w="0" w:type="dxa"/>
          <w:right w:w="0" w:type="dxa"/>
        </w:tblCellMar>
        <w:tblLook w:val="04A0" w:firstRow="1" w:lastRow="0" w:firstColumn="1" w:lastColumn="0" w:noHBand="0" w:noVBand="1"/>
      </w:tblPr>
      <w:tblGrid>
        <w:gridCol w:w="2363"/>
        <w:gridCol w:w="2363"/>
        <w:gridCol w:w="2363"/>
        <w:gridCol w:w="2363"/>
        <w:gridCol w:w="2363"/>
        <w:gridCol w:w="2363"/>
      </w:tblGrid>
      <w:tr w:rsidR="00F970DF" w:rsidRPr="00D35583" w14:paraId="0E7BDD71" w14:textId="77777777" w:rsidTr="009B6A81">
        <w:trPr>
          <w:trHeight w:val="584"/>
        </w:trPr>
        <w:tc>
          <w:tcPr>
            <w:tcW w:w="2363" w:type="dxa"/>
            <w:tcBorders>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5D9B85E7" w14:textId="52CA45A5"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lastRenderedPageBreak/>
              <w:br w:type="page"/>
            </w:r>
            <w:r w:rsidRPr="00D35583">
              <w:rPr>
                <w:rFonts w:ascii="Calibri Light" w:hAnsi="Calibri Light" w:cs="Calibri Light"/>
                <w:b/>
                <w:color w:val="FFFFFF" w:themeColor="background1"/>
                <w:sz w:val="22"/>
                <w:szCs w:val="22"/>
              </w:rPr>
              <w:t>Artikel 47</w:t>
            </w:r>
            <w:r>
              <w:rPr>
                <w:rFonts w:ascii="Calibri Light" w:hAnsi="Calibri Light" w:cs="Calibri Light"/>
                <w:b/>
                <w:color w:val="FFFFFF" w:themeColor="background1"/>
                <w:sz w:val="22"/>
                <w:szCs w:val="22"/>
              </w:rPr>
              <w:t xml:space="preserve"> BVR RPR</w:t>
            </w:r>
          </w:p>
        </w:tc>
        <w:tc>
          <w:tcPr>
            <w:tcW w:w="2363"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326CDBCA"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Pr>
                <w:rFonts w:ascii="Calibri Light" w:hAnsi="Calibri Light" w:cs="Calibri Light"/>
                <w:b/>
                <w:color w:val="FFFFFF" w:themeColor="background1"/>
                <w:sz w:val="22"/>
                <w:szCs w:val="22"/>
              </w:rPr>
              <w:t>Geldelijke anciënniteit</w:t>
            </w:r>
          </w:p>
        </w:tc>
        <w:tc>
          <w:tcPr>
            <w:tcW w:w="2363"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24C24AE5"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Vakantiegeld</w:t>
            </w:r>
            <w:r>
              <w:rPr>
                <w:rFonts w:ascii="Calibri Light" w:hAnsi="Calibri Light" w:cs="Calibri Light"/>
                <w:b/>
                <w:color w:val="FFFFFF" w:themeColor="background1"/>
                <w:sz w:val="22"/>
                <w:szCs w:val="22"/>
              </w:rPr>
              <w:t xml:space="preserve"> (publiek)</w:t>
            </w:r>
          </w:p>
        </w:tc>
        <w:tc>
          <w:tcPr>
            <w:tcW w:w="2363"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7AD2AAD7" w14:textId="77777777" w:rsidR="00F970DF" w:rsidRDefault="00F970DF" w:rsidP="0043425C">
            <w:pPr>
              <w:pStyle w:val="Plattetekst21"/>
              <w:spacing w:before="0" w:after="0"/>
              <w:ind w:left="0"/>
              <w:jc w:val="center"/>
              <w:rPr>
                <w:rFonts w:ascii="Calibri Light" w:hAnsi="Calibri Light" w:cs="Calibri Light"/>
                <w:b/>
                <w:color w:val="FFFFFF" w:themeColor="background1"/>
                <w:sz w:val="22"/>
                <w:szCs w:val="22"/>
              </w:rPr>
            </w:pPr>
            <w:proofErr w:type="spellStart"/>
            <w:r w:rsidRPr="00D35583">
              <w:rPr>
                <w:rFonts w:ascii="Calibri Light" w:hAnsi="Calibri Light" w:cs="Calibri Light"/>
                <w:b/>
                <w:color w:val="FFFFFF" w:themeColor="background1"/>
                <w:sz w:val="22"/>
                <w:szCs w:val="22"/>
              </w:rPr>
              <w:t>Eindejaars</w:t>
            </w:r>
            <w:proofErr w:type="spellEnd"/>
            <w:r>
              <w:rPr>
                <w:rFonts w:ascii="Calibri Light" w:hAnsi="Calibri Light" w:cs="Calibri Light"/>
                <w:b/>
                <w:color w:val="FFFFFF" w:themeColor="background1"/>
                <w:sz w:val="22"/>
                <w:szCs w:val="22"/>
              </w:rPr>
              <w:t>-</w:t>
            </w:r>
          </w:p>
          <w:p w14:paraId="7EF0EA6B"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toelage</w:t>
            </w:r>
          </w:p>
        </w:tc>
        <w:tc>
          <w:tcPr>
            <w:tcW w:w="2363"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7B5E15DC" w14:textId="77777777" w:rsidR="00F970DF"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Jaarlijkse</w:t>
            </w:r>
          </w:p>
          <w:p w14:paraId="63799706"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 xml:space="preserve"> vakantie</w:t>
            </w:r>
            <w:r>
              <w:rPr>
                <w:rFonts w:ascii="Calibri Light" w:hAnsi="Calibri Light" w:cs="Calibri Light"/>
                <w:b/>
                <w:color w:val="FFFFFF" w:themeColor="background1"/>
                <w:sz w:val="22"/>
                <w:szCs w:val="22"/>
              </w:rPr>
              <w:t xml:space="preserve"> (publiek)</w:t>
            </w:r>
          </w:p>
        </w:tc>
        <w:tc>
          <w:tcPr>
            <w:tcW w:w="2363" w:type="dxa"/>
            <w:tcBorders>
              <w:left w:val="single" w:sz="8" w:space="0" w:color="FFFFFF" w:themeColor="background1"/>
              <w:bottom w:val="single" w:sz="4" w:space="0" w:color="auto"/>
            </w:tcBorders>
            <w:shd w:val="clear" w:color="auto" w:fill="00A797"/>
            <w:tcMar>
              <w:top w:w="72" w:type="dxa"/>
              <w:left w:w="144" w:type="dxa"/>
              <w:bottom w:w="72" w:type="dxa"/>
              <w:right w:w="144" w:type="dxa"/>
            </w:tcMar>
            <w:hideMark/>
          </w:tcPr>
          <w:p w14:paraId="0589B1EF"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Ziektekrediet</w:t>
            </w:r>
          </w:p>
        </w:tc>
      </w:tr>
      <w:tr w:rsidR="00F970DF" w:rsidRPr="00D35583" w14:paraId="0493EFE2"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0EAF3B2" w14:textId="77777777" w:rsidR="00F970DF" w:rsidRPr="00D35583" w:rsidRDefault="00F970DF" w:rsidP="0043425C">
            <w:pPr>
              <w:spacing w:before="0" w:after="0"/>
              <w:ind w:left="0"/>
              <w:jc w:val="left"/>
              <w:rPr>
                <w:rFonts w:ascii="Arial" w:eastAsiaTheme="minorHAnsi" w:hAnsi="Arial" w:cs="Arial"/>
                <w:lang w:val="nl-BE" w:eastAsia="nl-BE"/>
              </w:rPr>
            </w:pPr>
            <w:r w:rsidRPr="00D35583">
              <w:rPr>
                <w:rFonts w:ascii="Calibri" w:eastAsiaTheme="minorHAnsi" w:hAnsi="Calibri" w:cs="Calibri"/>
                <w:b/>
                <w:bCs/>
                <w:color w:val="000000"/>
                <w:lang w:val="nl-BE" w:eastAsia="nl-BE"/>
              </w:rPr>
              <w:t>Adoptieverlof</w:t>
            </w:r>
            <w:r>
              <w:rPr>
                <w:rFonts w:ascii="Calibri" w:eastAsiaTheme="minorHAnsi" w:hAnsi="Calibri" w:cs="Calibri"/>
                <w:b/>
                <w:bCs/>
                <w:color w:val="000000"/>
                <w:lang w:val="nl-BE" w:eastAsia="nl-BE"/>
              </w:rPr>
              <w:t xml:space="preserve"> </w:t>
            </w:r>
            <w:r>
              <w:rPr>
                <w:rFonts w:ascii="Calibri" w:eastAsiaTheme="minorHAnsi" w:hAnsi="Calibri" w:cs="Calibri"/>
                <w:b/>
                <w:bCs/>
                <w:color w:val="000000"/>
                <w:lang w:val="nl-BE" w:eastAsia="nl-BE"/>
              </w:rPr>
              <w:br/>
            </w:r>
            <w:r w:rsidRPr="008B0211">
              <w:rPr>
                <w:rFonts w:ascii="Calibri" w:eastAsiaTheme="minorHAnsi" w:hAnsi="Calibri" w:cs="Calibri"/>
                <w:i/>
                <w:iCs/>
                <w:color w:val="000000"/>
                <w:lang w:val="nl-BE" w:eastAsia="nl-BE"/>
              </w:rPr>
              <w:t>(§2, tweede lid,6°)</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093BD9F"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3BD9C22"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B1A8944"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 xml:space="preserve">Telt mee </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410C91A" w14:textId="77777777" w:rsidR="00F970DF" w:rsidRPr="00F27813" w:rsidRDefault="00F970DF" w:rsidP="0043425C">
            <w:pPr>
              <w:spacing w:before="0" w:after="0"/>
              <w:ind w:left="0"/>
              <w:jc w:val="center"/>
              <w:rPr>
                <w:rFonts w:ascii="Calibri" w:eastAsiaTheme="minorEastAsia" w:hAnsi="Calibri" w:cs="Calibri"/>
                <w:sz w:val="18"/>
                <w:szCs w:val="18"/>
                <w:lang w:val="nl-BE" w:eastAsia="nl-BE"/>
              </w:rPr>
            </w:pPr>
            <w:r w:rsidRPr="00F27813">
              <w:rPr>
                <w:rFonts w:ascii="Calibri" w:eastAsiaTheme="minorEastAsia"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44E8D69"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en-US"/>
                <w14:ligatures w14:val="standardContextual"/>
              </w:rPr>
              <w:t>Telt mee</w:t>
            </w:r>
          </w:p>
        </w:tc>
      </w:tr>
      <w:tr w:rsidR="00F970DF" w:rsidRPr="00D35583" w14:paraId="5FBA057B"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A665298" w14:textId="77777777" w:rsidR="00F970DF" w:rsidRPr="00D35583" w:rsidRDefault="00F970DF" w:rsidP="0043425C">
            <w:pPr>
              <w:spacing w:before="0" w:after="0"/>
              <w:ind w:left="0"/>
              <w:jc w:val="left"/>
              <w:rPr>
                <w:rFonts w:ascii="Arial" w:eastAsiaTheme="minorHAnsi" w:hAnsi="Arial" w:cs="Arial"/>
                <w:lang w:val="nl-BE" w:eastAsia="nl-BE"/>
              </w:rPr>
            </w:pPr>
            <w:r w:rsidRPr="00D35583">
              <w:rPr>
                <w:rFonts w:ascii="Calibri" w:eastAsiaTheme="minorHAnsi" w:hAnsi="Calibri" w:cs="Calibri"/>
                <w:b/>
                <w:bCs/>
                <w:color w:val="000000"/>
                <w:lang w:val="nl-BE" w:eastAsia="nl-BE"/>
              </w:rPr>
              <w:t>Pleegzorgverlof</w:t>
            </w:r>
            <w:r>
              <w:rPr>
                <w:rFonts w:ascii="Calibri" w:eastAsiaTheme="minorHAnsi" w:hAnsi="Calibri" w:cs="Calibri"/>
                <w:b/>
                <w:bCs/>
                <w:color w:val="000000"/>
                <w:lang w:val="nl-BE" w:eastAsia="nl-BE"/>
              </w:rPr>
              <w:t xml:space="preserve"> </w:t>
            </w:r>
            <w:r>
              <w:rPr>
                <w:rFonts w:ascii="Calibri" w:eastAsiaTheme="minorHAnsi" w:hAnsi="Calibri" w:cs="Calibri"/>
                <w:b/>
                <w:bCs/>
                <w:color w:val="000000"/>
                <w:lang w:val="nl-BE" w:eastAsia="nl-BE"/>
              </w:rPr>
              <w:br/>
            </w:r>
            <w:r w:rsidRPr="008B0211">
              <w:rPr>
                <w:rFonts w:ascii="Calibri" w:eastAsiaTheme="minorHAnsi" w:hAnsi="Calibri" w:cs="Calibri"/>
                <w:i/>
                <w:iCs/>
                <w:color w:val="000000"/>
                <w:lang w:val="nl-BE" w:eastAsia="nl-BE"/>
              </w:rPr>
              <w:t>(§2, tweede lid, 7°)</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27B727B"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61A25F9"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D6BF211"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 xml:space="preserve">Telt mee </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1322A40" w14:textId="77777777" w:rsidR="00F970DF" w:rsidRPr="00F27813" w:rsidRDefault="00F970DF" w:rsidP="0043425C">
            <w:pPr>
              <w:spacing w:before="0" w:after="0"/>
              <w:ind w:left="0"/>
              <w:jc w:val="center"/>
              <w:rPr>
                <w:rFonts w:ascii="Calibri" w:eastAsiaTheme="minorEastAsia" w:hAnsi="Calibri" w:cs="Calibri"/>
                <w:sz w:val="18"/>
                <w:szCs w:val="18"/>
                <w:lang w:val="nl-BE" w:eastAsia="nl-BE"/>
              </w:rPr>
            </w:pPr>
            <w:r w:rsidRPr="00F27813">
              <w:rPr>
                <w:rFonts w:ascii="Calibri" w:eastAsiaTheme="minorEastAsia"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7C3DB1E"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en-US"/>
                <w14:ligatures w14:val="standardContextual"/>
              </w:rPr>
              <w:t>Telt mee</w:t>
            </w:r>
          </w:p>
        </w:tc>
      </w:tr>
      <w:tr w:rsidR="00F970DF" w:rsidRPr="00D35583" w14:paraId="20447FBB"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E713BFC" w14:textId="77777777" w:rsidR="00F970DF" w:rsidRPr="00D35583" w:rsidRDefault="00F970DF" w:rsidP="0043425C">
            <w:pPr>
              <w:spacing w:before="0" w:after="0"/>
              <w:ind w:left="0"/>
              <w:jc w:val="left"/>
              <w:rPr>
                <w:rFonts w:ascii="Arial" w:eastAsiaTheme="minorHAnsi" w:hAnsi="Arial" w:cs="Arial"/>
                <w:lang w:val="nl-BE" w:eastAsia="nl-BE"/>
              </w:rPr>
            </w:pPr>
            <w:r w:rsidRPr="00D35583">
              <w:rPr>
                <w:rFonts w:ascii="Calibri" w:eastAsiaTheme="minorHAnsi" w:hAnsi="Calibri" w:cs="Calibri"/>
                <w:b/>
                <w:bCs/>
                <w:color w:val="000000"/>
                <w:lang w:val="nl-BE" w:eastAsia="nl-BE"/>
              </w:rPr>
              <w:t>Pleegouderverlof</w:t>
            </w:r>
            <w:r>
              <w:rPr>
                <w:rFonts w:ascii="Calibri" w:eastAsiaTheme="minorHAnsi" w:hAnsi="Calibri" w:cs="Calibri"/>
                <w:b/>
                <w:bCs/>
                <w:color w:val="000000"/>
                <w:lang w:val="nl-BE" w:eastAsia="nl-BE"/>
              </w:rPr>
              <w:br/>
            </w:r>
            <w:r w:rsidRPr="008B0211">
              <w:rPr>
                <w:rFonts w:ascii="Calibri" w:eastAsiaTheme="minorHAnsi" w:hAnsi="Calibri" w:cs="Calibri"/>
                <w:i/>
                <w:iCs/>
                <w:color w:val="000000"/>
                <w:lang w:val="nl-BE" w:eastAsia="nl-BE"/>
              </w:rPr>
              <w:t>(§2, tweede lid, 8°)</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9173FDC"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53EE0C4"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7512FE8"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 xml:space="preserve">Telt mee </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0A77E51"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9E70F59" w14:textId="77777777" w:rsidR="00F970DF" w:rsidRPr="00F27813" w:rsidRDefault="00F970DF" w:rsidP="0043425C">
            <w:pPr>
              <w:spacing w:before="0" w:after="0"/>
              <w:ind w:left="0"/>
              <w:jc w:val="center"/>
              <w:rPr>
                <w:rFonts w:ascii="Arial" w:eastAsiaTheme="minorHAnsi" w:hAnsi="Arial" w:cs="Arial"/>
                <w:sz w:val="18"/>
                <w:szCs w:val="18"/>
                <w:lang w:val="nl-BE" w:eastAsia="nl-BE"/>
              </w:rPr>
            </w:pPr>
            <w:r w:rsidRPr="00F27813">
              <w:rPr>
                <w:rFonts w:ascii="Calibri" w:eastAsiaTheme="minorHAnsi" w:hAnsi="Calibri" w:cs="Calibri"/>
                <w:sz w:val="18"/>
                <w:szCs w:val="18"/>
                <w:lang w:val="nl-BE" w:eastAsia="en-US"/>
                <w14:ligatures w14:val="standardContextual"/>
              </w:rPr>
              <w:t>Telt mee</w:t>
            </w:r>
          </w:p>
        </w:tc>
      </w:tr>
      <w:tr w:rsidR="00F970DF" w:rsidRPr="00D35583" w14:paraId="2D8D87EB"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7EE4FDD3" w14:textId="77777777" w:rsidR="00F970DF" w:rsidRPr="00D35583" w:rsidRDefault="00F970DF" w:rsidP="0043425C">
            <w:pPr>
              <w:spacing w:before="0" w:after="0"/>
              <w:ind w:left="0"/>
              <w:jc w:val="left"/>
              <w:rPr>
                <w:rFonts w:ascii="Calibri" w:eastAsiaTheme="minorHAnsi" w:hAnsi="Calibri" w:cs="Calibri"/>
                <w:b/>
                <w:bCs/>
                <w:color w:val="000000"/>
                <w:lang w:val="nl-BE" w:eastAsia="nl-BE"/>
              </w:rPr>
            </w:pPr>
            <w:r>
              <w:rPr>
                <w:rFonts w:ascii="Calibri" w:eastAsiaTheme="minorHAnsi" w:hAnsi="Calibri" w:cs="Calibri"/>
                <w:b/>
                <w:bCs/>
                <w:color w:val="000000"/>
                <w:lang w:val="nl-BE" w:eastAsia="nl-BE"/>
              </w:rPr>
              <w:t>Omstandigheids-verlof</w:t>
            </w:r>
            <w:r>
              <w:rPr>
                <w:rFonts w:ascii="Calibri" w:eastAsiaTheme="minorHAnsi" w:hAnsi="Calibri" w:cs="Calibri"/>
                <w:b/>
                <w:bCs/>
                <w:color w:val="000000"/>
                <w:lang w:val="nl-BE" w:eastAsia="nl-BE"/>
              </w:rPr>
              <w:br/>
              <w:t xml:space="preserve">(art. 255, §1,2° RPR) </w:t>
            </w:r>
            <w:r>
              <w:rPr>
                <w:rFonts w:ascii="Calibri" w:eastAsiaTheme="minorHAnsi" w:hAnsi="Calibri" w:cs="Calibri"/>
                <w:b/>
                <w:bCs/>
                <w:color w:val="000000"/>
                <w:lang w:val="nl-BE" w:eastAsia="nl-BE"/>
              </w:rPr>
              <w:br/>
            </w:r>
            <w:r w:rsidRPr="008B0211">
              <w:rPr>
                <w:rFonts w:ascii="Calibri" w:eastAsiaTheme="minorHAnsi" w:hAnsi="Calibri" w:cs="Calibri"/>
                <w:i/>
                <w:iCs/>
                <w:color w:val="000000"/>
                <w:lang w:val="nl-BE" w:eastAsia="nl-BE"/>
              </w:rPr>
              <w:t>(§2, tweede lid, 9°)</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1EA8023" w14:textId="77777777" w:rsidR="00F970DF" w:rsidRPr="00F27813" w:rsidRDefault="00F970DF" w:rsidP="0043425C">
            <w:pPr>
              <w:spacing w:before="0" w:after="0"/>
              <w:ind w:left="0"/>
              <w:jc w:val="center"/>
              <w:rPr>
                <w:rFonts w:ascii="Calibri" w:eastAsiaTheme="minorHAnsi" w:hAnsi="Calibri" w:cs="Calibri"/>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73B1B5FD" w14:textId="77777777" w:rsidR="00F970DF" w:rsidRPr="00F27813" w:rsidRDefault="00F970DF" w:rsidP="0043425C">
            <w:pPr>
              <w:spacing w:before="0" w:after="0"/>
              <w:ind w:left="0"/>
              <w:jc w:val="center"/>
              <w:rPr>
                <w:rFonts w:ascii="Calibri" w:eastAsiaTheme="minorHAnsi" w:hAnsi="Calibri" w:cs="Calibri"/>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1FF88356" w14:textId="77777777" w:rsidR="00F970DF" w:rsidRPr="00F27813" w:rsidRDefault="00F970DF" w:rsidP="0043425C">
            <w:pPr>
              <w:spacing w:before="0" w:after="0"/>
              <w:ind w:left="0"/>
              <w:jc w:val="center"/>
              <w:rPr>
                <w:rFonts w:ascii="Calibri" w:eastAsiaTheme="minorHAnsi" w:hAnsi="Calibri" w:cs="Calibri"/>
                <w:sz w:val="18"/>
                <w:szCs w:val="18"/>
                <w:lang w:val="nl-BE" w:eastAsia="nl-BE"/>
              </w:rPr>
            </w:pPr>
            <w:r w:rsidRPr="00F27813">
              <w:rPr>
                <w:rFonts w:ascii="Calibri" w:eastAsiaTheme="minorHAnsi" w:hAnsi="Calibri" w:cs="Calibri"/>
                <w:sz w:val="18"/>
                <w:szCs w:val="18"/>
                <w:lang w:val="nl-BE" w:eastAsia="nl-BE"/>
              </w:rPr>
              <w:t xml:space="preserve">Telt mee </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1BD3367D" w14:textId="77777777" w:rsidR="00F970DF" w:rsidRPr="00F27813" w:rsidRDefault="00F970DF" w:rsidP="0043425C">
            <w:pPr>
              <w:spacing w:before="0" w:after="0"/>
              <w:ind w:left="0"/>
              <w:jc w:val="center"/>
              <w:rPr>
                <w:rFonts w:ascii="Calibri" w:eastAsiaTheme="minorHAnsi" w:hAnsi="Calibri" w:cs="Calibri"/>
                <w:sz w:val="18"/>
                <w:szCs w:val="18"/>
                <w:lang w:val="nl-BE" w:eastAsia="nl-BE"/>
              </w:rPr>
            </w:pPr>
            <w:r w:rsidRPr="00F27813">
              <w:rPr>
                <w:rFonts w:ascii="Calibri" w:eastAsiaTheme="minorHAnsi" w:hAnsi="Calibri" w:cs="Calibri"/>
                <w:sz w:val="18"/>
                <w:szCs w:val="18"/>
                <w:lang w:val="nl-BE" w:eastAsia="nl-BE"/>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1DAAF8D"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r>
      <w:tr w:rsidR="00F970DF" w:rsidRPr="00D35583" w14:paraId="66DF939C"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9A41817" w14:textId="77777777" w:rsidR="00F970DF" w:rsidRPr="00D35583" w:rsidRDefault="00F970DF" w:rsidP="0043425C">
            <w:pPr>
              <w:spacing w:before="0" w:after="0"/>
              <w:ind w:left="0"/>
              <w:jc w:val="left"/>
              <w:rPr>
                <w:rFonts w:ascii="Calibri" w:eastAsiaTheme="minorHAnsi" w:hAnsi="Calibri" w:cs="Calibri"/>
                <w:b/>
                <w:bCs/>
                <w:color w:val="3B3838"/>
                <w:lang w:val="nl-BE" w:eastAsia="en-US"/>
                <w14:ligatures w14:val="standardContextual"/>
              </w:rPr>
            </w:pPr>
            <w:proofErr w:type="spellStart"/>
            <w:r w:rsidRPr="00D35583">
              <w:rPr>
                <w:rFonts w:ascii="Calibri" w:eastAsiaTheme="minorHAnsi" w:hAnsi="Calibri" w:cs="Calibri"/>
                <w:b/>
                <w:bCs/>
                <w:color w:val="3B3838"/>
                <w:lang w:val="nl-BE" w:eastAsia="en-US"/>
                <w14:ligatures w14:val="standardContextual"/>
              </w:rPr>
              <w:t>Ziv</w:t>
            </w:r>
            <w:proofErr w:type="spellEnd"/>
            <w:r w:rsidRPr="00D35583">
              <w:rPr>
                <w:rFonts w:ascii="Calibri" w:eastAsiaTheme="minorHAnsi" w:hAnsi="Calibri" w:cs="Calibri"/>
                <w:b/>
                <w:bCs/>
                <w:color w:val="3B3838"/>
                <w:lang w:val="nl-BE" w:eastAsia="en-US"/>
                <w14:ligatures w14:val="standardContextual"/>
              </w:rPr>
              <w:t>-uitkering</w:t>
            </w:r>
          </w:p>
          <w:p w14:paraId="173CFC68" w14:textId="77777777" w:rsidR="00F970DF" w:rsidRPr="00D35583" w:rsidRDefault="00F970DF" w:rsidP="0043425C">
            <w:pPr>
              <w:spacing w:before="0" w:after="0"/>
              <w:ind w:left="0"/>
              <w:jc w:val="left"/>
              <w:rPr>
                <w:rFonts w:ascii="Calibri" w:eastAsiaTheme="minorHAnsi" w:hAnsi="Calibri" w:cs="Calibri"/>
                <w:b/>
                <w:bCs/>
                <w:color w:val="3B3838"/>
                <w:lang w:val="nl-BE" w:eastAsia="en-US"/>
                <w14:ligatures w14:val="standardContextual"/>
              </w:rPr>
            </w:pPr>
            <w:r w:rsidRPr="00D35583">
              <w:rPr>
                <w:rFonts w:ascii="Calibri" w:eastAsiaTheme="minorHAnsi" w:hAnsi="Calibri" w:cs="Calibri"/>
                <w:b/>
                <w:bCs/>
                <w:color w:val="3B3838"/>
                <w:lang w:val="nl-BE" w:eastAsia="en-US"/>
                <w14:ligatures w14:val="standardContextual"/>
              </w:rPr>
              <w:t>(moederschap)</w:t>
            </w:r>
            <w:r>
              <w:rPr>
                <w:rFonts w:ascii="Calibri" w:eastAsiaTheme="minorHAnsi" w:hAnsi="Calibri" w:cs="Calibri"/>
                <w:b/>
                <w:bCs/>
                <w:color w:val="3B3838"/>
                <w:lang w:val="nl-BE" w:eastAsia="en-US"/>
                <w14:ligatures w14:val="standardContextual"/>
              </w:rPr>
              <w:br/>
            </w:r>
            <w:r w:rsidRPr="008B0211">
              <w:rPr>
                <w:rFonts w:ascii="Calibri" w:eastAsiaTheme="minorHAnsi" w:hAnsi="Calibri" w:cs="Calibri"/>
                <w:i/>
                <w:iCs/>
                <w:color w:val="000000"/>
                <w:lang w:val="nl-BE" w:eastAsia="nl-BE"/>
              </w:rPr>
              <w:t>(§2, tweede lid, 10°)</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9ABD14A"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3BD5B25"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9BFE0F0"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1251D66"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C62D705"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EastAsia" w:hAnsi="Calibri" w:cs="Calibri"/>
                <w:sz w:val="18"/>
                <w:szCs w:val="18"/>
                <w:lang w:val="nl-BE" w:eastAsia="en-US"/>
                <w14:ligatures w14:val="standardContextual"/>
              </w:rPr>
              <w:t>NVT</w:t>
            </w:r>
          </w:p>
        </w:tc>
      </w:tr>
      <w:tr w:rsidR="00F970DF" w:rsidRPr="00D35583" w14:paraId="40E5AE1B"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A2EBBBD" w14:textId="77777777" w:rsidR="00F970DF" w:rsidRPr="00D35583" w:rsidRDefault="00F970DF" w:rsidP="0043425C">
            <w:pPr>
              <w:spacing w:before="0" w:after="0"/>
              <w:ind w:left="0"/>
              <w:jc w:val="left"/>
              <w:rPr>
                <w:rFonts w:ascii="Calibri" w:eastAsiaTheme="minorHAnsi" w:hAnsi="Calibri" w:cs="Calibri"/>
                <w:b/>
                <w:bCs/>
                <w:color w:val="3B3838"/>
                <w:lang w:val="nl-BE" w:eastAsia="en-US"/>
                <w14:ligatures w14:val="standardContextual"/>
              </w:rPr>
            </w:pPr>
            <w:proofErr w:type="spellStart"/>
            <w:r w:rsidRPr="00D35583">
              <w:rPr>
                <w:rFonts w:ascii="Calibri" w:eastAsiaTheme="minorHAnsi" w:hAnsi="Calibri" w:cs="Calibri"/>
                <w:b/>
                <w:bCs/>
                <w:color w:val="3B3838"/>
                <w:lang w:val="nl-BE" w:eastAsia="en-US"/>
                <w14:ligatures w14:val="standardContextual"/>
              </w:rPr>
              <w:t>Ziv</w:t>
            </w:r>
            <w:proofErr w:type="spellEnd"/>
            <w:r w:rsidRPr="00D35583">
              <w:rPr>
                <w:rFonts w:ascii="Calibri" w:eastAsiaTheme="minorHAnsi" w:hAnsi="Calibri" w:cs="Calibri"/>
                <w:b/>
                <w:bCs/>
                <w:color w:val="3B3838"/>
                <w:lang w:val="nl-BE" w:eastAsia="en-US"/>
                <w14:ligatures w14:val="standardContextual"/>
              </w:rPr>
              <w:t>-uitkering</w:t>
            </w:r>
          </w:p>
          <w:p w14:paraId="5DE502FF" w14:textId="77777777" w:rsidR="00F970DF" w:rsidRDefault="00F970DF" w:rsidP="0043425C">
            <w:pPr>
              <w:spacing w:before="0" w:after="0"/>
              <w:ind w:left="0"/>
              <w:jc w:val="left"/>
              <w:rPr>
                <w:rFonts w:ascii="Calibri" w:eastAsiaTheme="minorHAnsi" w:hAnsi="Calibri" w:cs="Calibri"/>
                <w:b/>
                <w:bCs/>
                <w:color w:val="3B3838"/>
                <w:lang w:val="nl-BE" w:eastAsia="en-US"/>
                <w14:ligatures w14:val="standardContextual"/>
              </w:rPr>
            </w:pPr>
            <w:r w:rsidRPr="00D35583">
              <w:rPr>
                <w:rFonts w:ascii="Calibri" w:eastAsiaTheme="minorHAnsi" w:hAnsi="Calibri" w:cs="Calibri"/>
                <w:b/>
                <w:bCs/>
                <w:color w:val="3B3838"/>
                <w:lang w:val="nl-BE" w:eastAsia="en-US"/>
                <w14:ligatures w14:val="standardContextual"/>
              </w:rPr>
              <w:t>(ziekte)</w:t>
            </w:r>
          </w:p>
          <w:p w14:paraId="35B0D976" w14:textId="77777777" w:rsidR="00F970DF" w:rsidRPr="008B0211" w:rsidRDefault="00F970DF" w:rsidP="0043425C">
            <w:pPr>
              <w:spacing w:before="0" w:after="0"/>
              <w:ind w:left="0"/>
              <w:jc w:val="left"/>
              <w:rPr>
                <w:rFonts w:ascii="Calibri" w:eastAsiaTheme="minorHAnsi" w:hAnsi="Calibri" w:cs="Calibri"/>
                <w:i/>
                <w:iCs/>
                <w:color w:val="3B3838"/>
                <w:lang w:val="nl-BE" w:eastAsia="en-US"/>
                <w14:ligatures w14:val="standardContextual"/>
              </w:rPr>
            </w:pPr>
            <w:r w:rsidRPr="008B0211">
              <w:rPr>
                <w:rFonts w:ascii="Calibri" w:eastAsiaTheme="minorHAnsi" w:hAnsi="Calibri" w:cs="Calibri"/>
                <w:i/>
                <w:iCs/>
                <w:color w:val="000000"/>
                <w:lang w:val="nl-BE" w:eastAsia="nl-BE"/>
              </w:rPr>
              <w:t>(§2, tweede lid, 11°)</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C936220"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 (eerste 12 maanden)</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108F419"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r>
              <w:rPr>
                <w:rFonts w:ascii="Calibri" w:eastAsiaTheme="minorHAnsi" w:hAnsi="Calibri" w:cs="Calibri"/>
                <w:sz w:val="18"/>
                <w:szCs w:val="18"/>
                <w:lang w:val="nl-BE" w:eastAsia="en-US"/>
                <w14:ligatures w14:val="standardContextual"/>
              </w:rPr>
              <w:br/>
            </w:r>
            <w:r w:rsidRPr="00F27813">
              <w:rPr>
                <w:rFonts w:ascii="Calibri" w:eastAsiaTheme="minorHAnsi" w:hAnsi="Calibri" w:cs="Calibri"/>
                <w:sz w:val="18"/>
                <w:szCs w:val="18"/>
                <w:lang w:val="nl-BE" w:eastAsia="en-US"/>
                <w14:ligatures w14:val="standardContextual"/>
              </w:rPr>
              <w:t>(eerste 12 maanden)</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0320D0E" w14:textId="3DB9C2FE"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 xml:space="preserve">Telt mee </w:t>
            </w:r>
            <w:r>
              <w:rPr>
                <w:rFonts w:ascii="Calibri" w:eastAsiaTheme="minorHAnsi" w:hAnsi="Calibri" w:cs="Calibri"/>
                <w:sz w:val="18"/>
                <w:szCs w:val="18"/>
                <w:lang w:val="nl-BE" w:eastAsia="en-US"/>
                <w14:ligatures w14:val="standardContextual"/>
              </w:rPr>
              <w:br/>
            </w:r>
            <w:r w:rsidRPr="00F27813">
              <w:rPr>
                <w:rFonts w:ascii="Calibri" w:eastAsiaTheme="minorHAnsi" w:hAnsi="Calibri" w:cs="Calibri"/>
                <w:sz w:val="18"/>
                <w:szCs w:val="18"/>
                <w:lang w:val="nl-BE" w:eastAsia="en-US"/>
                <w14:ligatures w14:val="standardContextual"/>
              </w:rPr>
              <w:t>(eerste 12 maanden)</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B2B8809"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 xml:space="preserve">Telt mee </w:t>
            </w:r>
            <w:r>
              <w:rPr>
                <w:rFonts w:ascii="Calibri" w:eastAsiaTheme="minorHAnsi" w:hAnsi="Calibri" w:cs="Calibri"/>
                <w:sz w:val="18"/>
                <w:szCs w:val="18"/>
                <w:lang w:val="nl-BE" w:eastAsia="en-US"/>
                <w14:ligatures w14:val="standardContextual"/>
              </w:rPr>
              <w:br/>
            </w:r>
            <w:r w:rsidRPr="00F27813">
              <w:rPr>
                <w:rFonts w:ascii="Calibri" w:eastAsiaTheme="minorHAnsi" w:hAnsi="Calibri" w:cs="Calibri"/>
                <w:sz w:val="18"/>
                <w:szCs w:val="18"/>
                <w:lang w:val="nl-BE" w:eastAsia="en-US"/>
                <w14:ligatures w14:val="standardContextual"/>
              </w:rPr>
              <w:t>(eerste 12 maanden)</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A1F6155"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EastAsia" w:hAnsi="Calibri" w:cs="Calibri"/>
                <w:sz w:val="18"/>
                <w:szCs w:val="18"/>
                <w:lang w:val="nl-BE" w:eastAsia="en-US"/>
                <w14:ligatures w14:val="standardContextual"/>
              </w:rPr>
              <w:t>NVT</w:t>
            </w:r>
          </w:p>
        </w:tc>
      </w:tr>
      <w:tr w:rsidR="00F970DF" w:rsidRPr="00D35583" w14:paraId="3C139C1C"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6550C70" w14:textId="77777777" w:rsidR="00F970DF" w:rsidRPr="00D35583" w:rsidRDefault="00F970DF" w:rsidP="0043425C">
            <w:pPr>
              <w:spacing w:before="0" w:after="0"/>
              <w:ind w:left="0"/>
              <w:jc w:val="left"/>
              <w:rPr>
                <w:rFonts w:ascii="Calibri" w:eastAsiaTheme="minorHAnsi" w:hAnsi="Calibri" w:cs="Calibri"/>
                <w:b/>
                <w:bCs/>
                <w:color w:val="3B3838"/>
                <w:lang w:val="nl-BE" w:eastAsia="en-US"/>
                <w14:ligatures w14:val="standardContextual"/>
              </w:rPr>
            </w:pPr>
            <w:r w:rsidRPr="00D35583">
              <w:rPr>
                <w:rFonts w:ascii="Calibri" w:eastAsiaTheme="minorHAnsi" w:hAnsi="Calibri" w:cs="Calibri"/>
                <w:b/>
                <w:bCs/>
                <w:color w:val="3B3838"/>
                <w:lang w:val="nl-BE" w:eastAsia="en-US"/>
                <w14:ligatures w14:val="standardContextual"/>
              </w:rPr>
              <w:t>Militaire dienst</w:t>
            </w:r>
            <w:r>
              <w:rPr>
                <w:rFonts w:ascii="Calibri" w:eastAsiaTheme="minorHAnsi" w:hAnsi="Calibri" w:cs="Calibri"/>
                <w:b/>
                <w:bCs/>
                <w:color w:val="3B3838"/>
                <w:lang w:val="nl-BE" w:eastAsia="en-US"/>
                <w14:ligatures w14:val="standardContextual"/>
              </w:rPr>
              <w:br/>
            </w:r>
            <w:r w:rsidRPr="008B0211">
              <w:rPr>
                <w:rFonts w:ascii="Calibri" w:eastAsiaTheme="minorHAnsi" w:hAnsi="Calibri" w:cs="Calibri"/>
                <w:i/>
                <w:iCs/>
                <w:color w:val="000000"/>
                <w:lang w:val="nl-BE" w:eastAsia="nl-BE"/>
              </w:rPr>
              <w:t>(§2, tweede lid, 12°)</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7CAFB3B"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024E350"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C633C1A"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6058CA3"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4E0B886"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r>
      <w:tr w:rsidR="00F970DF" w:rsidRPr="00D35583" w14:paraId="18083942"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758B730" w14:textId="77777777" w:rsidR="00F970DF" w:rsidRDefault="00F970DF" w:rsidP="0043425C">
            <w:pPr>
              <w:spacing w:before="0" w:after="0"/>
              <w:ind w:left="0"/>
              <w:jc w:val="left"/>
              <w:rPr>
                <w:rFonts w:ascii="Calibri" w:eastAsiaTheme="minorHAnsi" w:hAnsi="Calibri" w:cs="Calibri"/>
                <w:b/>
                <w:bCs/>
                <w:color w:val="3B3838"/>
                <w:lang w:val="nl-BE" w:eastAsia="en-US"/>
                <w14:ligatures w14:val="standardContextual"/>
              </w:rPr>
            </w:pPr>
            <w:r>
              <w:rPr>
                <w:rFonts w:ascii="Calibri" w:eastAsiaTheme="minorHAnsi" w:hAnsi="Calibri" w:cs="Calibri"/>
                <w:b/>
                <w:bCs/>
                <w:color w:val="3B3838"/>
                <w:lang w:val="nl-BE" w:eastAsia="en-US"/>
                <w14:ligatures w14:val="standardContextual"/>
              </w:rPr>
              <w:t>O</w:t>
            </w:r>
            <w:r w:rsidRPr="00D35583">
              <w:rPr>
                <w:rFonts w:ascii="Calibri" w:eastAsiaTheme="minorHAnsi" w:hAnsi="Calibri" w:cs="Calibri"/>
                <w:b/>
                <w:bCs/>
                <w:color w:val="3B3838"/>
                <w:lang w:val="nl-BE" w:eastAsia="en-US"/>
                <w14:ligatures w14:val="standardContextual"/>
              </w:rPr>
              <w:t>nbetaald verlof recht</w:t>
            </w:r>
            <w:r>
              <w:rPr>
                <w:rFonts w:ascii="Calibri" w:eastAsiaTheme="minorHAnsi" w:hAnsi="Calibri" w:cs="Calibri"/>
                <w:b/>
                <w:bCs/>
                <w:color w:val="3B3838"/>
                <w:lang w:val="nl-BE" w:eastAsia="en-US"/>
                <w14:ligatures w14:val="standardContextual"/>
              </w:rPr>
              <w:t xml:space="preserve"> (voltijds)</w:t>
            </w:r>
          </w:p>
          <w:p w14:paraId="01787E30" w14:textId="77777777" w:rsidR="00F970DF" w:rsidRPr="008B0211" w:rsidRDefault="00F970DF" w:rsidP="0043425C">
            <w:pPr>
              <w:spacing w:before="0" w:after="0"/>
              <w:ind w:left="0"/>
              <w:jc w:val="left"/>
              <w:rPr>
                <w:rFonts w:ascii="Calibri" w:eastAsiaTheme="minorHAnsi" w:hAnsi="Calibri" w:cs="Calibri"/>
                <w:i/>
                <w:iCs/>
                <w:color w:val="3B3838"/>
                <w:lang w:val="nl-BE" w:eastAsia="en-US"/>
                <w14:ligatures w14:val="standardContextual"/>
              </w:rPr>
            </w:pPr>
            <w:r w:rsidRPr="008B0211">
              <w:rPr>
                <w:rFonts w:ascii="Calibri" w:eastAsiaTheme="minorHAnsi" w:hAnsi="Calibri" w:cs="Calibri"/>
                <w:i/>
                <w:iCs/>
                <w:color w:val="000000"/>
                <w:lang w:val="nl-BE" w:eastAsia="nl-BE"/>
              </w:rPr>
              <w:t>(§2, tweede lid, 13°)</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68DB170"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BFEB1F8"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9E14499"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211A2D5"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3F1A307"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r>
      <w:tr w:rsidR="00F970DF" w:rsidRPr="00D35583" w14:paraId="5520AE7E"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E895A3E" w14:textId="77777777" w:rsidR="00F970DF" w:rsidRDefault="00F970DF" w:rsidP="0043425C">
            <w:pPr>
              <w:spacing w:before="0" w:after="0"/>
              <w:ind w:left="0"/>
              <w:jc w:val="left"/>
              <w:rPr>
                <w:rFonts w:ascii="Calibri" w:eastAsiaTheme="minorHAnsi" w:hAnsi="Calibri" w:cs="Calibri"/>
                <w:b/>
                <w:bCs/>
                <w:color w:val="3B3838"/>
                <w:lang w:val="nl-BE" w:eastAsia="en-US"/>
                <w14:ligatures w14:val="standardContextual"/>
              </w:rPr>
            </w:pPr>
            <w:r w:rsidRPr="00D35583">
              <w:rPr>
                <w:rFonts w:ascii="Calibri" w:eastAsiaTheme="minorHAnsi" w:hAnsi="Calibri" w:cs="Calibri"/>
                <w:b/>
                <w:bCs/>
                <w:color w:val="3B3838"/>
                <w:lang w:val="nl-BE" w:eastAsia="en-US"/>
                <w14:ligatures w14:val="standardContextual"/>
              </w:rPr>
              <w:t>Onbetaald verlof recht</w:t>
            </w:r>
            <w:r>
              <w:rPr>
                <w:rFonts w:ascii="Calibri" w:eastAsiaTheme="minorHAnsi" w:hAnsi="Calibri" w:cs="Calibri"/>
                <w:b/>
                <w:bCs/>
                <w:color w:val="3B3838"/>
                <w:lang w:val="nl-BE" w:eastAsia="en-US"/>
                <w14:ligatures w14:val="standardContextual"/>
              </w:rPr>
              <w:t xml:space="preserve"> (deeltijds)</w:t>
            </w:r>
          </w:p>
          <w:p w14:paraId="4657B804" w14:textId="77777777" w:rsidR="00F970DF" w:rsidRPr="008B0211" w:rsidRDefault="00F970DF" w:rsidP="0043425C">
            <w:pPr>
              <w:spacing w:before="0" w:after="0"/>
              <w:ind w:left="0"/>
              <w:jc w:val="left"/>
              <w:rPr>
                <w:rFonts w:ascii="Calibri" w:eastAsiaTheme="minorHAnsi" w:hAnsi="Calibri" w:cs="Calibri"/>
                <w:i/>
                <w:iCs/>
                <w:color w:val="3B3838"/>
                <w:lang w:val="nl-BE" w:eastAsia="en-US"/>
                <w14:ligatures w14:val="standardContextual"/>
              </w:rPr>
            </w:pPr>
            <w:r w:rsidRPr="008B0211">
              <w:rPr>
                <w:rFonts w:ascii="Calibri" w:eastAsiaTheme="minorHAnsi" w:hAnsi="Calibri" w:cs="Calibri"/>
                <w:i/>
                <w:iCs/>
                <w:color w:val="000000"/>
                <w:lang w:val="nl-BE" w:eastAsia="nl-BE"/>
              </w:rPr>
              <w:t>(§2, tweede lid, 13°)</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2E3B53D6"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r>
              <w:rPr>
                <w:rFonts w:ascii="Calibri" w:eastAsiaTheme="minorHAnsi" w:hAnsi="Calibri" w:cs="Calibri"/>
                <w:sz w:val="18"/>
                <w:szCs w:val="18"/>
                <w:lang w:val="nl-BE" w:eastAsia="en-US"/>
                <w14:ligatures w14:val="standardContextual"/>
              </w:rPr>
              <w:t xml:space="preserve">, maar geen impact </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1AF5032F"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2B0F88C6"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DFEE42E"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244DBB8C"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r>
    </w:tbl>
    <w:p w14:paraId="71FD4EEB" w14:textId="77777777" w:rsidR="009B6A81" w:rsidRDefault="009B6A81">
      <w:r>
        <w:br w:type="page"/>
      </w:r>
    </w:p>
    <w:tbl>
      <w:tblPr>
        <w:tblW w:w="14178" w:type="dxa"/>
        <w:tblInd w:w="-144" w:type="dxa"/>
        <w:tblLayout w:type="fixed"/>
        <w:tblCellMar>
          <w:left w:w="0" w:type="dxa"/>
          <w:right w:w="0" w:type="dxa"/>
        </w:tblCellMar>
        <w:tblLook w:val="04A0" w:firstRow="1" w:lastRow="0" w:firstColumn="1" w:lastColumn="0" w:noHBand="0" w:noVBand="1"/>
      </w:tblPr>
      <w:tblGrid>
        <w:gridCol w:w="2363"/>
        <w:gridCol w:w="2363"/>
        <w:gridCol w:w="2363"/>
        <w:gridCol w:w="2363"/>
        <w:gridCol w:w="2363"/>
        <w:gridCol w:w="2363"/>
      </w:tblGrid>
      <w:tr w:rsidR="00F970DF" w:rsidRPr="00D35583" w14:paraId="50D1F828" w14:textId="77777777" w:rsidTr="009B6A81">
        <w:trPr>
          <w:trHeight w:val="584"/>
        </w:trPr>
        <w:tc>
          <w:tcPr>
            <w:tcW w:w="2363" w:type="dxa"/>
            <w:tcBorders>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61D3004C" w14:textId="5C7E3D2A"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lastRenderedPageBreak/>
              <w:t>Artikel 47</w:t>
            </w:r>
            <w:r>
              <w:rPr>
                <w:rFonts w:ascii="Calibri Light" w:hAnsi="Calibri Light" w:cs="Calibri Light"/>
                <w:b/>
                <w:color w:val="FFFFFF" w:themeColor="background1"/>
                <w:sz w:val="22"/>
                <w:szCs w:val="22"/>
              </w:rPr>
              <w:t xml:space="preserve"> BVR RPR</w:t>
            </w:r>
          </w:p>
        </w:tc>
        <w:tc>
          <w:tcPr>
            <w:tcW w:w="2363"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76BF4C5B"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Pr>
                <w:rFonts w:ascii="Calibri Light" w:hAnsi="Calibri Light" w:cs="Calibri Light"/>
                <w:b/>
                <w:color w:val="FFFFFF" w:themeColor="background1"/>
                <w:sz w:val="22"/>
                <w:szCs w:val="22"/>
              </w:rPr>
              <w:t>Geldelijke anciënniteit</w:t>
            </w:r>
          </w:p>
        </w:tc>
        <w:tc>
          <w:tcPr>
            <w:tcW w:w="2363"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2A097F12"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Vakantiegeld</w:t>
            </w:r>
            <w:r>
              <w:rPr>
                <w:rFonts w:ascii="Calibri Light" w:hAnsi="Calibri Light" w:cs="Calibri Light"/>
                <w:b/>
                <w:color w:val="FFFFFF" w:themeColor="background1"/>
                <w:sz w:val="22"/>
                <w:szCs w:val="22"/>
              </w:rPr>
              <w:t xml:space="preserve"> (publiek)</w:t>
            </w:r>
          </w:p>
        </w:tc>
        <w:tc>
          <w:tcPr>
            <w:tcW w:w="2363"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7F7C9F0D" w14:textId="77777777" w:rsidR="00F970DF" w:rsidRDefault="00F970DF" w:rsidP="0043425C">
            <w:pPr>
              <w:pStyle w:val="Plattetekst21"/>
              <w:spacing w:before="0" w:after="0"/>
              <w:ind w:left="0"/>
              <w:jc w:val="center"/>
              <w:rPr>
                <w:rFonts w:ascii="Calibri Light" w:hAnsi="Calibri Light" w:cs="Calibri Light"/>
                <w:b/>
                <w:color w:val="FFFFFF" w:themeColor="background1"/>
                <w:sz w:val="22"/>
                <w:szCs w:val="22"/>
              </w:rPr>
            </w:pPr>
            <w:proofErr w:type="spellStart"/>
            <w:r w:rsidRPr="00D35583">
              <w:rPr>
                <w:rFonts w:ascii="Calibri Light" w:hAnsi="Calibri Light" w:cs="Calibri Light"/>
                <w:b/>
                <w:color w:val="FFFFFF" w:themeColor="background1"/>
                <w:sz w:val="22"/>
                <w:szCs w:val="22"/>
              </w:rPr>
              <w:t>Eindejaars</w:t>
            </w:r>
            <w:proofErr w:type="spellEnd"/>
            <w:r>
              <w:rPr>
                <w:rFonts w:ascii="Calibri Light" w:hAnsi="Calibri Light" w:cs="Calibri Light"/>
                <w:b/>
                <w:color w:val="FFFFFF" w:themeColor="background1"/>
                <w:sz w:val="22"/>
                <w:szCs w:val="22"/>
              </w:rPr>
              <w:t>-</w:t>
            </w:r>
          </w:p>
          <w:p w14:paraId="6AEEAE94"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toelage</w:t>
            </w:r>
          </w:p>
        </w:tc>
        <w:tc>
          <w:tcPr>
            <w:tcW w:w="2363"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61AC6384" w14:textId="77777777" w:rsidR="00F970DF"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Jaarlijkse</w:t>
            </w:r>
          </w:p>
          <w:p w14:paraId="2D72B39E"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 xml:space="preserve"> vakantie</w:t>
            </w:r>
            <w:r>
              <w:rPr>
                <w:rFonts w:ascii="Calibri Light" w:hAnsi="Calibri Light" w:cs="Calibri Light"/>
                <w:b/>
                <w:color w:val="FFFFFF" w:themeColor="background1"/>
                <w:sz w:val="22"/>
                <w:szCs w:val="22"/>
              </w:rPr>
              <w:t xml:space="preserve"> (publiek)</w:t>
            </w:r>
          </w:p>
        </w:tc>
        <w:tc>
          <w:tcPr>
            <w:tcW w:w="2363" w:type="dxa"/>
            <w:tcBorders>
              <w:left w:val="single" w:sz="8" w:space="0" w:color="FFFFFF" w:themeColor="background1"/>
              <w:bottom w:val="single" w:sz="4" w:space="0" w:color="auto"/>
            </w:tcBorders>
            <w:shd w:val="clear" w:color="auto" w:fill="00A797"/>
            <w:tcMar>
              <w:top w:w="72" w:type="dxa"/>
              <w:left w:w="144" w:type="dxa"/>
              <w:bottom w:w="72" w:type="dxa"/>
              <w:right w:w="144" w:type="dxa"/>
            </w:tcMar>
            <w:hideMark/>
          </w:tcPr>
          <w:p w14:paraId="4C89781E" w14:textId="77777777" w:rsidR="00F970DF" w:rsidRPr="00D35583" w:rsidRDefault="00F970DF" w:rsidP="0043425C">
            <w:pPr>
              <w:pStyle w:val="Plattetekst21"/>
              <w:spacing w:before="0" w:after="0"/>
              <w:ind w:left="0"/>
              <w:jc w:val="center"/>
              <w:rPr>
                <w:rFonts w:ascii="Calibri Light" w:hAnsi="Calibri Light" w:cs="Calibri Light"/>
                <w:b/>
                <w:color w:val="FFFFFF" w:themeColor="background1"/>
                <w:sz w:val="22"/>
                <w:szCs w:val="22"/>
              </w:rPr>
            </w:pPr>
            <w:r w:rsidRPr="00D35583">
              <w:rPr>
                <w:rFonts w:ascii="Calibri Light" w:hAnsi="Calibri Light" w:cs="Calibri Light"/>
                <w:b/>
                <w:color w:val="FFFFFF" w:themeColor="background1"/>
                <w:sz w:val="22"/>
                <w:szCs w:val="22"/>
              </w:rPr>
              <w:t>Ziektekrediet</w:t>
            </w:r>
          </w:p>
        </w:tc>
      </w:tr>
      <w:tr w:rsidR="00F970DF" w:rsidRPr="00D35583" w14:paraId="25623D74"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229E788" w14:textId="77777777" w:rsidR="00F970DF" w:rsidRDefault="00F970DF" w:rsidP="0043425C">
            <w:pPr>
              <w:spacing w:before="0" w:after="0"/>
              <w:ind w:left="0"/>
              <w:jc w:val="left"/>
              <w:rPr>
                <w:rFonts w:ascii="Calibri" w:eastAsiaTheme="minorHAnsi" w:hAnsi="Calibri" w:cs="Calibri"/>
                <w:b/>
                <w:bCs/>
                <w:color w:val="3B3838"/>
                <w:lang w:val="nl-BE" w:eastAsia="en-US"/>
                <w14:ligatures w14:val="standardContextual"/>
              </w:rPr>
            </w:pPr>
            <w:r w:rsidRPr="00D35583">
              <w:rPr>
                <w:rFonts w:ascii="Calibri" w:eastAsiaTheme="minorHAnsi" w:hAnsi="Calibri" w:cs="Calibri"/>
                <w:b/>
                <w:bCs/>
                <w:color w:val="3B3838"/>
                <w:lang w:val="nl-BE" w:eastAsia="en-US"/>
                <w14:ligatures w14:val="standardContextual"/>
              </w:rPr>
              <w:t>Onbetaald verlof als gunst</w:t>
            </w:r>
            <w:r>
              <w:rPr>
                <w:rFonts w:ascii="Calibri" w:eastAsiaTheme="minorHAnsi" w:hAnsi="Calibri" w:cs="Calibri"/>
                <w:b/>
                <w:bCs/>
                <w:color w:val="3B3838"/>
                <w:lang w:val="nl-BE" w:eastAsia="en-US"/>
                <w14:ligatures w14:val="standardContextual"/>
              </w:rPr>
              <w:t xml:space="preserve"> (voltijds)</w:t>
            </w:r>
          </w:p>
          <w:p w14:paraId="3CA40D72" w14:textId="77777777" w:rsidR="00F970DF" w:rsidRPr="008B0211" w:rsidRDefault="00F970DF" w:rsidP="0043425C">
            <w:pPr>
              <w:spacing w:before="0" w:after="0"/>
              <w:ind w:left="0"/>
              <w:jc w:val="left"/>
              <w:rPr>
                <w:rFonts w:ascii="Calibri" w:eastAsiaTheme="minorHAnsi" w:hAnsi="Calibri" w:cs="Calibri"/>
                <w:i/>
                <w:iCs/>
                <w:color w:val="3B3838"/>
                <w:lang w:val="nl-BE" w:eastAsia="en-US"/>
                <w14:ligatures w14:val="standardContextual"/>
              </w:rPr>
            </w:pPr>
            <w:r w:rsidRPr="008B0211">
              <w:rPr>
                <w:rFonts w:ascii="Calibri" w:eastAsiaTheme="minorHAnsi" w:hAnsi="Calibri" w:cs="Calibri"/>
                <w:i/>
                <w:iCs/>
                <w:color w:val="000000"/>
                <w:lang w:val="nl-BE" w:eastAsia="nl-BE"/>
              </w:rPr>
              <w:t>(§2, tweede lid, 14°)</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CA49B5D"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B2A29BC"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C72E17E"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E418E6C"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57B4711"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r>
      <w:tr w:rsidR="00F970DF" w:rsidRPr="00D35583" w14:paraId="693E2F5C"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44DC62A8" w14:textId="77777777" w:rsidR="00F970DF" w:rsidRDefault="00F970DF" w:rsidP="0043425C">
            <w:pPr>
              <w:spacing w:before="0" w:after="0"/>
              <w:ind w:left="0"/>
              <w:jc w:val="left"/>
              <w:rPr>
                <w:rFonts w:ascii="Calibri" w:eastAsiaTheme="minorHAnsi" w:hAnsi="Calibri" w:cs="Calibri"/>
                <w:b/>
                <w:bCs/>
                <w:color w:val="3B3838"/>
                <w:lang w:val="nl-BE" w:eastAsia="en-US"/>
                <w14:ligatures w14:val="standardContextual"/>
              </w:rPr>
            </w:pPr>
            <w:r w:rsidRPr="00D35583">
              <w:rPr>
                <w:rFonts w:ascii="Calibri" w:eastAsiaTheme="minorHAnsi" w:hAnsi="Calibri" w:cs="Calibri"/>
                <w:b/>
                <w:bCs/>
                <w:color w:val="3B3838"/>
                <w:lang w:val="nl-BE" w:eastAsia="en-US"/>
                <w14:ligatures w14:val="standardContextual"/>
              </w:rPr>
              <w:t>Onbetaald verlof als gunst</w:t>
            </w:r>
            <w:r>
              <w:rPr>
                <w:rFonts w:ascii="Calibri" w:eastAsiaTheme="minorHAnsi" w:hAnsi="Calibri" w:cs="Calibri"/>
                <w:b/>
                <w:bCs/>
                <w:color w:val="3B3838"/>
                <w:lang w:val="nl-BE" w:eastAsia="en-US"/>
                <w14:ligatures w14:val="standardContextual"/>
              </w:rPr>
              <w:t xml:space="preserve"> (deeltijds)</w:t>
            </w:r>
          </w:p>
          <w:p w14:paraId="55C1A6DD" w14:textId="77777777" w:rsidR="00F970DF" w:rsidRPr="008B0211" w:rsidRDefault="00F970DF" w:rsidP="0043425C">
            <w:pPr>
              <w:spacing w:before="0" w:after="0"/>
              <w:ind w:left="0"/>
              <w:jc w:val="left"/>
              <w:rPr>
                <w:rFonts w:ascii="Calibri" w:eastAsiaTheme="minorHAnsi" w:hAnsi="Calibri" w:cs="Calibri"/>
                <w:i/>
                <w:iCs/>
                <w:color w:val="3B3838"/>
                <w:lang w:val="nl-BE" w:eastAsia="en-US"/>
                <w14:ligatures w14:val="standardContextual"/>
              </w:rPr>
            </w:pPr>
            <w:r w:rsidRPr="008B0211">
              <w:rPr>
                <w:rFonts w:ascii="Calibri" w:eastAsiaTheme="minorHAnsi" w:hAnsi="Calibri" w:cs="Calibri"/>
                <w:i/>
                <w:iCs/>
                <w:color w:val="000000"/>
                <w:lang w:val="nl-BE" w:eastAsia="nl-BE"/>
              </w:rPr>
              <w:t>(§2, tweede lid, 14°)</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12B5257"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r>
              <w:rPr>
                <w:rFonts w:ascii="Calibri" w:eastAsiaTheme="minorHAnsi" w:hAnsi="Calibri" w:cs="Calibri"/>
                <w:sz w:val="18"/>
                <w:szCs w:val="18"/>
                <w:lang w:val="nl-BE" w:eastAsia="en-US"/>
                <w14:ligatures w14:val="standardContextual"/>
              </w:rPr>
              <w:t>, maar geen impact</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10C5B6D1"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7323AD8A"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AC579C6"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7F3D2EED"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r>
      <w:tr w:rsidR="00F970DF" w:rsidRPr="00D35583" w14:paraId="078A09FA"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1ABC09B" w14:textId="77777777" w:rsidR="00F970DF" w:rsidRDefault="00F970DF" w:rsidP="0043425C">
            <w:pPr>
              <w:spacing w:before="0" w:after="0"/>
              <w:ind w:left="0"/>
              <w:jc w:val="left"/>
              <w:rPr>
                <w:rFonts w:ascii="Calibri" w:eastAsiaTheme="minorHAnsi" w:hAnsi="Calibri" w:cs="Calibri"/>
                <w:b/>
                <w:bCs/>
                <w:color w:val="3B3838"/>
                <w:lang w:val="nl-BE" w:eastAsia="en-US"/>
                <w14:ligatures w14:val="standardContextual"/>
              </w:rPr>
            </w:pPr>
            <w:r w:rsidRPr="00D35583">
              <w:rPr>
                <w:rFonts w:ascii="Calibri" w:eastAsiaTheme="minorHAnsi" w:hAnsi="Calibri" w:cs="Calibri"/>
                <w:b/>
                <w:bCs/>
                <w:color w:val="3B3838"/>
                <w:lang w:val="nl-BE" w:eastAsia="en-US"/>
                <w14:ligatures w14:val="standardContextual"/>
              </w:rPr>
              <w:t>Overmacht (statutair)</w:t>
            </w:r>
          </w:p>
          <w:p w14:paraId="0508A82B" w14:textId="77777777" w:rsidR="00F970DF" w:rsidRPr="008B0211" w:rsidRDefault="00F970DF" w:rsidP="0043425C">
            <w:pPr>
              <w:spacing w:before="0" w:after="0"/>
              <w:ind w:left="0"/>
              <w:jc w:val="left"/>
              <w:rPr>
                <w:rFonts w:ascii="Calibri" w:eastAsiaTheme="minorHAnsi" w:hAnsi="Calibri" w:cs="Calibri"/>
                <w:i/>
                <w:iCs/>
                <w:color w:val="3B3838"/>
                <w:lang w:val="nl-BE" w:eastAsia="en-US"/>
                <w14:ligatures w14:val="standardContextual"/>
              </w:rPr>
            </w:pPr>
            <w:r w:rsidRPr="008B0211">
              <w:rPr>
                <w:rFonts w:ascii="Calibri" w:eastAsiaTheme="minorHAnsi" w:hAnsi="Calibri" w:cs="Calibri"/>
                <w:i/>
                <w:iCs/>
                <w:color w:val="000000"/>
                <w:lang w:val="nl-BE" w:eastAsia="nl-BE"/>
              </w:rPr>
              <w:t>(§2, tweede lid, 15°)</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8283364"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ED6F632" w14:textId="18FF039F" w:rsidR="00F970DF" w:rsidRPr="00D3307E"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D3307E">
              <w:rPr>
                <w:rFonts w:ascii="Calibri" w:eastAsiaTheme="minorEastAsia"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B7E6F2F" w14:textId="0A3AB82B" w:rsidR="00F970DF" w:rsidRPr="00D3307E"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D3307E">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C7C1CDE" w14:textId="23118499"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Pr>
                <w:rFonts w:ascii="Calibri" w:eastAsiaTheme="minorEastAsia"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0EEE313"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r>
      <w:tr w:rsidR="00F970DF" w:rsidRPr="00D35583" w14:paraId="1650A980"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5AD6687" w14:textId="77777777" w:rsidR="00F970DF" w:rsidRDefault="00F970DF" w:rsidP="0043425C">
            <w:pPr>
              <w:spacing w:before="0" w:after="0"/>
              <w:ind w:left="0"/>
              <w:jc w:val="left"/>
              <w:rPr>
                <w:rFonts w:ascii="Calibri" w:eastAsiaTheme="minorHAnsi" w:hAnsi="Calibri" w:cs="Calibri"/>
                <w:b/>
                <w:bCs/>
                <w:color w:val="3B3838"/>
                <w:lang w:val="nl-BE" w:eastAsia="en-US"/>
                <w14:ligatures w14:val="standardContextual"/>
              </w:rPr>
            </w:pPr>
            <w:r w:rsidRPr="00D35583">
              <w:rPr>
                <w:rFonts w:ascii="Calibri" w:eastAsiaTheme="minorHAnsi" w:hAnsi="Calibri" w:cs="Calibri"/>
                <w:b/>
                <w:bCs/>
                <w:color w:val="3B3838"/>
                <w:lang w:val="nl-BE" w:eastAsia="en-US"/>
                <w14:ligatures w14:val="standardContextual"/>
              </w:rPr>
              <w:t>WLH-uitkering</w:t>
            </w:r>
          </w:p>
          <w:p w14:paraId="78433769" w14:textId="77777777" w:rsidR="00F970DF" w:rsidRPr="008B0211" w:rsidRDefault="00F970DF" w:rsidP="0043425C">
            <w:pPr>
              <w:spacing w:before="0" w:after="0"/>
              <w:ind w:left="0"/>
              <w:jc w:val="left"/>
              <w:rPr>
                <w:rFonts w:ascii="Calibri" w:eastAsiaTheme="minorHAnsi" w:hAnsi="Calibri" w:cs="Calibri"/>
                <w:i/>
                <w:iCs/>
                <w:color w:val="3B3838"/>
                <w:lang w:val="nl-BE" w:eastAsia="en-US"/>
                <w14:ligatures w14:val="standardContextual"/>
              </w:rPr>
            </w:pPr>
            <w:r w:rsidRPr="008B0211">
              <w:rPr>
                <w:rFonts w:ascii="Calibri" w:eastAsiaTheme="minorHAnsi" w:hAnsi="Calibri" w:cs="Calibri"/>
                <w:i/>
                <w:iCs/>
                <w:color w:val="000000"/>
                <w:lang w:val="nl-BE" w:eastAsia="nl-BE"/>
              </w:rPr>
              <w:t>(§2, tweede lid, 16°)</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5B1A657"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7933A4F" w14:textId="125D60F4" w:rsidR="00F970DF" w:rsidRPr="00D3307E"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D3307E">
              <w:rPr>
                <w:rFonts w:ascii="Calibri" w:eastAsiaTheme="minorEastAsia"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A58D1A3" w14:textId="09B7EF17" w:rsidR="00F970DF" w:rsidRPr="00D3307E"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D3307E">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C6F552B" w14:textId="3E0DC800"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Pr>
                <w:rFonts w:ascii="Calibri" w:eastAsiaTheme="minorEastAsia"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497958B"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EastAsia" w:hAnsi="Calibri" w:cs="Calibri"/>
                <w:sz w:val="18"/>
                <w:szCs w:val="18"/>
                <w:lang w:val="nl-BE" w:eastAsia="en-US"/>
                <w14:ligatures w14:val="standardContextual"/>
              </w:rPr>
              <w:t>NVT</w:t>
            </w:r>
          </w:p>
        </w:tc>
      </w:tr>
      <w:tr w:rsidR="00F970DF" w:rsidRPr="00D35583" w14:paraId="3D751B5C"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F83493A" w14:textId="16B37AA1" w:rsidR="00F970DF" w:rsidRDefault="00F970DF" w:rsidP="0043425C">
            <w:pPr>
              <w:spacing w:before="0" w:after="0"/>
              <w:ind w:left="0"/>
              <w:jc w:val="left"/>
              <w:rPr>
                <w:rFonts w:ascii="Calibri" w:eastAsiaTheme="minorHAnsi" w:hAnsi="Calibri" w:cs="Calibri"/>
                <w:b/>
                <w:bCs/>
                <w:color w:val="3B3838"/>
                <w:lang w:val="nl-BE" w:eastAsia="en-US"/>
                <w14:ligatures w14:val="standardContextual"/>
              </w:rPr>
            </w:pPr>
            <w:r w:rsidRPr="00E05462">
              <w:rPr>
                <w:rFonts w:ascii="Calibri" w:eastAsiaTheme="minorHAnsi" w:hAnsi="Calibri" w:cs="Calibri"/>
                <w:b/>
                <w:bCs/>
                <w:color w:val="3B3838"/>
                <w:lang w:val="nl-BE" w:eastAsia="en-US"/>
                <w14:ligatures w14:val="standardContextual"/>
              </w:rPr>
              <w:t xml:space="preserve">Disponibiliteit </w:t>
            </w:r>
            <w:proofErr w:type="spellStart"/>
            <w:r w:rsidRPr="00E05462">
              <w:rPr>
                <w:rFonts w:ascii="Calibri" w:eastAsiaTheme="minorHAnsi" w:hAnsi="Calibri" w:cs="Calibri"/>
                <w:b/>
                <w:bCs/>
                <w:color w:val="3B3838"/>
                <w:lang w:val="nl-BE" w:eastAsia="en-US"/>
                <w14:ligatures w14:val="standardContextual"/>
              </w:rPr>
              <w:t>arbeids-ongeschiktheid</w:t>
            </w:r>
            <w:proofErr w:type="spellEnd"/>
          </w:p>
          <w:p w14:paraId="5A9CF29C" w14:textId="77777777" w:rsidR="00F970DF" w:rsidRPr="008B0211" w:rsidRDefault="00F970DF" w:rsidP="0043425C">
            <w:pPr>
              <w:spacing w:before="0" w:after="0"/>
              <w:ind w:left="0"/>
              <w:jc w:val="left"/>
              <w:rPr>
                <w:rFonts w:ascii="Calibri" w:eastAsiaTheme="minorHAnsi" w:hAnsi="Calibri" w:cs="Calibri"/>
                <w:i/>
                <w:iCs/>
                <w:color w:val="3B3838"/>
                <w:lang w:val="nl-BE" w:eastAsia="en-US"/>
                <w14:ligatures w14:val="standardContextual"/>
              </w:rPr>
            </w:pPr>
            <w:r w:rsidRPr="008B0211">
              <w:rPr>
                <w:rFonts w:ascii="Calibri" w:eastAsiaTheme="minorHAnsi" w:hAnsi="Calibri" w:cs="Calibri"/>
                <w:i/>
                <w:iCs/>
                <w:color w:val="000000"/>
                <w:lang w:val="nl-BE" w:eastAsia="nl-BE"/>
              </w:rPr>
              <w:t>(§2, vierde lid)</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21441E2"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 (eerste 12 maanden)</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5EC19B7"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r>
              <w:rPr>
                <w:rFonts w:ascii="Calibri" w:eastAsiaTheme="minorHAnsi" w:hAnsi="Calibri" w:cs="Calibri"/>
                <w:sz w:val="18"/>
                <w:szCs w:val="18"/>
                <w:lang w:val="nl-BE" w:eastAsia="en-US"/>
                <w14:ligatures w14:val="standardContextual"/>
              </w:rPr>
              <w:br/>
            </w:r>
            <w:r w:rsidRPr="00F27813">
              <w:rPr>
                <w:rFonts w:ascii="Calibri" w:eastAsiaTheme="minorHAnsi" w:hAnsi="Calibri" w:cs="Calibri"/>
                <w:sz w:val="18"/>
                <w:szCs w:val="18"/>
                <w:lang w:val="nl-BE" w:eastAsia="en-US"/>
                <w14:ligatures w14:val="standardContextual"/>
              </w:rPr>
              <w:t>(eerste 12 maanden)</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3B8D380" w14:textId="07306A6E"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r>
              <w:rPr>
                <w:rFonts w:ascii="Calibri" w:eastAsiaTheme="minorHAnsi" w:hAnsi="Calibri" w:cs="Calibri"/>
                <w:sz w:val="18"/>
                <w:szCs w:val="18"/>
                <w:lang w:val="nl-BE" w:eastAsia="en-US"/>
                <w14:ligatures w14:val="standardContextual"/>
              </w:rPr>
              <w:br/>
            </w:r>
            <w:r w:rsidRPr="00F27813">
              <w:rPr>
                <w:rFonts w:ascii="Calibri" w:eastAsiaTheme="minorHAnsi" w:hAnsi="Calibri" w:cs="Calibri"/>
                <w:sz w:val="18"/>
                <w:szCs w:val="18"/>
                <w:lang w:val="nl-BE" w:eastAsia="en-US"/>
                <w14:ligatures w14:val="standardContextual"/>
              </w:rPr>
              <w:t>(eerste 12 maanden</w:t>
            </w:r>
            <w:r w:rsidR="00731F0F">
              <w:rPr>
                <w:rFonts w:ascii="Calibri" w:eastAsiaTheme="minorHAnsi" w:hAnsi="Calibri" w:cs="Calibri"/>
                <w:sz w:val="18"/>
                <w:szCs w:val="18"/>
                <w:lang w:val="nl-BE" w:eastAsia="en-US"/>
                <w14:ligatures w14:val="standardContextual"/>
              </w:rPr>
              <w:t>)</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49695DD"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r>
              <w:rPr>
                <w:rFonts w:ascii="Calibri" w:eastAsiaTheme="minorHAnsi" w:hAnsi="Calibri" w:cs="Calibri"/>
                <w:sz w:val="18"/>
                <w:szCs w:val="18"/>
                <w:lang w:val="nl-BE" w:eastAsia="en-US"/>
                <w14:ligatures w14:val="standardContextual"/>
              </w:rPr>
              <w:br/>
            </w:r>
            <w:r w:rsidRPr="00F27813">
              <w:rPr>
                <w:rFonts w:ascii="Calibri" w:eastAsiaTheme="minorHAnsi" w:hAnsi="Calibri" w:cs="Calibri"/>
                <w:sz w:val="18"/>
                <w:szCs w:val="18"/>
                <w:lang w:val="nl-BE" w:eastAsia="en-US"/>
                <w14:ligatures w14:val="standardContextual"/>
              </w:rPr>
              <w:t>(eerste 12 maanden)</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EFBD05C"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r>
      <w:tr w:rsidR="00F970DF" w:rsidRPr="00D35583" w14:paraId="6AE492EB"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0A77A0E" w14:textId="77777777" w:rsidR="00F970DF" w:rsidRDefault="00F970DF" w:rsidP="0043425C">
            <w:pPr>
              <w:spacing w:before="0" w:after="0"/>
              <w:ind w:left="0"/>
              <w:jc w:val="left"/>
              <w:rPr>
                <w:rFonts w:ascii="Calibri" w:eastAsiaTheme="minorHAnsi" w:hAnsi="Calibri" w:cs="Calibri"/>
                <w:b/>
                <w:bCs/>
                <w:color w:val="3B3838"/>
                <w:lang w:val="nl-BE" w:eastAsia="en-US"/>
                <w14:ligatures w14:val="standardContextual"/>
              </w:rPr>
            </w:pPr>
            <w:r w:rsidRPr="00D35583">
              <w:rPr>
                <w:rFonts w:ascii="Calibri" w:eastAsiaTheme="minorHAnsi" w:hAnsi="Calibri" w:cs="Calibri"/>
                <w:b/>
                <w:bCs/>
                <w:color w:val="3B3838"/>
                <w:lang w:val="nl-BE" w:eastAsia="en-US"/>
                <w14:ligatures w14:val="standardContextual"/>
              </w:rPr>
              <w:t>Verlof dwingende reden (en zorgverlof)</w:t>
            </w:r>
          </w:p>
          <w:p w14:paraId="44023890" w14:textId="77777777" w:rsidR="00F970DF" w:rsidRPr="008B0211" w:rsidRDefault="00F970DF" w:rsidP="0043425C">
            <w:pPr>
              <w:spacing w:before="0" w:after="0"/>
              <w:ind w:left="0"/>
              <w:jc w:val="left"/>
              <w:rPr>
                <w:rFonts w:ascii="Calibri" w:eastAsiaTheme="minorHAnsi" w:hAnsi="Calibri" w:cs="Calibri"/>
                <w:i/>
                <w:iCs/>
                <w:color w:val="3B3838"/>
                <w:lang w:val="nl-BE" w:eastAsia="en-US"/>
                <w14:ligatures w14:val="standardContextual"/>
              </w:rPr>
            </w:pPr>
            <w:r w:rsidRPr="008B0211">
              <w:rPr>
                <w:rFonts w:ascii="Calibri" w:eastAsiaTheme="minorHAnsi" w:hAnsi="Calibri" w:cs="Calibri"/>
                <w:i/>
                <w:iCs/>
                <w:color w:val="000000"/>
                <w:lang w:val="nl-BE" w:eastAsia="nl-BE"/>
              </w:rPr>
              <w:t>(§2, tweede lid, 17°)</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440BF1C"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65F1F4E"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ECD79E7"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niet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BCA8389"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w:t>
            </w:r>
            <w:r>
              <w:rPr>
                <w:rFonts w:ascii="Calibri" w:eastAsiaTheme="minorHAnsi" w:hAnsi="Calibri" w:cs="Calibri"/>
                <w:sz w:val="18"/>
                <w:szCs w:val="18"/>
                <w:lang w:val="nl-BE" w:eastAsia="en-US"/>
                <w14:ligatures w14:val="standardContextual"/>
              </w:rPr>
              <w:t xml:space="preserve"> niet</w:t>
            </w:r>
            <w:r w:rsidRPr="00F27813">
              <w:rPr>
                <w:rFonts w:ascii="Calibri" w:eastAsiaTheme="minorHAnsi" w:hAnsi="Calibri" w:cs="Calibri"/>
                <w:sz w:val="18"/>
                <w:szCs w:val="18"/>
                <w:lang w:val="nl-BE" w:eastAsia="en-US"/>
                <w14:ligatures w14:val="standardContextual"/>
              </w:rPr>
              <w:t xml:space="preserve">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C6DC9D4" w14:textId="77777777" w:rsidR="00F970DF" w:rsidRPr="00F27813" w:rsidRDefault="00F970DF" w:rsidP="0043425C">
            <w:pPr>
              <w:spacing w:before="0" w:after="0"/>
              <w:ind w:left="0"/>
              <w:jc w:val="center"/>
              <w:rPr>
                <w:rFonts w:ascii="Calibri" w:eastAsiaTheme="minorHAnsi" w:hAnsi="Calibri" w:cs="Calibri"/>
                <w:sz w:val="18"/>
                <w:szCs w:val="18"/>
                <w:lang w:val="nl-BE" w:eastAsia="en-US"/>
                <w14:ligatures w14:val="standardContextual"/>
              </w:rPr>
            </w:pPr>
            <w:r w:rsidRPr="00F27813">
              <w:rPr>
                <w:rFonts w:ascii="Calibri" w:eastAsiaTheme="minorHAnsi" w:hAnsi="Calibri" w:cs="Calibri"/>
                <w:sz w:val="18"/>
                <w:szCs w:val="18"/>
                <w:lang w:val="nl-BE" w:eastAsia="en-US"/>
                <w14:ligatures w14:val="standardContextual"/>
              </w:rPr>
              <w:t>Telt mee</w:t>
            </w:r>
          </w:p>
        </w:tc>
      </w:tr>
      <w:tr w:rsidR="006243F9" w:rsidRPr="00D35583" w14:paraId="751BA677"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7F24C283" w14:textId="40CE0DC7" w:rsidR="006243F9" w:rsidRPr="00AA5904" w:rsidRDefault="006243F9" w:rsidP="0043425C">
            <w:pPr>
              <w:spacing w:before="0" w:after="0"/>
              <w:ind w:left="0"/>
              <w:jc w:val="left"/>
              <w:rPr>
                <w:rFonts w:ascii="Calibri" w:eastAsiaTheme="minorHAnsi" w:hAnsi="Calibri" w:cs="Calibri"/>
                <w:b/>
                <w:bCs/>
                <w:color w:val="3B3838"/>
                <w:lang w:val="nl-BE" w:eastAsia="en-US"/>
                <w14:ligatures w14:val="standardContextual"/>
              </w:rPr>
            </w:pPr>
            <w:r w:rsidRPr="00AA5904">
              <w:rPr>
                <w:rFonts w:ascii="Calibri" w:eastAsiaTheme="minorHAnsi" w:hAnsi="Calibri" w:cs="Calibri"/>
                <w:b/>
                <w:bCs/>
                <w:color w:val="3B3838"/>
                <w:lang w:val="nl-BE" w:eastAsia="en-US"/>
                <w14:ligatures w14:val="standardContextual"/>
              </w:rPr>
              <w:t xml:space="preserve">Progressieve werkhervatting (na ziekte) </w:t>
            </w:r>
            <w:r w:rsidRPr="00AA5904">
              <w:rPr>
                <w:rFonts w:ascii="Calibri" w:eastAsiaTheme="minorHAnsi" w:hAnsi="Calibri" w:cs="Calibri"/>
                <w:i/>
                <w:iCs/>
                <w:color w:val="000000"/>
                <w:lang w:val="nl-BE" w:eastAsia="nl-BE"/>
              </w:rPr>
              <w:t>(statutair)</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40472948" w14:textId="3FFE1F72" w:rsidR="006243F9" w:rsidRPr="00AA5904" w:rsidRDefault="002C352E" w:rsidP="0043425C">
            <w:pPr>
              <w:spacing w:before="0" w:after="0"/>
              <w:ind w:left="0"/>
              <w:jc w:val="center"/>
              <w:rPr>
                <w:rFonts w:ascii="Calibri" w:eastAsiaTheme="minorHAnsi" w:hAnsi="Calibri" w:cs="Calibri"/>
                <w:sz w:val="18"/>
                <w:szCs w:val="18"/>
                <w:lang w:val="nl-BE" w:eastAsia="en-US"/>
                <w14:ligatures w14:val="standardContextual"/>
              </w:rPr>
            </w:pPr>
            <w:r w:rsidRPr="00AA5904">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5077538" w14:textId="4C8BB918" w:rsidR="006243F9" w:rsidRPr="00AA5904" w:rsidRDefault="00292C96" w:rsidP="0043425C">
            <w:pPr>
              <w:spacing w:before="0" w:after="0"/>
              <w:ind w:left="0"/>
              <w:jc w:val="center"/>
              <w:rPr>
                <w:rFonts w:ascii="Calibri" w:eastAsiaTheme="minorHAnsi" w:hAnsi="Calibri" w:cs="Calibri"/>
                <w:sz w:val="18"/>
                <w:szCs w:val="18"/>
                <w:lang w:val="nl-BE" w:eastAsia="en-US"/>
                <w14:ligatures w14:val="standardContextual"/>
              </w:rPr>
            </w:pPr>
            <w:r w:rsidRPr="00AA5904">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A289274" w14:textId="2748ACF4" w:rsidR="006243F9" w:rsidRPr="00AA5904" w:rsidRDefault="00292C96" w:rsidP="0043425C">
            <w:pPr>
              <w:spacing w:before="0" w:after="0"/>
              <w:ind w:left="0"/>
              <w:jc w:val="center"/>
              <w:rPr>
                <w:rFonts w:ascii="Calibri" w:eastAsiaTheme="minorHAnsi" w:hAnsi="Calibri" w:cs="Calibri"/>
                <w:sz w:val="18"/>
                <w:szCs w:val="18"/>
                <w:lang w:val="nl-BE" w:eastAsia="en-US"/>
                <w14:ligatures w14:val="standardContextual"/>
              </w:rPr>
            </w:pPr>
            <w:r w:rsidRPr="00AA5904">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51872CF4" w14:textId="2A1FE150" w:rsidR="006243F9" w:rsidRPr="00AA5904" w:rsidRDefault="00292C96" w:rsidP="0043425C">
            <w:pPr>
              <w:spacing w:before="0" w:after="0"/>
              <w:ind w:left="0"/>
              <w:jc w:val="center"/>
              <w:rPr>
                <w:rFonts w:ascii="Calibri" w:eastAsiaTheme="minorHAnsi" w:hAnsi="Calibri" w:cs="Calibri"/>
                <w:sz w:val="18"/>
                <w:szCs w:val="18"/>
                <w:lang w:val="nl-BE" w:eastAsia="en-US"/>
                <w14:ligatures w14:val="standardContextual"/>
              </w:rPr>
            </w:pPr>
            <w:r w:rsidRPr="00AA5904">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49D46B0D" w14:textId="24137748" w:rsidR="006243F9" w:rsidRPr="00AA5904" w:rsidRDefault="00292C96" w:rsidP="0043425C">
            <w:pPr>
              <w:spacing w:before="0" w:after="0"/>
              <w:ind w:left="0"/>
              <w:jc w:val="center"/>
              <w:rPr>
                <w:rFonts w:ascii="Calibri" w:eastAsiaTheme="minorHAnsi" w:hAnsi="Calibri" w:cs="Calibri"/>
                <w:sz w:val="18"/>
                <w:szCs w:val="18"/>
                <w:lang w:val="nl-BE" w:eastAsia="en-US"/>
                <w14:ligatures w14:val="standardContextual"/>
              </w:rPr>
            </w:pPr>
            <w:r w:rsidRPr="00AA5904">
              <w:rPr>
                <w:rFonts w:ascii="Calibri" w:eastAsiaTheme="minorHAnsi" w:hAnsi="Calibri" w:cs="Calibri"/>
                <w:sz w:val="18"/>
                <w:szCs w:val="18"/>
                <w:lang w:val="nl-BE" w:eastAsia="en-US"/>
                <w14:ligatures w14:val="standardContextual"/>
              </w:rPr>
              <w:t>Telt mee</w:t>
            </w:r>
          </w:p>
        </w:tc>
      </w:tr>
      <w:tr w:rsidR="006243F9" w:rsidRPr="00D35583" w14:paraId="31A8E447" w14:textId="77777777" w:rsidTr="009B6A81">
        <w:trPr>
          <w:trHeight w:val="584"/>
        </w:trPr>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51BD61AB" w14:textId="0CD535DA" w:rsidR="006243F9" w:rsidRPr="00AA5904" w:rsidRDefault="0048519C" w:rsidP="0043425C">
            <w:pPr>
              <w:spacing w:before="0" w:after="0"/>
              <w:ind w:left="0"/>
              <w:jc w:val="left"/>
              <w:rPr>
                <w:rFonts w:ascii="Calibri" w:eastAsiaTheme="minorHAnsi" w:hAnsi="Calibri" w:cs="Calibri"/>
                <w:b/>
                <w:bCs/>
                <w:color w:val="3B3838"/>
                <w:lang w:val="nl-BE" w:eastAsia="en-US"/>
                <w14:ligatures w14:val="standardContextual"/>
              </w:rPr>
            </w:pPr>
            <w:r w:rsidRPr="00AA5904">
              <w:rPr>
                <w:rFonts w:ascii="Calibri" w:eastAsiaTheme="minorHAnsi" w:hAnsi="Calibri" w:cs="Calibri"/>
                <w:b/>
                <w:bCs/>
                <w:color w:val="3B3838"/>
                <w:lang w:val="nl-BE" w:eastAsia="en-US"/>
                <w14:ligatures w14:val="standardContextual"/>
              </w:rPr>
              <w:t xml:space="preserve">Progressieve werkhervatting (na ziekte) </w:t>
            </w:r>
            <w:r w:rsidRPr="00AA5904">
              <w:rPr>
                <w:rFonts w:ascii="Calibri" w:eastAsiaTheme="minorHAnsi" w:hAnsi="Calibri" w:cs="Calibri"/>
                <w:i/>
                <w:iCs/>
                <w:color w:val="000000"/>
                <w:lang w:val="nl-BE" w:eastAsia="nl-BE"/>
              </w:rPr>
              <w:t>(contractant)</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6958C4F9" w14:textId="7F6A4595" w:rsidR="006243F9" w:rsidRPr="00AA5904" w:rsidRDefault="002C352E" w:rsidP="0043425C">
            <w:pPr>
              <w:spacing w:before="0" w:after="0"/>
              <w:ind w:left="0"/>
              <w:jc w:val="center"/>
              <w:rPr>
                <w:rFonts w:ascii="Calibri" w:eastAsiaTheme="minorHAnsi" w:hAnsi="Calibri" w:cs="Calibri"/>
                <w:sz w:val="18"/>
                <w:szCs w:val="18"/>
                <w:lang w:val="nl-BE" w:eastAsia="en-US"/>
                <w14:ligatures w14:val="standardContextual"/>
              </w:rPr>
            </w:pPr>
            <w:r w:rsidRPr="00AA5904">
              <w:rPr>
                <w:rFonts w:ascii="Calibri" w:eastAsiaTheme="minorHAnsi" w:hAnsi="Calibri" w:cs="Calibri"/>
                <w:sz w:val="18"/>
                <w:szCs w:val="18"/>
                <w:lang w:val="nl-BE" w:eastAsia="en-US"/>
                <w14:ligatures w14:val="standardContextual"/>
              </w:rPr>
              <w:t>Telt mee</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D896BDD" w14:textId="1A7A5A86" w:rsidR="006243F9" w:rsidRPr="00AA5904" w:rsidRDefault="00263E51" w:rsidP="0043425C">
            <w:pPr>
              <w:spacing w:before="0" w:after="0"/>
              <w:ind w:left="0"/>
              <w:jc w:val="center"/>
              <w:rPr>
                <w:rFonts w:ascii="Calibri" w:eastAsiaTheme="minorHAnsi" w:hAnsi="Calibri" w:cs="Calibri"/>
                <w:sz w:val="18"/>
                <w:szCs w:val="18"/>
                <w:lang w:val="nl-BE" w:eastAsia="en-US"/>
                <w14:ligatures w14:val="standardContextual"/>
              </w:rPr>
            </w:pPr>
            <w:r w:rsidRPr="00AA5904">
              <w:rPr>
                <w:rFonts w:ascii="Calibri" w:eastAsiaTheme="minorHAnsi" w:hAnsi="Calibri" w:cs="Calibri"/>
                <w:sz w:val="18"/>
                <w:szCs w:val="18"/>
                <w:lang w:val="nl-BE" w:eastAsia="en-US"/>
                <w14:ligatures w14:val="standardContextual"/>
              </w:rPr>
              <w:t>Telt mee</w:t>
            </w:r>
            <w:r w:rsidRPr="00AA5904">
              <w:rPr>
                <w:rFonts w:ascii="Calibri" w:eastAsiaTheme="minorHAnsi" w:hAnsi="Calibri" w:cs="Calibri"/>
                <w:sz w:val="18"/>
                <w:szCs w:val="18"/>
                <w:lang w:val="nl-BE" w:eastAsia="en-US"/>
                <w14:ligatures w14:val="standardContextual"/>
              </w:rPr>
              <w:br/>
              <w:t>(eerste 12 maanden</w:t>
            </w:r>
            <w:r w:rsidR="00C568EB">
              <w:rPr>
                <w:rFonts w:ascii="Calibri" w:eastAsiaTheme="minorHAnsi" w:hAnsi="Calibri" w:cs="Calibri"/>
                <w:sz w:val="18"/>
                <w:szCs w:val="18"/>
                <w:lang w:val="nl-BE" w:eastAsia="en-US"/>
                <w14:ligatures w14:val="standardContextual"/>
              </w:rPr>
              <w:t>)</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6BFBA3DF" w14:textId="62EF8EC2" w:rsidR="006243F9" w:rsidRPr="00AA5904" w:rsidRDefault="00263E51" w:rsidP="0043425C">
            <w:pPr>
              <w:spacing w:before="0" w:after="0"/>
              <w:ind w:left="0"/>
              <w:jc w:val="center"/>
              <w:rPr>
                <w:rFonts w:ascii="Calibri" w:eastAsiaTheme="minorHAnsi" w:hAnsi="Calibri" w:cs="Calibri"/>
                <w:sz w:val="18"/>
                <w:szCs w:val="18"/>
                <w:lang w:val="nl-BE" w:eastAsia="en-US"/>
                <w14:ligatures w14:val="standardContextual"/>
              </w:rPr>
            </w:pPr>
            <w:r w:rsidRPr="00AA5904">
              <w:rPr>
                <w:rFonts w:ascii="Calibri" w:eastAsiaTheme="minorHAnsi" w:hAnsi="Calibri" w:cs="Calibri"/>
                <w:sz w:val="18"/>
                <w:szCs w:val="18"/>
                <w:lang w:val="nl-BE" w:eastAsia="en-US"/>
                <w14:ligatures w14:val="standardContextual"/>
              </w:rPr>
              <w:t>Telt mee</w:t>
            </w:r>
            <w:r w:rsidRPr="00AA5904">
              <w:rPr>
                <w:rFonts w:ascii="Calibri" w:eastAsiaTheme="minorHAnsi" w:hAnsi="Calibri" w:cs="Calibri"/>
                <w:sz w:val="18"/>
                <w:szCs w:val="18"/>
                <w:lang w:val="nl-BE" w:eastAsia="en-US"/>
                <w14:ligatures w14:val="standardContextual"/>
              </w:rPr>
              <w:br/>
              <w:t>(eerste 12 maanden</w:t>
            </w:r>
            <w:r w:rsidR="00C568EB">
              <w:rPr>
                <w:rFonts w:ascii="Calibri" w:eastAsiaTheme="minorHAnsi" w:hAnsi="Calibri" w:cs="Calibri"/>
                <w:sz w:val="18"/>
                <w:szCs w:val="18"/>
                <w:lang w:val="nl-BE" w:eastAsia="en-US"/>
                <w14:ligatures w14:val="standardContextual"/>
              </w:rPr>
              <w:t>)</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2FCA90C2" w14:textId="1B449EA4" w:rsidR="006243F9" w:rsidRPr="00AA5904" w:rsidRDefault="00263E51" w:rsidP="0043425C">
            <w:pPr>
              <w:spacing w:before="0" w:after="0"/>
              <w:ind w:left="0"/>
              <w:jc w:val="center"/>
              <w:rPr>
                <w:rFonts w:ascii="Calibri" w:eastAsiaTheme="minorHAnsi" w:hAnsi="Calibri" w:cs="Calibri"/>
                <w:sz w:val="18"/>
                <w:szCs w:val="18"/>
                <w:lang w:val="nl-BE" w:eastAsia="en-US"/>
                <w14:ligatures w14:val="standardContextual"/>
              </w:rPr>
            </w:pPr>
            <w:r w:rsidRPr="00AA5904">
              <w:rPr>
                <w:rFonts w:ascii="Calibri" w:eastAsiaTheme="minorHAnsi" w:hAnsi="Calibri" w:cs="Calibri"/>
                <w:sz w:val="18"/>
                <w:szCs w:val="18"/>
                <w:lang w:val="nl-BE" w:eastAsia="en-US"/>
                <w14:ligatures w14:val="standardContextual"/>
              </w:rPr>
              <w:t>Telt mee</w:t>
            </w:r>
            <w:r w:rsidRPr="00AA5904">
              <w:rPr>
                <w:rFonts w:ascii="Calibri" w:eastAsiaTheme="minorHAnsi" w:hAnsi="Calibri" w:cs="Calibri"/>
                <w:sz w:val="18"/>
                <w:szCs w:val="18"/>
                <w:lang w:val="nl-BE" w:eastAsia="en-US"/>
                <w14:ligatures w14:val="standardContextual"/>
              </w:rPr>
              <w:br/>
              <w:t>(eerste 12 maanden</w:t>
            </w:r>
            <w:r w:rsidR="00C568EB">
              <w:rPr>
                <w:rFonts w:ascii="Calibri" w:eastAsiaTheme="minorHAnsi" w:hAnsi="Calibri" w:cs="Calibri"/>
                <w:sz w:val="18"/>
                <w:szCs w:val="18"/>
                <w:lang w:val="nl-BE" w:eastAsia="en-US"/>
                <w14:ligatures w14:val="standardContextual"/>
              </w:rPr>
              <w:t>)</w:t>
            </w:r>
          </w:p>
        </w:tc>
        <w:tc>
          <w:tcPr>
            <w:tcW w:w="2363"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92027F0" w14:textId="51C8DD94" w:rsidR="006243F9" w:rsidRPr="00AA5904" w:rsidRDefault="00263E51" w:rsidP="0043425C">
            <w:pPr>
              <w:spacing w:before="0" w:after="0"/>
              <w:ind w:left="0"/>
              <w:jc w:val="center"/>
              <w:rPr>
                <w:rFonts w:ascii="Calibri" w:eastAsiaTheme="minorHAnsi" w:hAnsi="Calibri" w:cs="Calibri"/>
                <w:sz w:val="18"/>
                <w:szCs w:val="18"/>
                <w:lang w:val="nl-BE" w:eastAsia="en-US"/>
                <w14:ligatures w14:val="standardContextual"/>
              </w:rPr>
            </w:pPr>
            <w:r w:rsidRPr="00AA5904">
              <w:rPr>
                <w:rFonts w:ascii="Calibri" w:eastAsiaTheme="minorHAnsi" w:hAnsi="Calibri" w:cs="Calibri"/>
                <w:sz w:val="18"/>
                <w:szCs w:val="18"/>
                <w:lang w:val="nl-BE" w:eastAsia="en-US"/>
                <w14:ligatures w14:val="standardContextual"/>
              </w:rPr>
              <w:t>NVT</w:t>
            </w:r>
          </w:p>
        </w:tc>
      </w:tr>
      <w:bookmarkEnd w:id="290"/>
      <w:bookmarkEnd w:id="291"/>
    </w:tbl>
    <w:p w14:paraId="0EABFC9C" w14:textId="7E1D8FDE" w:rsidR="009176A8" w:rsidRDefault="009176A8">
      <w:pPr>
        <w:rPr>
          <w:rFonts w:cs="Calibri Light"/>
          <w:b/>
          <w:bCs/>
          <w:smallCaps/>
          <w:color w:val="00AFA8"/>
          <w:sz w:val="36"/>
          <w:szCs w:val="28"/>
          <w:lang w:val="nl-BE"/>
        </w:rPr>
      </w:pPr>
    </w:p>
    <w:sectPr w:rsidR="009176A8" w:rsidSect="00D831D8">
      <w:headerReference w:type="default" r:id="rId14"/>
      <w:footerReference w:type="default" r:id="rId15"/>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85D1B" w14:textId="77777777" w:rsidR="00B7026C" w:rsidRDefault="00B7026C" w:rsidP="00C3705B">
      <w:pPr>
        <w:spacing w:before="0" w:after="0"/>
      </w:pPr>
      <w:r>
        <w:separator/>
      </w:r>
    </w:p>
  </w:endnote>
  <w:endnote w:type="continuationSeparator" w:id="0">
    <w:p w14:paraId="68EA4448" w14:textId="77777777" w:rsidR="00B7026C" w:rsidRDefault="00B7026C" w:rsidP="00C3705B">
      <w:pPr>
        <w:spacing w:before="0" w:after="0"/>
      </w:pPr>
      <w:r>
        <w:continuationSeparator/>
      </w:r>
    </w:p>
  </w:endnote>
  <w:endnote w:type="continuationNotice" w:id="1">
    <w:p w14:paraId="0712CCCF" w14:textId="77777777" w:rsidR="00B7026C" w:rsidRDefault="00B7026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C4E0B" w14:textId="5979C800" w:rsidR="00CD5696" w:rsidRPr="00C3705B" w:rsidRDefault="00CD5696" w:rsidP="00C3705B">
    <w:pPr>
      <w:keepLines/>
      <w:pBdr>
        <w:top w:val="single" w:sz="4" w:space="1" w:color="00AFA8"/>
      </w:pBdr>
      <w:tabs>
        <w:tab w:val="center" w:pos="4536"/>
        <w:tab w:val="right" w:pos="9072"/>
      </w:tabs>
      <w:spacing w:before="0" w:after="0"/>
      <w:ind w:left="0"/>
      <w:jc w:val="left"/>
      <w:rPr>
        <w:rFonts w:eastAsia="Calibri"/>
        <w:i/>
        <w:color w:val="00AFA8"/>
        <w:sz w:val="18"/>
        <w:szCs w:val="22"/>
        <w:lang w:val="nl-BE" w:eastAsia="en-US"/>
      </w:rPr>
    </w:pPr>
    <w:r w:rsidRPr="00C3705B">
      <w:rPr>
        <w:rFonts w:eastAsia="Calibri"/>
        <w:i/>
        <w:noProof/>
        <w:color w:val="00AFA8"/>
        <w:sz w:val="18"/>
        <w:szCs w:val="22"/>
        <w:lang w:val="nl-BE" w:eastAsia="en-US"/>
      </w:rPr>
      <w:fldChar w:fldCharType="begin"/>
    </w:r>
    <w:r w:rsidRPr="00C3705B">
      <w:rPr>
        <w:rFonts w:eastAsia="Calibri"/>
        <w:i/>
        <w:noProof/>
        <w:color w:val="00AFA8"/>
        <w:sz w:val="18"/>
        <w:szCs w:val="22"/>
        <w:lang w:val="nl-BE" w:eastAsia="en-US"/>
      </w:rPr>
      <w:instrText xml:space="preserve"> FILENAME   \* MERGEFORMAT </w:instrText>
    </w:r>
    <w:r w:rsidRPr="00C3705B">
      <w:rPr>
        <w:rFonts w:eastAsia="Calibri"/>
        <w:i/>
        <w:noProof/>
        <w:color w:val="00AFA8"/>
        <w:sz w:val="18"/>
        <w:szCs w:val="22"/>
        <w:lang w:val="nl-BE" w:eastAsia="en-US"/>
      </w:rPr>
      <w:fldChar w:fldCharType="separate"/>
    </w:r>
    <w:r w:rsidR="00974890">
      <w:rPr>
        <w:rFonts w:eastAsia="Calibri"/>
        <w:i/>
        <w:noProof/>
        <w:color w:val="00AFA8"/>
        <w:sz w:val="18"/>
        <w:szCs w:val="22"/>
        <w:lang w:val="nl-BE" w:eastAsia="en-US"/>
      </w:rPr>
      <w:t>Voorstel rechtspositieregeling na formeel overleg vakbond 01012026</w:t>
    </w:r>
    <w:r w:rsidRPr="00C3705B">
      <w:rPr>
        <w:rFonts w:eastAsia="Calibri"/>
        <w:i/>
        <w:noProof/>
        <w:color w:val="00AFA8"/>
        <w:sz w:val="18"/>
        <w:szCs w:val="22"/>
        <w:lang w:val="nl-BE" w:eastAsia="en-US"/>
      </w:rPr>
      <w:fldChar w:fldCharType="end"/>
    </w:r>
    <w:r>
      <w:rPr>
        <w:rFonts w:eastAsia="Calibri"/>
        <w:i/>
        <w:noProof/>
        <w:color w:val="00AFA8"/>
        <w:sz w:val="18"/>
        <w:szCs w:val="22"/>
        <w:lang w:val="nl-BE" w:eastAsia="en-US"/>
      </w:rPr>
      <w:tab/>
    </w:r>
    <w:r w:rsidRPr="00C3705B">
      <w:rPr>
        <w:rFonts w:eastAsia="Calibri"/>
        <w:i/>
        <w:color w:val="00AFA8"/>
        <w:sz w:val="18"/>
        <w:szCs w:val="22"/>
        <w:lang w:val="nl-BE" w:eastAsia="en-US"/>
      </w:rPr>
      <w:tab/>
    </w:r>
    <w:r w:rsidRPr="006F28D8">
      <w:rPr>
        <w:i/>
        <w:color w:val="00AFA8"/>
        <w:sz w:val="18"/>
        <w:szCs w:val="18"/>
        <w:lang w:val="nl-BE"/>
      </w:rPr>
      <w:t xml:space="preserve">pagina </w:t>
    </w:r>
    <w:r w:rsidRPr="006F28D8">
      <w:rPr>
        <w:rStyle w:val="Paginanummer"/>
        <w:i/>
        <w:color w:val="00AFA8"/>
        <w:sz w:val="18"/>
        <w:szCs w:val="18"/>
      </w:rPr>
      <w:fldChar w:fldCharType="begin"/>
    </w:r>
    <w:r w:rsidRPr="006F28D8">
      <w:rPr>
        <w:rStyle w:val="Paginanummer"/>
        <w:i/>
        <w:color w:val="00AFA8"/>
        <w:sz w:val="18"/>
        <w:szCs w:val="18"/>
      </w:rPr>
      <w:instrText xml:space="preserve"> PAGE </w:instrText>
    </w:r>
    <w:r w:rsidRPr="006F28D8">
      <w:rPr>
        <w:rStyle w:val="Paginanummer"/>
        <w:i/>
        <w:color w:val="00AFA8"/>
        <w:sz w:val="18"/>
        <w:szCs w:val="18"/>
      </w:rPr>
      <w:fldChar w:fldCharType="separate"/>
    </w:r>
    <w:r w:rsidRPr="006F28D8">
      <w:rPr>
        <w:rStyle w:val="Paginanummer"/>
        <w:i/>
        <w:color w:val="00AFA8"/>
        <w:sz w:val="18"/>
        <w:szCs w:val="18"/>
      </w:rPr>
      <w:t>2</w:t>
    </w:r>
    <w:r w:rsidRPr="006F28D8">
      <w:rPr>
        <w:rStyle w:val="Paginanummer"/>
        <w:i/>
        <w:color w:val="00AFA8"/>
        <w:sz w:val="18"/>
        <w:szCs w:val="18"/>
      </w:rPr>
      <w:fldChar w:fldCharType="end"/>
    </w:r>
    <w:r w:rsidRPr="006F28D8">
      <w:rPr>
        <w:rStyle w:val="Paginanummer"/>
        <w:i/>
        <w:color w:val="00AFA8"/>
        <w:sz w:val="18"/>
        <w:szCs w:val="18"/>
      </w:rPr>
      <w:t xml:space="preserve"> van </w:t>
    </w:r>
    <w:r w:rsidRPr="006F28D8">
      <w:rPr>
        <w:rStyle w:val="Paginanummer"/>
        <w:i/>
        <w:color w:val="00AFA8"/>
        <w:sz w:val="18"/>
        <w:szCs w:val="18"/>
      </w:rPr>
      <w:fldChar w:fldCharType="begin"/>
    </w:r>
    <w:r w:rsidRPr="006F28D8">
      <w:rPr>
        <w:rStyle w:val="Paginanummer"/>
        <w:i/>
        <w:color w:val="00AFA8"/>
        <w:sz w:val="18"/>
        <w:szCs w:val="18"/>
      </w:rPr>
      <w:instrText xml:space="preserve"> NUMPAGES </w:instrText>
    </w:r>
    <w:r w:rsidRPr="006F28D8">
      <w:rPr>
        <w:rStyle w:val="Paginanummer"/>
        <w:i/>
        <w:color w:val="00AFA8"/>
        <w:sz w:val="18"/>
        <w:szCs w:val="18"/>
      </w:rPr>
      <w:fldChar w:fldCharType="separate"/>
    </w:r>
    <w:r w:rsidRPr="006F28D8">
      <w:rPr>
        <w:rStyle w:val="Paginanummer"/>
        <w:i/>
        <w:color w:val="00AFA8"/>
        <w:sz w:val="18"/>
        <w:szCs w:val="18"/>
      </w:rPr>
      <w:t>31</w:t>
    </w:r>
    <w:r w:rsidRPr="006F28D8">
      <w:rPr>
        <w:rStyle w:val="Paginanummer"/>
        <w:i/>
        <w:color w:val="00AFA8"/>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851A" w14:textId="3BBDBF76" w:rsidR="00950834" w:rsidRPr="00C3705B" w:rsidRDefault="00950834" w:rsidP="00EC2B35">
    <w:pPr>
      <w:keepLines/>
      <w:pBdr>
        <w:top w:val="single" w:sz="4" w:space="1" w:color="00AFA8"/>
      </w:pBdr>
      <w:tabs>
        <w:tab w:val="center" w:pos="7371"/>
        <w:tab w:val="right" w:pos="14002"/>
      </w:tabs>
      <w:spacing w:before="0" w:after="0"/>
      <w:ind w:left="0"/>
      <w:jc w:val="left"/>
      <w:rPr>
        <w:rFonts w:eastAsia="Calibri"/>
        <w:i/>
        <w:color w:val="00AFA8"/>
        <w:sz w:val="18"/>
        <w:szCs w:val="22"/>
        <w:lang w:val="nl-BE" w:eastAsia="en-US"/>
      </w:rPr>
    </w:pPr>
    <w:r w:rsidRPr="00C3705B">
      <w:rPr>
        <w:rFonts w:eastAsia="Calibri"/>
        <w:i/>
        <w:noProof/>
        <w:color w:val="00AFA8"/>
        <w:sz w:val="18"/>
        <w:szCs w:val="22"/>
        <w:lang w:val="nl-BE" w:eastAsia="en-US"/>
      </w:rPr>
      <w:fldChar w:fldCharType="begin"/>
    </w:r>
    <w:r w:rsidRPr="00C3705B">
      <w:rPr>
        <w:rFonts w:eastAsia="Calibri"/>
        <w:i/>
        <w:noProof/>
        <w:color w:val="00AFA8"/>
        <w:sz w:val="18"/>
        <w:szCs w:val="22"/>
        <w:lang w:val="nl-BE" w:eastAsia="en-US"/>
      </w:rPr>
      <w:instrText xml:space="preserve"> FILENAME   \* MERGEFORMAT </w:instrText>
    </w:r>
    <w:r w:rsidRPr="00C3705B">
      <w:rPr>
        <w:rFonts w:eastAsia="Calibri"/>
        <w:i/>
        <w:noProof/>
        <w:color w:val="00AFA8"/>
        <w:sz w:val="18"/>
        <w:szCs w:val="22"/>
        <w:lang w:val="nl-BE" w:eastAsia="en-US"/>
      </w:rPr>
      <w:fldChar w:fldCharType="separate"/>
    </w:r>
    <w:r w:rsidR="00974890" w:rsidRPr="00974890">
      <w:rPr>
        <w:rFonts w:eastAsia="Calibri"/>
        <w:i/>
        <w:noProof/>
        <w:color w:val="00AFA8"/>
        <w:sz w:val="18"/>
        <w:szCs w:val="22"/>
        <w:lang w:val="fr-FR" w:eastAsia="en-US"/>
      </w:rPr>
      <w:t>Voorstel rechtspositieregeling na</w:t>
    </w:r>
    <w:r w:rsidR="00974890">
      <w:rPr>
        <w:rFonts w:eastAsia="Calibri"/>
        <w:i/>
        <w:noProof/>
        <w:color w:val="00AFA8"/>
        <w:sz w:val="18"/>
        <w:szCs w:val="22"/>
        <w:lang w:val="nl-BE" w:eastAsia="en-US"/>
      </w:rPr>
      <w:t xml:space="preserve"> formeel overleg vakbond 01012026</w:t>
    </w:r>
    <w:r w:rsidRPr="00C3705B">
      <w:rPr>
        <w:rFonts w:eastAsia="Calibri"/>
        <w:i/>
        <w:noProof/>
        <w:color w:val="00AFA8"/>
        <w:sz w:val="18"/>
        <w:szCs w:val="22"/>
        <w:lang w:val="nl-BE" w:eastAsia="en-US"/>
      </w:rPr>
      <w:fldChar w:fldCharType="end"/>
    </w:r>
    <w:r w:rsidRPr="00C3705B">
      <w:rPr>
        <w:rFonts w:eastAsia="Calibri"/>
        <w:i/>
        <w:color w:val="00AFA8"/>
        <w:sz w:val="18"/>
        <w:szCs w:val="22"/>
        <w:lang w:val="nl-BE" w:eastAsia="en-US"/>
      </w:rPr>
      <w:tab/>
    </w:r>
    <w:r w:rsidR="00EC2B35">
      <w:rPr>
        <w:rFonts w:eastAsia="Calibri"/>
        <w:i/>
        <w:color w:val="00AFA8"/>
        <w:sz w:val="18"/>
        <w:szCs w:val="22"/>
        <w:lang w:val="nl-BE" w:eastAsia="en-US"/>
      </w:rPr>
      <w:tab/>
    </w:r>
    <w:r w:rsidRPr="00C3705B">
      <w:rPr>
        <w:rFonts w:eastAsia="Calibri"/>
        <w:i/>
        <w:color w:val="00AFA8"/>
        <w:sz w:val="18"/>
        <w:szCs w:val="22"/>
        <w:lang w:val="nl-BE" w:eastAsia="en-US"/>
      </w:rPr>
      <w:t xml:space="preserve">pagina </w:t>
    </w:r>
    <w:r w:rsidRPr="00C3705B">
      <w:rPr>
        <w:rFonts w:eastAsia="Calibri"/>
        <w:i/>
        <w:color w:val="00AFA8"/>
        <w:sz w:val="18"/>
        <w:szCs w:val="22"/>
        <w:lang w:val="en-US" w:eastAsia="en-US"/>
      </w:rPr>
      <w:fldChar w:fldCharType="begin"/>
    </w:r>
    <w:r w:rsidRPr="00C3705B">
      <w:rPr>
        <w:rFonts w:eastAsia="Calibri"/>
        <w:i/>
        <w:color w:val="00AFA8"/>
        <w:sz w:val="18"/>
        <w:szCs w:val="22"/>
        <w:lang w:val="nl-BE" w:eastAsia="en-US"/>
      </w:rPr>
      <w:instrText xml:space="preserve"> PAGE   \* MERGEFORMAT </w:instrText>
    </w:r>
    <w:r w:rsidRPr="00C3705B">
      <w:rPr>
        <w:rFonts w:eastAsia="Calibri"/>
        <w:i/>
        <w:color w:val="00AFA8"/>
        <w:sz w:val="18"/>
        <w:szCs w:val="22"/>
        <w:lang w:val="en-US" w:eastAsia="en-US"/>
      </w:rPr>
      <w:fldChar w:fldCharType="separate"/>
    </w:r>
    <w:r w:rsidRPr="00C3705B">
      <w:rPr>
        <w:rFonts w:eastAsia="Calibri"/>
        <w:i/>
        <w:color w:val="00AFA8"/>
        <w:sz w:val="18"/>
        <w:szCs w:val="22"/>
        <w:lang w:val="en-US" w:eastAsia="en-US"/>
      </w:rPr>
      <w:t>1</w:t>
    </w:r>
    <w:r w:rsidRPr="00C3705B">
      <w:rPr>
        <w:rFonts w:eastAsia="Calibri"/>
        <w:i/>
        <w:color w:val="00AFA8"/>
        <w:sz w:val="18"/>
        <w:szCs w:val="22"/>
        <w:lang w:val="en-US"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D487C" w14:textId="77777777" w:rsidR="00B7026C" w:rsidRDefault="00B7026C" w:rsidP="00C3705B">
      <w:pPr>
        <w:spacing w:before="0" w:after="0"/>
      </w:pPr>
      <w:r>
        <w:separator/>
      </w:r>
    </w:p>
  </w:footnote>
  <w:footnote w:type="continuationSeparator" w:id="0">
    <w:p w14:paraId="39EE2DEE" w14:textId="77777777" w:rsidR="00B7026C" w:rsidRDefault="00B7026C" w:rsidP="00C3705B">
      <w:pPr>
        <w:spacing w:before="0" w:after="0"/>
      </w:pPr>
      <w:r>
        <w:continuationSeparator/>
      </w:r>
    </w:p>
  </w:footnote>
  <w:footnote w:type="continuationNotice" w:id="1">
    <w:p w14:paraId="13853BED" w14:textId="77777777" w:rsidR="00B7026C" w:rsidRDefault="00B7026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31176" w14:textId="30E8732C" w:rsidR="00C3705B" w:rsidRPr="00A64939" w:rsidRDefault="00C3705B" w:rsidP="00A64939">
    <w:pPr>
      <w:pStyle w:val="Koptekst"/>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73DF3" w14:textId="43D7288B" w:rsidR="00CD5696" w:rsidRPr="00C3705B" w:rsidRDefault="00CD5696" w:rsidP="00F4195C">
    <w:pPr>
      <w:pStyle w:val="Koptekst"/>
      <w:pBdr>
        <w:bottom w:val="single" w:sz="4" w:space="1" w:color="00AFA8"/>
      </w:pBdr>
      <w:tabs>
        <w:tab w:val="clear" w:pos="4536"/>
        <w:tab w:val="clear" w:pos="9072"/>
        <w:tab w:val="left" w:pos="7513"/>
      </w:tabs>
      <w:ind w:left="0"/>
      <w:rPr>
        <w:rFonts w:cs="Calibri Light"/>
        <w:color w:val="00AFA8"/>
      </w:rPr>
    </w:pPr>
    <w:r w:rsidRPr="00C3705B">
      <w:rPr>
        <w:rFonts w:cs="Calibri Light"/>
        <w:color w:val="00AFA8"/>
      </w:rPr>
      <w:t>Jurplus</w:t>
    </w:r>
    <w:r>
      <w:rPr>
        <w:rFonts w:cs="Calibri Light"/>
        <w:color w:val="00AFA8"/>
      </w:rPr>
      <w:tab/>
    </w:r>
    <w:r w:rsidRPr="00853663">
      <w:rPr>
        <w:iCs/>
        <w:color w:val="00AFA8"/>
        <w:szCs w:val="18"/>
        <w:lang w:val="nl-BE"/>
      </w:rPr>
      <w:t xml:space="preserve">Lokaal Bestuur </w:t>
    </w:r>
    <w:r w:rsidR="00F4195C">
      <w:rPr>
        <w:iCs/>
        <w:color w:val="00AFA8"/>
        <w:szCs w:val="18"/>
        <w:lang w:val="nl-BE"/>
      </w:rPr>
      <w:t>Zulte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E0E59" w14:textId="52762A72" w:rsidR="003B1482" w:rsidRPr="00C3705B" w:rsidRDefault="003B1482" w:rsidP="00EC2B35">
    <w:pPr>
      <w:pStyle w:val="Koptekst"/>
      <w:pBdr>
        <w:bottom w:val="single" w:sz="4" w:space="1" w:color="00AFA8"/>
      </w:pBdr>
      <w:tabs>
        <w:tab w:val="clear" w:pos="4536"/>
        <w:tab w:val="clear" w:pos="9072"/>
        <w:tab w:val="center" w:pos="7371"/>
        <w:tab w:val="right" w:pos="14002"/>
      </w:tabs>
      <w:ind w:left="0"/>
      <w:rPr>
        <w:rFonts w:cs="Calibri Light"/>
        <w:color w:val="00AFA8"/>
      </w:rPr>
    </w:pPr>
    <w:r w:rsidRPr="00C3705B">
      <w:rPr>
        <w:rFonts w:cs="Calibri Light"/>
        <w:color w:val="00AFA8"/>
      </w:rPr>
      <w:t>Jurplus</w:t>
    </w:r>
    <w:r>
      <w:rPr>
        <w:rFonts w:cs="Calibri Light"/>
        <w:color w:val="00AFA8"/>
      </w:rPr>
      <w:tab/>
    </w:r>
    <w:r w:rsidR="00EC2B35">
      <w:rPr>
        <w:rFonts w:cs="Calibri Light"/>
        <w:color w:val="00AFA8"/>
      </w:rPr>
      <w:tab/>
    </w:r>
    <w:r w:rsidRPr="00853663">
      <w:rPr>
        <w:iCs/>
        <w:color w:val="00AFA8"/>
        <w:szCs w:val="18"/>
        <w:lang w:val="nl-BE"/>
      </w:rPr>
      <w:t xml:space="preserve">Lokaal </w:t>
    </w:r>
    <w:r w:rsidR="00A953EC">
      <w:rPr>
        <w:iCs/>
        <w:color w:val="00AFA8"/>
        <w:szCs w:val="18"/>
        <w:lang w:val="nl-BE"/>
      </w:rPr>
      <w:t>b</w:t>
    </w:r>
    <w:r w:rsidRPr="00853663">
      <w:rPr>
        <w:iCs/>
        <w:color w:val="00AFA8"/>
        <w:szCs w:val="18"/>
        <w:lang w:val="nl-BE"/>
      </w:rPr>
      <w:t xml:space="preserve">estuur </w:t>
    </w:r>
    <w:r w:rsidR="00817205">
      <w:rPr>
        <w:iCs/>
        <w:color w:val="00AFA8"/>
        <w:szCs w:val="18"/>
        <w:lang w:val="nl-BE"/>
      </w:rPr>
      <w:t>Zulte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166A"/>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4EB4A5D"/>
    <w:multiLevelType w:val="hybridMultilevel"/>
    <w:tmpl w:val="44B89D9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 w15:restartNumberingAfterBreak="0">
    <w:nsid w:val="04F32020"/>
    <w:multiLevelType w:val="hybridMultilevel"/>
    <w:tmpl w:val="806E8C50"/>
    <w:lvl w:ilvl="0" w:tplc="7A42BE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start w:val="1"/>
      <w:numFmt w:val="bullet"/>
      <w:lvlText w:val="o"/>
      <w:lvlJc w:val="left"/>
      <w:pPr>
        <w:ind w:left="2291" w:hanging="360"/>
      </w:pPr>
      <w:rPr>
        <w:rFonts w:ascii="Courier New" w:hAnsi="Courier New" w:cs="Courier New" w:hint="default"/>
      </w:rPr>
    </w:lvl>
    <w:lvl w:ilvl="2" w:tplc="08130005">
      <w:start w:val="1"/>
      <w:numFmt w:val="bullet"/>
      <w:lvlText w:val=""/>
      <w:lvlJc w:val="left"/>
      <w:pPr>
        <w:ind w:left="3011" w:hanging="360"/>
      </w:pPr>
      <w:rPr>
        <w:rFonts w:ascii="Wingdings" w:hAnsi="Wingdings" w:hint="default"/>
      </w:rPr>
    </w:lvl>
    <w:lvl w:ilvl="3" w:tplc="0813000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7" w15:restartNumberingAfterBreak="0">
    <w:nsid w:val="113F5E06"/>
    <w:multiLevelType w:val="hybridMultilevel"/>
    <w:tmpl w:val="C1264C6C"/>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8" w15:restartNumberingAfterBreak="0">
    <w:nsid w:val="1569071D"/>
    <w:multiLevelType w:val="hybridMultilevel"/>
    <w:tmpl w:val="28CA173E"/>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540"/>
        </w:tabs>
        <w:ind w:left="540" w:hanging="360"/>
      </w:pPr>
    </w:lvl>
    <w:lvl w:ilvl="2" w:tplc="0413001B" w:tentative="1">
      <w:start w:val="1"/>
      <w:numFmt w:val="lowerRoman"/>
      <w:lvlText w:val="%3."/>
      <w:lvlJc w:val="right"/>
      <w:pPr>
        <w:tabs>
          <w:tab w:val="num" w:pos="1260"/>
        </w:tabs>
        <w:ind w:left="1260" w:hanging="180"/>
      </w:pPr>
    </w:lvl>
    <w:lvl w:ilvl="3" w:tplc="0413000F" w:tentative="1">
      <w:start w:val="1"/>
      <w:numFmt w:val="decimal"/>
      <w:lvlText w:val="%4."/>
      <w:lvlJc w:val="left"/>
      <w:pPr>
        <w:tabs>
          <w:tab w:val="num" w:pos="1980"/>
        </w:tabs>
        <w:ind w:left="1980" w:hanging="360"/>
      </w:pPr>
    </w:lvl>
    <w:lvl w:ilvl="4" w:tplc="04130019" w:tentative="1">
      <w:start w:val="1"/>
      <w:numFmt w:val="lowerLetter"/>
      <w:lvlText w:val="%5."/>
      <w:lvlJc w:val="left"/>
      <w:pPr>
        <w:tabs>
          <w:tab w:val="num" w:pos="2700"/>
        </w:tabs>
        <w:ind w:left="2700" w:hanging="360"/>
      </w:pPr>
    </w:lvl>
    <w:lvl w:ilvl="5" w:tplc="0413001B" w:tentative="1">
      <w:start w:val="1"/>
      <w:numFmt w:val="lowerRoman"/>
      <w:lvlText w:val="%6."/>
      <w:lvlJc w:val="right"/>
      <w:pPr>
        <w:tabs>
          <w:tab w:val="num" w:pos="3420"/>
        </w:tabs>
        <w:ind w:left="3420" w:hanging="180"/>
      </w:pPr>
    </w:lvl>
    <w:lvl w:ilvl="6" w:tplc="0413000F" w:tentative="1">
      <w:start w:val="1"/>
      <w:numFmt w:val="decimal"/>
      <w:lvlText w:val="%7."/>
      <w:lvlJc w:val="left"/>
      <w:pPr>
        <w:tabs>
          <w:tab w:val="num" w:pos="4140"/>
        </w:tabs>
        <w:ind w:left="4140" w:hanging="360"/>
      </w:pPr>
    </w:lvl>
    <w:lvl w:ilvl="7" w:tplc="04130019" w:tentative="1">
      <w:start w:val="1"/>
      <w:numFmt w:val="lowerLetter"/>
      <w:lvlText w:val="%8."/>
      <w:lvlJc w:val="left"/>
      <w:pPr>
        <w:tabs>
          <w:tab w:val="num" w:pos="4860"/>
        </w:tabs>
        <w:ind w:left="4860" w:hanging="360"/>
      </w:pPr>
    </w:lvl>
    <w:lvl w:ilvl="8" w:tplc="0413001B" w:tentative="1">
      <w:start w:val="1"/>
      <w:numFmt w:val="lowerRoman"/>
      <w:lvlText w:val="%9."/>
      <w:lvlJc w:val="right"/>
      <w:pPr>
        <w:tabs>
          <w:tab w:val="num" w:pos="5580"/>
        </w:tabs>
        <w:ind w:left="5580" w:hanging="180"/>
      </w:pPr>
    </w:lvl>
  </w:abstractNum>
  <w:abstractNum w:abstractNumId="9" w15:restartNumberingAfterBreak="0">
    <w:nsid w:val="17D1738E"/>
    <w:multiLevelType w:val="hybridMultilevel"/>
    <w:tmpl w:val="DDF6C8F4"/>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10" w15:restartNumberingAfterBreak="0">
    <w:nsid w:val="19A61ABC"/>
    <w:multiLevelType w:val="hybridMultilevel"/>
    <w:tmpl w:val="F75E6A36"/>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1" w15:restartNumberingAfterBreak="0">
    <w:nsid w:val="1B9C5FB4"/>
    <w:multiLevelType w:val="hybridMultilevel"/>
    <w:tmpl w:val="A18ACE02"/>
    <w:lvl w:ilvl="0" w:tplc="0413000F">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2" w15:restartNumberingAfterBreak="0">
    <w:nsid w:val="1CC155AE"/>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3" w15:restartNumberingAfterBreak="0">
    <w:nsid w:val="21253DA4"/>
    <w:multiLevelType w:val="hybridMultilevel"/>
    <w:tmpl w:val="038C60A4"/>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4" w15:restartNumberingAfterBreak="0">
    <w:nsid w:val="23972228"/>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5" w15:restartNumberingAfterBreak="0">
    <w:nsid w:val="25154ABF"/>
    <w:multiLevelType w:val="hybridMultilevel"/>
    <w:tmpl w:val="973A02AE"/>
    <w:lvl w:ilvl="0" w:tplc="7F08D2BE">
      <w:start w:val="3"/>
      <w:numFmt w:val="bullet"/>
      <w:lvlText w:val="-"/>
      <w:lvlJc w:val="left"/>
      <w:pPr>
        <w:tabs>
          <w:tab w:val="num" w:pos="1643"/>
        </w:tabs>
        <w:ind w:left="1643"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2156"/>
        </w:tabs>
        <w:ind w:left="2156" w:hanging="360"/>
      </w:pPr>
      <w:rPr>
        <w:rFonts w:ascii="Courier New" w:hAnsi="Courier New" w:cs="Courier New" w:hint="default"/>
      </w:rPr>
    </w:lvl>
    <w:lvl w:ilvl="2" w:tplc="04130005" w:tentative="1">
      <w:start w:val="1"/>
      <w:numFmt w:val="bullet"/>
      <w:lvlText w:val=""/>
      <w:lvlJc w:val="left"/>
      <w:pPr>
        <w:tabs>
          <w:tab w:val="num" w:pos="2876"/>
        </w:tabs>
        <w:ind w:left="2876" w:hanging="360"/>
      </w:pPr>
      <w:rPr>
        <w:rFonts w:ascii="Wingdings" w:hAnsi="Wingdings" w:hint="default"/>
      </w:rPr>
    </w:lvl>
    <w:lvl w:ilvl="3" w:tplc="04130001" w:tentative="1">
      <w:start w:val="1"/>
      <w:numFmt w:val="bullet"/>
      <w:lvlText w:val=""/>
      <w:lvlJc w:val="left"/>
      <w:pPr>
        <w:tabs>
          <w:tab w:val="num" w:pos="3596"/>
        </w:tabs>
        <w:ind w:left="3596" w:hanging="360"/>
      </w:pPr>
      <w:rPr>
        <w:rFonts w:ascii="Symbol" w:hAnsi="Symbol" w:hint="default"/>
      </w:rPr>
    </w:lvl>
    <w:lvl w:ilvl="4" w:tplc="04130003" w:tentative="1">
      <w:start w:val="1"/>
      <w:numFmt w:val="bullet"/>
      <w:lvlText w:val="o"/>
      <w:lvlJc w:val="left"/>
      <w:pPr>
        <w:tabs>
          <w:tab w:val="num" w:pos="4316"/>
        </w:tabs>
        <w:ind w:left="4316" w:hanging="360"/>
      </w:pPr>
      <w:rPr>
        <w:rFonts w:ascii="Courier New" w:hAnsi="Courier New" w:cs="Courier New" w:hint="default"/>
      </w:rPr>
    </w:lvl>
    <w:lvl w:ilvl="5" w:tplc="04130005" w:tentative="1">
      <w:start w:val="1"/>
      <w:numFmt w:val="bullet"/>
      <w:lvlText w:val=""/>
      <w:lvlJc w:val="left"/>
      <w:pPr>
        <w:tabs>
          <w:tab w:val="num" w:pos="5036"/>
        </w:tabs>
        <w:ind w:left="5036" w:hanging="360"/>
      </w:pPr>
      <w:rPr>
        <w:rFonts w:ascii="Wingdings" w:hAnsi="Wingdings" w:hint="default"/>
      </w:rPr>
    </w:lvl>
    <w:lvl w:ilvl="6" w:tplc="04130001" w:tentative="1">
      <w:start w:val="1"/>
      <w:numFmt w:val="bullet"/>
      <w:lvlText w:val=""/>
      <w:lvlJc w:val="left"/>
      <w:pPr>
        <w:tabs>
          <w:tab w:val="num" w:pos="5756"/>
        </w:tabs>
        <w:ind w:left="5756" w:hanging="360"/>
      </w:pPr>
      <w:rPr>
        <w:rFonts w:ascii="Symbol" w:hAnsi="Symbol" w:hint="default"/>
      </w:rPr>
    </w:lvl>
    <w:lvl w:ilvl="7" w:tplc="04130003" w:tentative="1">
      <w:start w:val="1"/>
      <w:numFmt w:val="bullet"/>
      <w:lvlText w:val="o"/>
      <w:lvlJc w:val="left"/>
      <w:pPr>
        <w:tabs>
          <w:tab w:val="num" w:pos="6476"/>
        </w:tabs>
        <w:ind w:left="6476" w:hanging="360"/>
      </w:pPr>
      <w:rPr>
        <w:rFonts w:ascii="Courier New" w:hAnsi="Courier New" w:cs="Courier New" w:hint="default"/>
      </w:rPr>
    </w:lvl>
    <w:lvl w:ilvl="8" w:tplc="04130005" w:tentative="1">
      <w:start w:val="1"/>
      <w:numFmt w:val="bullet"/>
      <w:lvlText w:val=""/>
      <w:lvlJc w:val="left"/>
      <w:pPr>
        <w:tabs>
          <w:tab w:val="num" w:pos="7196"/>
        </w:tabs>
        <w:ind w:left="7196" w:hanging="360"/>
      </w:pPr>
      <w:rPr>
        <w:rFonts w:ascii="Wingdings" w:hAnsi="Wingdings" w:hint="default"/>
      </w:rPr>
    </w:lvl>
  </w:abstractNum>
  <w:abstractNum w:abstractNumId="16" w15:restartNumberingAfterBreak="0">
    <w:nsid w:val="258230E1"/>
    <w:multiLevelType w:val="hybridMultilevel"/>
    <w:tmpl w:val="D22A5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7" w15:restartNumberingAfterBreak="0">
    <w:nsid w:val="25C36D83"/>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8" w15:restartNumberingAfterBreak="0">
    <w:nsid w:val="2C172E98"/>
    <w:multiLevelType w:val="hybridMultilevel"/>
    <w:tmpl w:val="6C6497E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9" w15:restartNumberingAfterBreak="0">
    <w:nsid w:val="2DE73183"/>
    <w:multiLevelType w:val="hybridMultilevel"/>
    <w:tmpl w:val="FB407238"/>
    <w:lvl w:ilvl="0" w:tplc="B7327C8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0" w15:restartNumberingAfterBreak="0">
    <w:nsid w:val="2E4C52F4"/>
    <w:multiLevelType w:val="hybridMultilevel"/>
    <w:tmpl w:val="8F6497AE"/>
    <w:lvl w:ilvl="0" w:tplc="B36010B6">
      <w:start w:val="22"/>
      <w:numFmt w:val="bullet"/>
      <w:lvlText w:val="-"/>
      <w:lvlJc w:val="left"/>
      <w:pPr>
        <w:ind w:left="1211" w:hanging="360"/>
      </w:pPr>
      <w:rPr>
        <w:rFonts w:ascii="Times New Roman" w:eastAsia="Times New Roman" w:hAnsi="Times New Roman"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21" w15:restartNumberingAfterBreak="0">
    <w:nsid w:val="2EE71E60"/>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2" w15:restartNumberingAfterBreak="0">
    <w:nsid w:val="2FE05D8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3"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24" w15:restartNumberingAfterBreak="0">
    <w:nsid w:val="36F63D17"/>
    <w:multiLevelType w:val="hybridMultilevel"/>
    <w:tmpl w:val="D2A6D10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5" w15:restartNumberingAfterBreak="0">
    <w:nsid w:val="38B47F4A"/>
    <w:multiLevelType w:val="hybridMultilevel"/>
    <w:tmpl w:val="748A7318"/>
    <w:lvl w:ilvl="0" w:tplc="FFFFFFFF">
      <w:start w:val="1"/>
      <w:numFmt w:val="lowerLetter"/>
      <w:lvlText w:val="%1."/>
      <w:lvlJc w:val="right"/>
      <w:pPr>
        <w:tabs>
          <w:tab w:val="num" w:pos="1211"/>
        </w:tabs>
        <w:ind w:left="1211" w:hanging="180"/>
      </w:pPr>
      <w:rPr>
        <w:rFonts w:hint="default"/>
        <w:b w:val="0"/>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26" w15:restartNumberingAfterBreak="0">
    <w:nsid w:val="38EF6069"/>
    <w:multiLevelType w:val="hybridMultilevel"/>
    <w:tmpl w:val="E94484DA"/>
    <w:lvl w:ilvl="0" w:tplc="3E62A7C4">
      <w:start w:val="1"/>
      <w:numFmt w:val="decimal"/>
      <w:lvlText w:val="%1."/>
      <w:lvlJc w:val="left"/>
      <w:pPr>
        <w:tabs>
          <w:tab w:val="num" w:pos="2062"/>
        </w:tabs>
        <w:ind w:left="2062" w:hanging="360"/>
      </w:pPr>
      <w:rPr>
        <w:rFonts w:hint="default"/>
      </w:rPr>
    </w:lvl>
    <w:lvl w:ilvl="1" w:tplc="04130019" w:tentative="1">
      <w:start w:val="1"/>
      <w:numFmt w:val="lowerLetter"/>
      <w:lvlText w:val="%2."/>
      <w:lvlJc w:val="left"/>
      <w:pPr>
        <w:tabs>
          <w:tab w:val="num" w:pos="698"/>
        </w:tabs>
        <w:ind w:left="698" w:hanging="360"/>
      </w:pPr>
    </w:lvl>
    <w:lvl w:ilvl="2" w:tplc="0413001B" w:tentative="1">
      <w:start w:val="1"/>
      <w:numFmt w:val="lowerRoman"/>
      <w:lvlText w:val="%3."/>
      <w:lvlJc w:val="right"/>
      <w:pPr>
        <w:tabs>
          <w:tab w:val="num" w:pos="1418"/>
        </w:tabs>
        <w:ind w:left="1418" w:hanging="180"/>
      </w:pPr>
    </w:lvl>
    <w:lvl w:ilvl="3" w:tplc="0413000F" w:tentative="1">
      <w:start w:val="1"/>
      <w:numFmt w:val="decimal"/>
      <w:lvlText w:val="%4."/>
      <w:lvlJc w:val="left"/>
      <w:pPr>
        <w:tabs>
          <w:tab w:val="num" w:pos="2138"/>
        </w:tabs>
        <w:ind w:left="2138" w:hanging="360"/>
      </w:pPr>
    </w:lvl>
    <w:lvl w:ilvl="4" w:tplc="04130019" w:tentative="1">
      <w:start w:val="1"/>
      <w:numFmt w:val="lowerLetter"/>
      <w:lvlText w:val="%5."/>
      <w:lvlJc w:val="left"/>
      <w:pPr>
        <w:tabs>
          <w:tab w:val="num" w:pos="2858"/>
        </w:tabs>
        <w:ind w:left="2858" w:hanging="360"/>
      </w:pPr>
    </w:lvl>
    <w:lvl w:ilvl="5" w:tplc="0413001B" w:tentative="1">
      <w:start w:val="1"/>
      <w:numFmt w:val="lowerRoman"/>
      <w:lvlText w:val="%6."/>
      <w:lvlJc w:val="right"/>
      <w:pPr>
        <w:tabs>
          <w:tab w:val="num" w:pos="3578"/>
        </w:tabs>
        <w:ind w:left="3578" w:hanging="180"/>
      </w:pPr>
    </w:lvl>
    <w:lvl w:ilvl="6" w:tplc="0413000F" w:tentative="1">
      <w:start w:val="1"/>
      <w:numFmt w:val="decimal"/>
      <w:lvlText w:val="%7."/>
      <w:lvlJc w:val="left"/>
      <w:pPr>
        <w:tabs>
          <w:tab w:val="num" w:pos="4298"/>
        </w:tabs>
        <w:ind w:left="4298" w:hanging="360"/>
      </w:pPr>
    </w:lvl>
    <w:lvl w:ilvl="7" w:tplc="04130019" w:tentative="1">
      <w:start w:val="1"/>
      <w:numFmt w:val="lowerLetter"/>
      <w:lvlText w:val="%8."/>
      <w:lvlJc w:val="left"/>
      <w:pPr>
        <w:tabs>
          <w:tab w:val="num" w:pos="5018"/>
        </w:tabs>
        <w:ind w:left="5018" w:hanging="360"/>
      </w:pPr>
    </w:lvl>
    <w:lvl w:ilvl="8" w:tplc="0413001B" w:tentative="1">
      <w:start w:val="1"/>
      <w:numFmt w:val="lowerRoman"/>
      <w:lvlText w:val="%9."/>
      <w:lvlJc w:val="right"/>
      <w:pPr>
        <w:tabs>
          <w:tab w:val="num" w:pos="5738"/>
        </w:tabs>
        <w:ind w:left="5738" w:hanging="180"/>
      </w:pPr>
    </w:lvl>
  </w:abstractNum>
  <w:abstractNum w:abstractNumId="27" w15:restartNumberingAfterBreak="0">
    <w:nsid w:val="394C617E"/>
    <w:multiLevelType w:val="hybridMultilevel"/>
    <w:tmpl w:val="F654BCE4"/>
    <w:lvl w:ilvl="0" w:tplc="FFFFFFFF">
      <w:start w:val="1"/>
      <w:numFmt w:val="decimal"/>
      <w:lvlText w:val="%1."/>
      <w:lvlJc w:val="left"/>
      <w:pPr>
        <w:tabs>
          <w:tab w:val="num" w:pos="1211"/>
        </w:tabs>
        <w:ind w:left="1211"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3C251C64"/>
    <w:multiLevelType w:val="hybridMultilevel"/>
    <w:tmpl w:val="C9E63534"/>
    <w:lvl w:ilvl="0" w:tplc="9C1AFDA0">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9" w15:restartNumberingAfterBreak="0">
    <w:nsid w:val="3C5A78FA"/>
    <w:multiLevelType w:val="hybridMultilevel"/>
    <w:tmpl w:val="B502C1A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0"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1" w15:restartNumberingAfterBreak="0">
    <w:nsid w:val="3DA351A7"/>
    <w:multiLevelType w:val="hybridMultilevel"/>
    <w:tmpl w:val="721E848A"/>
    <w:lvl w:ilvl="0" w:tplc="84B8149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2" w15:restartNumberingAfterBreak="0">
    <w:nsid w:val="3F2828CD"/>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3"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34" w15:restartNumberingAfterBreak="0">
    <w:nsid w:val="42370666"/>
    <w:multiLevelType w:val="hybridMultilevel"/>
    <w:tmpl w:val="71240B70"/>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5" w15:restartNumberingAfterBreak="0">
    <w:nsid w:val="432B08ED"/>
    <w:multiLevelType w:val="hybridMultilevel"/>
    <w:tmpl w:val="E55237E2"/>
    <w:lvl w:ilvl="0" w:tplc="F94807BA">
      <w:start w:val="1"/>
      <w:numFmt w:val="decimal"/>
      <w:lvlText w:val="%1."/>
      <w:lvlJc w:val="left"/>
      <w:pPr>
        <w:tabs>
          <w:tab w:val="num" w:pos="1211"/>
        </w:tabs>
        <w:ind w:left="1211"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36" w15:restartNumberingAfterBreak="0">
    <w:nsid w:val="44424E46"/>
    <w:multiLevelType w:val="hybridMultilevel"/>
    <w:tmpl w:val="80F47144"/>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453E19DE"/>
    <w:multiLevelType w:val="hybridMultilevel"/>
    <w:tmpl w:val="20D4D482"/>
    <w:lvl w:ilvl="0" w:tplc="766A2BA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7F08D2BE">
      <w:start w:val="1"/>
      <w:numFmt w:val="bullet"/>
      <w:lvlText w:val="o"/>
      <w:lvlJc w:val="left"/>
      <w:pPr>
        <w:tabs>
          <w:tab w:val="num" w:pos="1724"/>
        </w:tabs>
        <w:ind w:left="1724" w:hanging="360"/>
      </w:pPr>
      <w:rPr>
        <w:rFonts w:ascii="Courier New" w:hAnsi="Courier New" w:cs="Courier New" w:hint="default"/>
      </w:rPr>
    </w:lvl>
    <w:lvl w:ilvl="2" w:tplc="0413001B" w:tentative="1">
      <w:start w:val="1"/>
      <w:numFmt w:val="bullet"/>
      <w:lvlText w:val=""/>
      <w:lvlJc w:val="left"/>
      <w:pPr>
        <w:tabs>
          <w:tab w:val="num" w:pos="2444"/>
        </w:tabs>
        <w:ind w:left="2444" w:hanging="360"/>
      </w:pPr>
      <w:rPr>
        <w:rFonts w:ascii="Wingdings" w:hAnsi="Wingdings" w:hint="default"/>
      </w:rPr>
    </w:lvl>
    <w:lvl w:ilvl="3" w:tplc="0413000F" w:tentative="1">
      <w:start w:val="1"/>
      <w:numFmt w:val="bullet"/>
      <w:lvlText w:val=""/>
      <w:lvlJc w:val="left"/>
      <w:pPr>
        <w:tabs>
          <w:tab w:val="num" w:pos="3164"/>
        </w:tabs>
        <w:ind w:left="3164" w:hanging="360"/>
      </w:pPr>
      <w:rPr>
        <w:rFonts w:ascii="Symbol" w:hAnsi="Symbol" w:hint="default"/>
      </w:rPr>
    </w:lvl>
    <w:lvl w:ilvl="4" w:tplc="04130019" w:tentative="1">
      <w:start w:val="1"/>
      <w:numFmt w:val="bullet"/>
      <w:lvlText w:val="o"/>
      <w:lvlJc w:val="left"/>
      <w:pPr>
        <w:tabs>
          <w:tab w:val="num" w:pos="3884"/>
        </w:tabs>
        <w:ind w:left="3884" w:hanging="360"/>
      </w:pPr>
      <w:rPr>
        <w:rFonts w:ascii="Courier New" w:hAnsi="Courier New" w:cs="Courier New" w:hint="default"/>
      </w:rPr>
    </w:lvl>
    <w:lvl w:ilvl="5" w:tplc="0413001B" w:tentative="1">
      <w:start w:val="1"/>
      <w:numFmt w:val="bullet"/>
      <w:lvlText w:val=""/>
      <w:lvlJc w:val="left"/>
      <w:pPr>
        <w:tabs>
          <w:tab w:val="num" w:pos="4604"/>
        </w:tabs>
        <w:ind w:left="4604" w:hanging="360"/>
      </w:pPr>
      <w:rPr>
        <w:rFonts w:ascii="Wingdings" w:hAnsi="Wingdings" w:hint="default"/>
      </w:rPr>
    </w:lvl>
    <w:lvl w:ilvl="6" w:tplc="0413000F" w:tentative="1">
      <w:start w:val="1"/>
      <w:numFmt w:val="bullet"/>
      <w:lvlText w:val=""/>
      <w:lvlJc w:val="left"/>
      <w:pPr>
        <w:tabs>
          <w:tab w:val="num" w:pos="5324"/>
        </w:tabs>
        <w:ind w:left="5324" w:hanging="360"/>
      </w:pPr>
      <w:rPr>
        <w:rFonts w:ascii="Symbol" w:hAnsi="Symbol" w:hint="default"/>
      </w:rPr>
    </w:lvl>
    <w:lvl w:ilvl="7" w:tplc="04130019" w:tentative="1">
      <w:start w:val="1"/>
      <w:numFmt w:val="bullet"/>
      <w:lvlText w:val="o"/>
      <w:lvlJc w:val="left"/>
      <w:pPr>
        <w:tabs>
          <w:tab w:val="num" w:pos="6044"/>
        </w:tabs>
        <w:ind w:left="6044" w:hanging="360"/>
      </w:pPr>
      <w:rPr>
        <w:rFonts w:ascii="Courier New" w:hAnsi="Courier New" w:cs="Courier New" w:hint="default"/>
      </w:rPr>
    </w:lvl>
    <w:lvl w:ilvl="8" w:tplc="0413001B" w:tentative="1">
      <w:start w:val="1"/>
      <w:numFmt w:val="bullet"/>
      <w:lvlText w:val=""/>
      <w:lvlJc w:val="left"/>
      <w:pPr>
        <w:tabs>
          <w:tab w:val="num" w:pos="6764"/>
        </w:tabs>
        <w:ind w:left="6764" w:hanging="360"/>
      </w:pPr>
      <w:rPr>
        <w:rFonts w:ascii="Wingdings" w:hAnsi="Wingdings" w:hint="default"/>
      </w:rPr>
    </w:lvl>
  </w:abstractNum>
  <w:abstractNum w:abstractNumId="38" w15:restartNumberingAfterBreak="0">
    <w:nsid w:val="45E94342"/>
    <w:multiLevelType w:val="hybridMultilevel"/>
    <w:tmpl w:val="44189E40"/>
    <w:lvl w:ilvl="0" w:tplc="E2F6ADDC">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9"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0"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1" w15:restartNumberingAfterBreak="0">
    <w:nsid w:val="4E5D7AE7"/>
    <w:multiLevelType w:val="hybridMultilevel"/>
    <w:tmpl w:val="B6C0671E"/>
    <w:lvl w:ilvl="0" w:tplc="0413000F">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2"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43" w15:restartNumberingAfterBreak="0">
    <w:nsid w:val="52EB48D8"/>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44" w15:restartNumberingAfterBreak="0">
    <w:nsid w:val="532B663F"/>
    <w:multiLevelType w:val="hybridMultilevel"/>
    <w:tmpl w:val="DF601818"/>
    <w:lvl w:ilvl="0" w:tplc="7A20ABFC">
      <w:start w:val="1"/>
      <w:numFmt w:val="decimal"/>
      <w:lvlText w:val="%1."/>
      <w:lvlJc w:val="left"/>
      <w:pPr>
        <w:tabs>
          <w:tab w:val="num" w:pos="1211"/>
        </w:tabs>
        <w:ind w:left="1211" w:hanging="360"/>
      </w:pPr>
      <w:rPr>
        <w:rFonts w:hint="default"/>
      </w:rPr>
    </w:lvl>
    <w:lvl w:ilvl="1" w:tplc="FFAE5402"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5" w15:restartNumberingAfterBreak="0">
    <w:nsid w:val="536A5876"/>
    <w:multiLevelType w:val="hybridMultilevel"/>
    <w:tmpl w:val="E4F2D488"/>
    <w:lvl w:ilvl="0" w:tplc="26CE35A6">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6" w15:restartNumberingAfterBreak="0">
    <w:nsid w:val="5EAD65AA"/>
    <w:multiLevelType w:val="multilevel"/>
    <w:tmpl w:val="C4D00E9C"/>
    <w:lvl w:ilvl="0">
      <w:start w:val="1"/>
      <w:numFmt w:val="none"/>
      <w:suff w:val="nothing"/>
      <w:lvlText w:val="%1"/>
      <w:lvlJc w:val="left"/>
      <w:pPr>
        <w:ind w:left="0" w:firstLine="0"/>
      </w:pPr>
      <w:rPr>
        <w:rFonts w:hint="default"/>
      </w:rPr>
    </w:lvl>
    <w:lvl w:ilvl="1">
      <w:start w:val="1"/>
      <w:numFmt w:val="none"/>
      <w:suff w:val="nothing"/>
      <w:lvlText w:val="%1"/>
      <w:lvlJc w:val="left"/>
      <w:pPr>
        <w:ind w:left="0" w:firstLine="0"/>
      </w:pPr>
      <w:rPr>
        <w:rFonts w:hint="default"/>
      </w:rPr>
    </w:lvl>
    <w:lvl w:ilvl="2">
      <w:start w:val="1"/>
      <w:numFmt w:val="upperLetter"/>
      <w:lvlText w:val="%3."/>
      <w:lvlJc w:val="left"/>
      <w:pPr>
        <w:ind w:left="360" w:hanging="360"/>
      </w:pPr>
    </w:lvl>
    <w:lvl w:ilvl="3">
      <w:start w:val="1"/>
      <w:numFmt w:val="none"/>
      <w:suff w:val="nothing"/>
      <w:lvlText w:val="%1"/>
      <w:lvlJc w:val="left"/>
      <w:pPr>
        <w:ind w:left="0" w:firstLine="0"/>
      </w:pPr>
      <w:rPr>
        <w:rFonts w:hint="default"/>
      </w:rPr>
    </w:lvl>
    <w:lvl w:ilvl="4">
      <w:start w:val="1"/>
      <w:numFmt w:val="none"/>
      <w:suff w:val="nothing"/>
      <w:lvlText w:val="%1"/>
      <w:lvlJc w:val="left"/>
      <w:pPr>
        <w:ind w:left="0" w:firstLine="0"/>
      </w:pPr>
      <w:rPr>
        <w:rFonts w:hint="default"/>
      </w:rPr>
    </w:lvl>
    <w:lvl w:ilvl="5">
      <w:start w:val="1"/>
      <w:numFmt w:val="none"/>
      <w:suff w:val="nothing"/>
      <w:lvlText w:val="%1"/>
      <w:lvlJc w:val="left"/>
      <w:pPr>
        <w:ind w:left="0" w:firstLine="0"/>
      </w:pPr>
      <w:rPr>
        <w:rFonts w:hint="default"/>
      </w:rPr>
    </w:lvl>
    <w:lvl w:ilvl="6">
      <w:start w:val="1"/>
      <w:numFmt w:val="none"/>
      <w:suff w:val="nothing"/>
      <w:lvlText w:val="%1"/>
      <w:lvlJc w:val="left"/>
      <w:pPr>
        <w:ind w:left="0" w:firstLine="0"/>
      </w:pPr>
      <w:rPr>
        <w:rFonts w:hint="default"/>
      </w:rPr>
    </w:lvl>
    <w:lvl w:ilvl="7">
      <w:start w:val="1"/>
      <w:numFmt w:val="none"/>
      <w:suff w:val="nothing"/>
      <w:lvlText w:val="%1"/>
      <w:lvlJc w:val="left"/>
      <w:pPr>
        <w:ind w:left="0" w:firstLine="0"/>
      </w:pPr>
      <w:rPr>
        <w:rFonts w:hint="default"/>
      </w:rPr>
    </w:lvl>
    <w:lvl w:ilvl="8">
      <w:start w:val="1"/>
      <w:numFmt w:val="none"/>
      <w:suff w:val="nothing"/>
      <w:lvlText w:val="%1"/>
      <w:lvlJc w:val="left"/>
      <w:pPr>
        <w:ind w:left="0" w:firstLine="0"/>
      </w:pPr>
      <w:rPr>
        <w:rFonts w:hint="default"/>
      </w:rPr>
    </w:lvl>
  </w:abstractNum>
  <w:abstractNum w:abstractNumId="47"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8"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49" w15:restartNumberingAfterBreak="0">
    <w:nsid w:val="62907903"/>
    <w:multiLevelType w:val="hybridMultilevel"/>
    <w:tmpl w:val="6DBAE5E4"/>
    <w:lvl w:ilvl="0" w:tplc="7A20ABFC">
      <w:start w:val="3"/>
      <w:numFmt w:val="bullet"/>
      <w:lvlText w:val="-"/>
      <w:lvlJc w:val="left"/>
      <w:pPr>
        <w:ind w:left="1211" w:hanging="360"/>
      </w:pPr>
      <w:rPr>
        <w:rFonts w:ascii="Times New Roman" w:eastAsia="Times New Roman" w:hAnsi="Times New Roman" w:hint="default"/>
        <w:color w:val="auto"/>
      </w:rPr>
    </w:lvl>
    <w:lvl w:ilvl="1" w:tplc="08130003">
      <w:start w:val="1"/>
      <w:numFmt w:val="bullet"/>
      <w:lvlText w:val="o"/>
      <w:lvlJc w:val="left"/>
      <w:pPr>
        <w:ind w:left="1931" w:hanging="360"/>
      </w:pPr>
      <w:rPr>
        <w:rFonts w:ascii="Courier New" w:hAnsi="Courier New" w:hint="default"/>
      </w:rPr>
    </w:lvl>
    <w:lvl w:ilvl="2" w:tplc="08130005">
      <w:start w:val="1"/>
      <w:numFmt w:val="bullet"/>
      <w:lvlText w:val=""/>
      <w:lvlJc w:val="left"/>
      <w:pPr>
        <w:ind w:left="2651" w:hanging="360"/>
      </w:pPr>
      <w:rPr>
        <w:rFonts w:ascii="Wingdings" w:hAnsi="Wingdings" w:hint="default"/>
      </w:rPr>
    </w:lvl>
    <w:lvl w:ilvl="3" w:tplc="08130001">
      <w:start w:val="1"/>
      <w:numFmt w:val="bullet"/>
      <w:lvlText w:val=""/>
      <w:lvlJc w:val="left"/>
      <w:pPr>
        <w:ind w:left="3371" w:hanging="360"/>
      </w:pPr>
      <w:rPr>
        <w:rFonts w:ascii="Symbol" w:hAnsi="Symbol" w:hint="default"/>
      </w:rPr>
    </w:lvl>
    <w:lvl w:ilvl="4" w:tplc="08130003">
      <w:start w:val="1"/>
      <w:numFmt w:val="bullet"/>
      <w:lvlText w:val="o"/>
      <w:lvlJc w:val="left"/>
      <w:pPr>
        <w:ind w:left="4091" w:hanging="360"/>
      </w:pPr>
      <w:rPr>
        <w:rFonts w:ascii="Courier New" w:hAnsi="Courier New" w:hint="default"/>
      </w:rPr>
    </w:lvl>
    <w:lvl w:ilvl="5" w:tplc="08130005">
      <w:start w:val="1"/>
      <w:numFmt w:val="bullet"/>
      <w:lvlText w:val=""/>
      <w:lvlJc w:val="left"/>
      <w:pPr>
        <w:ind w:left="4811" w:hanging="360"/>
      </w:pPr>
      <w:rPr>
        <w:rFonts w:ascii="Wingdings" w:hAnsi="Wingdings" w:hint="default"/>
      </w:rPr>
    </w:lvl>
    <w:lvl w:ilvl="6" w:tplc="08130001">
      <w:start w:val="1"/>
      <w:numFmt w:val="bullet"/>
      <w:lvlText w:val=""/>
      <w:lvlJc w:val="left"/>
      <w:pPr>
        <w:ind w:left="5531" w:hanging="360"/>
      </w:pPr>
      <w:rPr>
        <w:rFonts w:ascii="Symbol" w:hAnsi="Symbol" w:hint="default"/>
      </w:rPr>
    </w:lvl>
    <w:lvl w:ilvl="7" w:tplc="08130003">
      <w:start w:val="1"/>
      <w:numFmt w:val="bullet"/>
      <w:lvlText w:val="o"/>
      <w:lvlJc w:val="left"/>
      <w:pPr>
        <w:ind w:left="6251" w:hanging="360"/>
      </w:pPr>
      <w:rPr>
        <w:rFonts w:ascii="Courier New" w:hAnsi="Courier New" w:hint="default"/>
      </w:rPr>
    </w:lvl>
    <w:lvl w:ilvl="8" w:tplc="08130005">
      <w:start w:val="1"/>
      <w:numFmt w:val="bullet"/>
      <w:lvlText w:val=""/>
      <w:lvlJc w:val="left"/>
      <w:pPr>
        <w:ind w:left="6971" w:hanging="360"/>
      </w:pPr>
      <w:rPr>
        <w:rFonts w:ascii="Wingdings" w:hAnsi="Wingdings" w:hint="default"/>
      </w:rPr>
    </w:lvl>
  </w:abstractNum>
  <w:abstractNum w:abstractNumId="50" w15:restartNumberingAfterBreak="0">
    <w:nsid w:val="6315796F"/>
    <w:multiLevelType w:val="hybridMultilevel"/>
    <w:tmpl w:val="F5183470"/>
    <w:lvl w:ilvl="0" w:tplc="DCB0FF1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1" w15:restartNumberingAfterBreak="0">
    <w:nsid w:val="63B56A9F"/>
    <w:multiLevelType w:val="hybridMultilevel"/>
    <w:tmpl w:val="6CEAA670"/>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52" w15:restartNumberingAfterBreak="0">
    <w:nsid w:val="64927D2D"/>
    <w:multiLevelType w:val="hybridMultilevel"/>
    <w:tmpl w:val="80F47144"/>
    <w:lvl w:ilvl="0" w:tplc="0413000F">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53"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4" w15:restartNumberingAfterBreak="0">
    <w:nsid w:val="67BC74C8"/>
    <w:multiLevelType w:val="hybridMultilevel"/>
    <w:tmpl w:val="D70C92B8"/>
    <w:lvl w:ilvl="0" w:tplc="FFFFFFFF">
      <w:start w:val="1"/>
      <w:numFmt w:val="decimal"/>
      <w:lvlText w:val="%1."/>
      <w:lvlJc w:val="left"/>
      <w:pPr>
        <w:tabs>
          <w:tab w:val="num" w:pos="1211"/>
        </w:tabs>
        <w:ind w:left="1211" w:hanging="360"/>
      </w:pPr>
      <w:rPr>
        <w:rFonts w:hint="default"/>
        <w:b w:val="0"/>
      </w:r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55" w15:restartNumberingAfterBreak="0">
    <w:nsid w:val="694D08B9"/>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6" w15:restartNumberingAfterBreak="0">
    <w:nsid w:val="6B282DB2"/>
    <w:multiLevelType w:val="hybridMultilevel"/>
    <w:tmpl w:val="8730D71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7" w15:restartNumberingAfterBreak="0">
    <w:nsid w:val="6CB10FFD"/>
    <w:multiLevelType w:val="hybridMultilevel"/>
    <w:tmpl w:val="1AF4644C"/>
    <w:lvl w:ilvl="0" w:tplc="7F08D2BE">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58" w15:restartNumberingAfterBreak="0">
    <w:nsid w:val="6E1F5E80"/>
    <w:multiLevelType w:val="hybridMultilevel"/>
    <w:tmpl w:val="3A760B8A"/>
    <w:lvl w:ilvl="0" w:tplc="0813000F">
      <w:start w:val="1"/>
      <w:numFmt w:val="decimal"/>
      <w:lvlText w:val="%1."/>
      <w:lvlJc w:val="left"/>
      <w:pPr>
        <w:ind w:left="1211" w:hanging="360"/>
      </w:pPr>
      <w:rPr>
        <w:rFonts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59" w15:restartNumberingAfterBreak="0">
    <w:nsid w:val="6F153649"/>
    <w:multiLevelType w:val="hybridMultilevel"/>
    <w:tmpl w:val="28CA173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60" w15:restartNumberingAfterBreak="0">
    <w:nsid w:val="6FE1689F"/>
    <w:multiLevelType w:val="hybridMultilevel"/>
    <w:tmpl w:val="D70C92B8"/>
    <w:lvl w:ilvl="0" w:tplc="F280CB20">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1" w15:restartNumberingAfterBreak="0">
    <w:nsid w:val="6FE3317B"/>
    <w:multiLevelType w:val="hybridMultilevel"/>
    <w:tmpl w:val="28CA173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62" w15:restartNumberingAfterBreak="0">
    <w:nsid w:val="72F2094B"/>
    <w:multiLevelType w:val="hybridMultilevel"/>
    <w:tmpl w:val="F5183470"/>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63" w15:restartNumberingAfterBreak="0">
    <w:nsid w:val="75726816"/>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15:restartNumberingAfterBreak="0">
    <w:nsid w:val="765452E8"/>
    <w:multiLevelType w:val="hybridMultilevel"/>
    <w:tmpl w:val="CD9C8F6E"/>
    <w:lvl w:ilvl="0" w:tplc="2C6ECA6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5" w15:restartNumberingAfterBreak="0">
    <w:nsid w:val="76A2775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6" w15:restartNumberingAfterBreak="0">
    <w:nsid w:val="785F18C6"/>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7"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68" w15:restartNumberingAfterBreak="0">
    <w:nsid w:val="7A474FE4"/>
    <w:multiLevelType w:val="hybridMultilevel"/>
    <w:tmpl w:val="547C68D6"/>
    <w:lvl w:ilvl="0" w:tplc="488A3060">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9" w15:restartNumberingAfterBreak="0">
    <w:nsid w:val="7DAB4DAD"/>
    <w:multiLevelType w:val="hybridMultilevel"/>
    <w:tmpl w:val="F8740134"/>
    <w:lvl w:ilvl="0" w:tplc="0413000F">
      <w:start w:val="1"/>
      <w:numFmt w:val="decimal"/>
      <w:lvlText w:val="%1."/>
      <w:lvlJc w:val="left"/>
      <w:pPr>
        <w:tabs>
          <w:tab w:val="num" w:pos="1211"/>
        </w:tabs>
        <w:ind w:left="1211" w:hanging="360"/>
      </w:pPr>
      <w:rPr>
        <w:rFonts w:hint="default"/>
      </w:rPr>
    </w:lvl>
    <w:lvl w:ilvl="1" w:tplc="7A20ABFC" w:tentative="1">
      <w:start w:val="1"/>
      <w:numFmt w:val="lowerLetter"/>
      <w:lvlText w:val="%2."/>
      <w:lvlJc w:val="left"/>
      <w:pPr>
        <w:tabs>
          <w:tab w:val="num" w:pos="1931"/>
        </w:tabs>
        <w:ind w:left="1931" w:hanging="360"/>
      </w:pPr>
    </w:lvl>
    <w:lvl w:ilvl="2" w:tplc="3B4C1CB2"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num w:numId="1" w16cid:durableId="1524054345">
    <w:abstractNumId w:val="44"/>
  </w:num>
  <w:num w:numId="2" w16cid:durableId="1645163943">
    <w:abstractNumId w:val="20"/>
  </w:num>
  <w:num w:numId="3" w16cid:durableId="2065761472">
    <w:abstractNumId w:val="35"/>
  </w:num>
  <w:num w:numId="4" w16cid:durableId="2002199627">
    <w:abstractNumId w:val="8"/>
  </w:num>
  <w:num w:numId="5" w16cid:durableId="360086402">
    <w:abstractNumId w:val="59"/>
  </w:num>
  <w:num w:numId="6" w16cid:durableId="1425302731">
    <w:abstractNumId w:val="5"/>
  </w:num>
  <w:num w:numId="7" w16cid:durableId="64841413">
    <w:abstractNumId w:val="48"/>
  </w:num>
  <w:num w:numId="8" w16cid:durableId="1399472625">
    <w:abstractNumId w:val="69"/>
  </w:num>
  <w:num w:numId="9" w16cid:durableId="884944714">
    <w:abstractNumId w:val="3"/>
  </w:num>
  <w:num w:numId="10" w16cid:durableId="1295481962">
    <w:abstractNumId w:val="60"/>
  </w:num>
  <w:num w:numId="11" w16cid:durableId="1342969048">
    <w:abstractNumId w:val="68"/>
  </w:num>
  <w:num w:numId="12" w16cid:durableId="275019376">
    <w:abstractNumId w:val="58"/>
  </w:num>
  <w:num w:numId="13" w16cid:durableId="229075148">
    <w:abstractNumId w:val="39"/>
  </w:num>
  <w:num w:numId="14" w16cid:durableId="1758551337">
    <w:abstractNumId w:val="19"/>
  </w:num>
  <w:num w:numId="15" w16cid:durableId="600837882">
    <w:abstractNumId w:val="38"/>
  </w:num>
  <w:num w:numId="16" w16cid:durableId="1780830915">
    <w:abstractNumId w:val="2"/>
  </w:num>
  <w:num w:numId="17" w16cid:durableId="1160925720">
    <w:abstractNumId w:val="64"/>
  </w:num>
  <w:num w:numId="18" w16cid:durableId="926423180">
    <w:abstractNumId w:val="56"/>
  </w:num>
  <w:num w:numId="19" w16cid:durableId="951668565">
    <w:abstractNumId w:val="18"/>
  </w:num>
  <w:num w:numId="20" w16cid:durableId="473179722">
    <w:abstractNumId w:val="29"/>
  </w:num>
  <w:num w:numId="21" w16cid:durableId="1586261366">
    <w:abstractNumId w:val="66"/>
  </w:num>
  <w:num w:numId="22" w16cid:durableId="2011444317">
    <w:abstractNumId w:val="40"/>
  </w:num>
  <w:num w:numId="23" w16cid:durableId="1441679567">
    <w:abstractNumId w:val="47"/>
  </w:num>
  <w:num w:numId="24" w16cid:durableId="1608659254">
    <w:abstractNumId w:val="53"/>
  </w:num>
  <w:num w:numId="25" w16cid:durableId="1177309414">
    <w:abstractNumId w:val="33"/>
  </w:num>
  <w:num w:numId="26" w16cid:durableId="1566185110">
    <w:abstractNumId w:val="23"/>
  </w:num>
  <w:num w:numId="27" w16cid:durableId="2018386250">
    <w:abstractNumId w:val="24"/>
  </w:num>
  <w:num w:numId="28" w16cid:durableId="1010378931">
    <w:abstractNumId w:val="16"/>
  </w:num>
  <w:num w:numId="29" w16cid:durableId="516888823">
    <w:abstractNumId w:val="55"/>
  </w:num>
  <w:num w:numId="30" w16cid:durableId="1487624783">
    <w:abstractNumId w:val="34"/>
  </w:num>
  <w:num w:numId="31" w16cid:durableId="1134719256">
    <w:abstractNumId w:val="45"/>
  </w:num>
  <w:num w:numId="32" w16cid:durableId="2126609536">
    <w:abstractNumId w:val="50"/>
  </w:num>
  <w:num w:numId="33" w16cid:durableId="78917256">
    <w:abstractNumId w:val="28"/>
  </w:num>
  <w:num w:numId="34" w16cid:durableId="1930038699">
    <w:abstractNumId w:val="15"/>
  </w:num>
  <w:num w:numId="35" w16cid:durableId="1271549563">
    <w:abstractNumId w:val="52"/>
  </w:num>
  <w:num w:numId="36" w16cid:durableId="1514152977">
    <w:abstractNumId w:val="1"/>
  </w:num>
  <w:num w:numId="37" w16cid:durableId="565993132">
    <w:abstractNumId w:val="9"/>
  </w:num>
  <w:num w:numId="38" w16cid:durableId="2057964459">
    <w:abstractNumId w:val="4"/>
  </w:num>
  <w:num w:numId="39" w16cid:durableId="2016877572">
    <w:abstractNumId w:val="57"/>
  </w:num>
  <w:num w:numId="40" w16cid:durableId="81220382">
    <w:abstractNumId w:val="67"/>
  </w:num>
  <w:num w:numId="41" w16cid:durableId="1183318207">
    <w:abstractNumId w:val="6"/>
  </w:num>
  <w:num w:numId="42" w16cid:durableId="7380216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35375463">
    <w:abstractNumId w:val="30"/>
  </w:num>
  <w:num w:numId="44" w16cid:durableId="437679797">
    <w:abstractNumId w:val="31"/>
  </w:num>
  <w:num w:numId="45" w16cid:durableId="1322350345">
    <w:abstractNumId w:val="7"/>
  </w:num>
  <w:num w:numId="46" w16cid:durableId="1898468406">
    <w:abstractNumId w:val="22"/>
  </w:num>
  <w:num w:numId="47" w16cid:durableId="221139007">
    <w:abstractNumId w:val="0"/>
  </w:num>
  <w:num w:numId="48" w16cid:durableId="416899083">
    <w:abstractNumId w:val="65"/>
  </w:num>
  <w:num w:numId="49" w16cid:durableId="1136487291">
    <w:abstractNumId w:val="14"/>
  </w:num>
  <w:num w:numId="50" w16cid:durableId="986668442">
    <w:abstractNumId w:val="17"/>
  </w:num>
  <w:num w:numId="51" w16cid:durableId="305093339">
    <w:abstractNumId w:val="26"/>
  </w:num>
  <w:num w:numId="52" w16cid:durableId="1364481270">
    <w:abstractNumId w:val="13"/>
  </w:num>
  <w:num w:numId="53" w16cid:durableId="1703481907">
    <w:abstractNumId w:val="46"/>
  </w:num>
  <w:num w:numId="54" w16cid:durableId="244385599">
    <w:abstractNumId w:val="25"/>
  </w:num>
  <w:num w:numId="55" w16cid:durableId="1631470748">
    <w:abstractNumId w:val="63"/>
  </w:num>
  <w:num w:numId="56" w16cid:durableId="1892031697">
    <w:abstractNumId w:val="12"/>
  </w:num>
  <w:num w:numId="57" w16cid:durableId="1984045496">
    <w:abstractNumId w:val="27"/>
  </w:num>
  <w:num w:numId="58" w16cid:durableId="1120414060">
    <w:abstractNumId w:val="43"/>
  </w:num>
  <w:num w:numId="59" w16cid:durableId="730808389">
    <w:abstractNumId w:val="37"/>
  </w:num>
  <w:num w:numId="60" w16cid:durableId="2134516431">
    <w:abstractNumId w:val="61"/>
  </w:num>
  <w:num w:numId="61" w16cid:durableId="1851600743">
    <w:abstractNumId w:val="54"/>
  </w:num>
  <w:num w:numId="62" w16cid:durableId="1119760171">
    <w:abstractNumId w:val="62"/>
  </w:num>
  <w:num w:numId="63" w16cid:durableId="567764875">
    <w:abstractNumId w:val="36"/>
  </w:num>
  <w:num w:numId="64" w16cid:durableId="379593044">
    <w:abstractNumId w:val="11"/>
  </w:num>
  <w:num w:numId="65" w16cid:durableId="1374227872">
    <w:abstractNumId w:val="41"/>
  </w:num>
  <w:num w:numId="66" w16cid:durableId="687147373">
    <w:abstractNumId w:val="51"/>
  </w:num>
  <w:num w:numId="67" w16cid:durableId="1220281713">
    <w:abstractNumId w:val="10"/>
  </w:num>
  <w:num w:numId="68" w16cid:durableId="1146703243">
    <w:abstractNumId w:val="32"/>
  </w:num>
  <w:num w:numId="69" w16cid:durableId="767432567">
    <w:abstractNumId w:val="21"/>
  </w:num>
  <w:num w:numId="70" w16cid:durableId="1880778830">
    <w:abstractNumId w:val="4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05B"/>
    <w:rsid w:val="0000211C"/>
    <w:rsid w:val="0000225A"/>
    <w:rsid w:val="0000366F"/>
    <w:rsid w:val="00006A65"/>
    <w:rsid w:val="00007726"/>
    <w:rsid w:val="00007883"/>
    <w:rsid w:val="00007A18"/>
    <w:rsid w:val="00007A84"/>
    <w:rsid w:val="00010026"/>
    <w:rsid w:val="00012833"/>
    <w:rsid w:val="00012DE8"/>
    <w:rsid w:val="00014FEF"/>
    <w:rsid w:val="00015EA3"/>
    <w:rsid w:val="00016D5D"/>
    <w:rsid w:val="00020749"/>
    <w:rsid w:val="0002091F"/>
    <w:rsid w:val="0002114F"/>
    <w:rsid w:val="00021D02"/>
    <w:rsid w:val="00021E86"/>
    <w:rsid w:val="00022123"/>
    <w:rsid w:val="0002239F"/>
    <w:rsid w:val="00022449"/>
    <w:rsid w:val="0002257D"/>
    <w:rsid w:val="00022627"/>
    <w:rsid w:val="000237A5"/>
    <w:rsid w:val="00024BBC"/>
    <w:rsid w:val="00025817"/>
    <w:rsid w:val="000258CE"/>
    <w:rsid w:val="00025BD3"/>
    <w:rsid w:val="00026913"/>
    <w:rsid w:val="00026FB8"/>
    <w:rsid w:val="000274B4"/>
    <w:rsid w:val="000306CE"/>
    <w:rsid w:val="000318C0"/>
    <w:rsid w:val="000327AE"/>
    <w:rsid w:val="000328B4"/>
    <w:rsid w:val="00033031"/>
    <w:rsid w:val="000334AB"/>
    <w:rsid w:val="00033A64"/>
    <w:rsid w:val="0003551C"/>
    <w:rsid w:val="00035FD6"/>
    <w:rsid w:val="000364E2"/>
    <w:rsid w:val="000364E8"/>
    <w:rsid w:val="00037FB0"/>
    <w:rsid w:val="0004102B"/>
    <w:rsid w:val="00041B10"/>
    <w:rsid w:val="00043F4C"/>
    <w:rsid w:val="00044036"/>
    <w:rsid w:val="00045234"/>
    <w:rsid w:val="00045572"/>
    <w:rsid w:val="00045A65"/>
    <w:rsid w:val="00046C74"/>
    <w:rsid w:val="00050134"/>
    <w:rsid w:val="000504C0"/>
    <w:rsid w:val="0005102E"/>
    <w:rsid w:val="00051AF0"/>
    <w:rsid w:val="00053CF8"/>
    <w:rsid w:val="0005405E"/>
    <w:rsid w:val="0005426E"/>
    <w:rsid w:val="00054B94"/>
    <w:rsid w:val="000563EE"/>
    <w:rsid w:val="0005767D"/>
    <w:rsid w:val="00057B25"/>
    <w:rsid w:val="000621D7"/>
    <w:rsid w:val="00062893"/>
    <w:rsid w:val="00062F68"/>
    <w:rsid w:val="00063CE0"/>
    <w:rsid w:val="00064596"/>
    <w:rsid w:val="00064802"/>
    <w:rsid w:val="00065B1E"/>
    <w:rsid w:val="00065B9D"/>
    <w:rsid w:val="00065D03"/>
    <w:rsid w:val="0006600B"/>
    <w:rsid w:val="00067C4C"/>
    <w:rsid w:val="000704E7"/>
    <w:rsid w:val="00070F75"/>
    <w:rsid w:val="00071366"/>
    <w:rsid w:val="00071DAB"/>
    <w:rsid w:val="000720F6"/>
    <w:rsid w:val="0007216D"/>
    <w:rsid w:val="00073CA9"/>
    <w:rsid w:val="000741A0"/>
    <w:rsid w:val="00074423"/>
    <w:rsid w:val="00074916"/>
    <w:rsid w:val="00074B5F"/>
    <w:rsid w:val="00074E13"/>
    <w:rsid w:val="00075D23"/>
    <w:rsid w:val="00076240"/>
    <w:rsid w:val="000765AE"/>
    <w:rsid w:val="00077667"/>
    <w:rsid w:val="000801C0"/>
    <w:rsid w:val="000813F5"/>
    <w:rsid w:val="00081989"/>
    <w:rsid w:val="0008199A"/>
    <w:rsid w:val="0008247A"/>
    <w:rsid w:val="00082498"/>
    <w:rsid w:val="00082FDB"/>
    <w:rsid w:val="00084ADA"/>
    <w:rsid w:val="000855D4"/>
    <w:rsid w:val="0008706E"/>
    <w:rsid w:val="00087079"/>
    <w:rsid w:val="0008741D"/>
    <w:rsid w:val="000878A4"/>
    <w:rsid w:val="000907E6"/>
    <w:rsid w:val="00090C10"/>
    <w:rsid w:val="00090F4C"/>
    <w:rsid w:val="0009138E"/>
    <w:rsid w:val="00092948"/>
    <w:rsid w:val="00092FB8"/>
    <w:rsid w:val="000946CB"/>
    <w:rsid w:val="00094CFE"/>
    <w:rsid w:val="000A0975"/>
    <w:rsid w:val="000A0F40"/>
    <w:rsid w:val="000A131C"/>
    <w:rsid w:val="000A1378"/>
    <w:rsid w:val="000A1C46"/>
    <w:rsid w:val="000A1F0E"/>
    <w:rsid w:val="000A24FA"/>
    <w:rsid w:val="000A3E1A"/>
    <w:rsid w:val="000A4308"/>
    <w:rsid w:val="000A4990"/>
    <w:rsid w:val="000A4E46"/>
    <w:rsid w:val="000A5011"/>
    <w:rsid w:val="000A5325"/>
    <w:rsid w:val="000A54A6"/>
    <w:rsid w:val="000A58B0"/>
    <w:rsid w:val="000A5CAF"/>
    <w:rsid w:val="000A61E4"/>
    <w:rsid w:val="000A7B62"/>
    <w:rsid w:val="000B0932"/>
    <w:rsid w:val="000B2F34"/>
    <w:rsid w:val="000B33D9"/>
    <w:rsid w:val="000B5846"/>
    <w:rsid w:val="000B646F"/>
    <w:rsid w:val="000C043A"/>
    <w:rsid w:val="000C0621"/>
    <w:rsid w:val="000C13FC"/>
    <w:rsid w:val="000C1919"/>
    <w:rsid w:val="000C222A"/>
    <w:rsid w:val="000C28F6"/>
    <w:rsid w:val="000C2934"/>
    <w:rsid w:val="000C2C29"/>
    <w:rsid w:val="000C5436"/>
    <w:rsid w:val="000C63BE"/>
    <w:rsid w:val="000C7038"/>
    <w:rsid w:val="000D086E"/>
    <w:rsid w:val="000D0EF6"/>
    <w:rsid w:val="000D1069"/>
    <w:rsid w:val="000D20FE"/>
    <w:rsid w:val="000D314C"/>
    <w:rsid w:val="000D36BE"/>
    <w:rsid w:val="000D41AE"/>
    <w:rsid w:val="000D48CE"/>
    <w:rsid w:val="000D61B6"/>
    <w:rsid w:val="000D6432"/>
    <w:rsid w:val="000D6620"/>
    <w:rsid w:val="000D6786"/>
    <w:rsid w:val="000D6834"/>
    <w:rsid w:val="000D6E26"/>
    <w:rsid w:val="000D752A"/>
    <w:rsid w:val="000D7876"/>
    <w:rsid w:val="000D79DD"/>
    <w:rsid w:val="000E08C6"/>
    <w:rsid w:val="000E0920"/>
    <w:rsid w:val="000E0B6C"/>
    <w:rsid w:val="000E2B28"/>
    <w:rsid w:val="000E3E49"/>
    <w:rsid w:val="000E4060"/>
    <w:rsid w:val="000E44B4"/>
    <w:rsid w:val="000E5483"/>
    <w:rsid w:val="000E5717"/>
    <w:rsid w:val="000E57B9"/>
    <w:rsid w:val="000E6B0C"/>
    <w:rsid w:val="000E741D"/>
    <w:rsid w:val="000E77D1"/>
    <w:rsid w:val="000F077C"/>
    <w:rsid w:val="000F2C6F"/>
    <w:rsid w:val="000F3197"/>
    <w:rsid w:val="000F3B6B"/>
    <w:rsid w:val="000F3EBF"/>
    <w:rsid w:val="000F476B"/>
    <w:rsid w:val="000F5D19"/>
    <w:rsid w:val="000F763F"/>
    <w:rsid w:val="000F7E63"/>
    <w:rsid w:val="0010023D"/>
    <w:rsid w:val="001029E2"/>
    <w:rsid w:val="00102E6E"/>
    <w:rsid w:val="001035F0"/>
    <w:rsid w:val="00105375"/>
    <w:rsid w:val="00105429"/>
    <w:rsid w:val="001058DB"/>
    <w:rsid w:val="00105A15"/>
    <w:rsid w:val="00105AC8"/>
    <w:rsid w:val="0010625B"/>
    <w:rsid w:val="001062FE"/>
    <w:rsid w:val="00106432"/>
    <w:rsid w:val="001067B5"/>
    <w:rsid w:val="00106BCB"/>
    <w:rsid w:val="001070BF"/>
    <w:rsid w:val="0010785B"/>
    <w:rsid w:val="00107926"/>
    <w:rsid w:val="00111061"/>
    <w:rsid w:val="001113F6"/>
    <w:rsid w:val="001117AF"/>
    <w:rsid w:val="00111B23"/>
    <w:rsid w:val="00111E20"/>
    <w:rsid w:val="00111FD8"/>
    <w:rsid w:val="0011217A"/>
    <w:rsid w:val="0011324D"/>
    <w:rsid w:val="0011342A"/>
    <w:rsid w:val="00114D90"/>
    <w:rsid w:val="00115094"/>
    <w:rsid w:val="00116C1B"/>
    <w:rsid w:val="00117F02"/>
    <w:rsid w:val="00120422"/>
    <w:rsid w:val="001207EF"/>
    <w:rsid w:val="001208B2"/>
    <w:rsid w:val="00120C6B"/>
    <w:rsid w:val="001215D2"/>
    <w:rsid w:val="0012313F"/>
    <w:rsid w:val="001237F3"/>
    <w:rsid w:val="00123C42"/>
    <w:rsid w:val="00123DCB"/>
    <w:rsid w:val="0012522E"/>
    <w:rsid w:val="00125DA0"/>
    <w:rsid w:val="001262B8"/>
    <w:rsid w:val="001262E5"/>
    <w:rsid w:val="0013030E"/>
    <w:rsid w:val="00131318"/>
    <w:rsid w:val="00133506"/>
    <w:rsid w:val="0013359D"/>
    <w:rsid w:val="001335E6"/>
    <w:rsid w:val="00133FBB"/>
    <w:rsid w:val="00134A02"/>
    <w:rsid w:val="00135076"/>
    <w:rsid w:val="0013537F"/>
    <w:rsid w:val="001359BF"/>
    <w:rsid w:val="00136235"/>
    <w:rsid w:val="0013630C"/>
    <w:rsid w:val="00137717"/>
    <w:rsid w:val="00137AE0"/>
    <w:rsid w:val="00137C3D"/>
    <w:rsid w:val="00141BF0"/>
    <w:rsid w:val="0014278C"/>
    <w:rsid w:val="001428E3"/>
    <w:rsid w:val="00142E3E"/>
    <w:rsid w:val="001430E2"/>
    <w:rsid w:val="001438F4"/>
    <w:rsid w:val="00143EEB"/>
    <w:rsid w:val="00143F3E"/>
    <w:rsid w:val="00144141"/>
    <w:rsid w:val="00144BA2"/>
    <w:rsid w:val="0014621D"/>
    <w:rsid w:val="00146671"/>
    <w:rsid w:val="00147058"/>
    <w:rsid w:val="00147797"/>
    <w:rsid w:val="00151887"/>
    <w:rsid w:val="00151A47"/>
    <w:rsid w:val="001522D4"/>
    <w:rsid w:val="00152360"/>
    <w:rsid w:val="00152CA1"/>
    <w:rsid w:val="00153ABC"/>
    <w:rsid w:val="00155375"/>
    <w:rsid w:val="0015766C"/>
    <w:rsid w:val="001611D6"/>
    <w:rsid w:val="001619F7"/>
    <w:rsid w:val="00162938"/>
    <w:rsid w:val="00162A6A"/>
    <w:rsid w:val="00162C88"/>
    <w:rsid w:val="00162FDD"/>
    <w:rsid w:val="001649E2"/>
    <w:rsid w:val="00165220"/>
    <w:rsid w:val="001652C8"/>
    <w:rsid w:val="00166BBA"/>
    <w:rsid w:val="00166E55"/>
    <w:rsid w:val="0017067C"/>
    <w:rsid w:val="001716D6"/>
    <w:rsid w:val="00171EB5"/>
    <w:rsid w:val="001729F7"/>
    <w:rsid w:val="00172FC0"/>
    <w:rsid w:val="00173117"/>
    <w:rsid w:val="00173416"/>
    <w:rsid w:val="00173B90"/>
    <w:rsid w:val="00173DE6"/>
    <w:rsid w:val="001745E8"/>
    <w:rsid w:val="00174E0B"/>
    <w:rsid w:val="0017503C"/>
    <w:rsid w:val="00175045"/>
    <w:rsid w:val="001760A2"/>
    <w:rsid w:val="00176157"/>
    <w:rsid w:val="0017644A"/>
    <w:rsid w:val="00176EC3"/>
    <w:rsid w:val="00176F07"/>
    <w:rsid w:val="00177085"/>
    <w:rsid w:val="001779BF"/>
    <w:rsid w:val="00180CEC"/>
    <w:rsid w:val="001817E3"/>
    <w:rsid w:val="00181C07"/>
    <w:rsid w:val="0018247F"/>
    <w:rsid w:val="001833E7"/>
    <w:rsid w:val="001843AE"/>
    <w:rsid w:val="001845F7"/>
    <w:rsid w:val="001848AE"/>
    <w:rsid w:val="0018493A"/>
    <w:rsid w:val="00185B54"/>
    <w:rsid w:val="00186655"/>
    <w:rsid w:val="00186665"/>
    <w:rsid w:val="00186789"/>
    <w:rsid w:val="00190D9D"/>
    <w:rsid w:val="00193310"/>
    <w:rsid w:val="001938C4"/>
    <w:rsid w:val="00193CEF"/>
    <w:rsid w:val="0019424A"/>
    <w:rsid w:val="001952AD"/>
    <w:rsid w:val="0019561C"/>
    <w:rsid w:val="001957D4"/>
    <w:rsid w:val="00195BDF"/>
    <w:rsid w:val="00195E89"/>
    <w:rsid w:val="00196AFA"/>
    <w:rsid w:val="001971EA"/>
    <w:rsid w:val="0019759F"/>
    <w:rsid w:val="00197ACF"/>
    <w:rsid w:val="001A0640"/>
    <w:rsid w:val="001A144A"/>
    <w:rsid w:val="001A1865"/>
    <w:rsid w:val="001A27B4"/>
    <w:rsid w:val="001A2C50"/>
    <w:rsid w:val="001A2C69"/>
    <w:rsid w:val="001A3560"/>
    <w:rsid w:val="001A36CD"/>
    <w:rsid w:val="001A3D3D"/>
    <w:rsid w:val="001A4B20"/>
    <w:rsid w:val="001A4B96"/>
    <w:rsid w:val="001A5071"/>
    <w:rsid w:val="001A545D"/>
    <w:rsid w:val="001A682D"/>
    <w:rsid w:val="001A6C1F"/>
    <w:rsid w:val="001A751C"/>
    <w:rsid w:val="001A752D"/>
    <w:rsid w:val="001A7C9E"/>
    <w:rsid w:val="001B0250"/>
    <w:rsid w:val="001B0701"/>
    <w:rsid w:val="001B0C6E"/>
    <w:rsid w:val="001B26C4"/>
    <w:rsid w:val="001B3290"/>
    <w:rsid w:val="001B3B32"/>
    <w:rsid w:val="001B40B6"/>
    <w:rsid w:val="001B4BAD"/>
    <w:rsid w:val="001B61EB"/>
    <w:rsid w:val="001B643D"/>
    <w:rsid w:val="001B683C"/>
    <w:rsid w:val="001B6C90"/>
    <w:rsid w:val="001B6FFE"/>
    <w:rsid w:val="001C18C5"/>
    <w:rsid w:val="001C1CE8"/>
    <w:rsid w:val="001C25CA"/>
    <w:rsid w:val="001C30F3"/>
    <w:rsid w:val="001C3FA1"/>
    <w:rsid w:val="001C601A"/>
    <w:rsid w:val="001D02D8"/>
    <w:rsid w:val="001D0435"/>
    <w:rsid w:val="001D1BF7"/>
    <w:rsid w:val="001D215F"/>
    <w:rsid w:val="001D23BD"/>
    <w:rsid w:val="001D25A5"/>
    <w:rsid w:val="001D27F8"/>
    <w:rsid w:val="001D4723"/>
    <w:rsid w:val="001D6576"/>
    <w:rsid w:val="001D6B01"/>
    <w:rsid w:val="001D6B7C"/>
    <w:rsid w:val="001E0E95"/>
    <w:rsid w:val="001E1210"/>
    <w:rsid w:val="001E270C"/>
    <w:rsid w:val="001E2958"/>
    <w:rsid w:val="001E453D"/>
    <w:rsid w:val="001E4F6E"/>
    <w:rsid w:val="001E611A"/>
    <w:rsid w:val="001E640D"/>
    <w:rsid w:val="001E6676"/>
    <w:rsid w:val="001E7A60"/>
    <w:rsid w:val="001E7C6B"/>
    <w:rsid w:val="001E7E1C"/>
    <w:rsid w:val="001F0EC3"/>
    <w:rsid w:val="001F188D"/>
    <w:rsid w:val="001F1E0C"/>
    <w:rsid w:val="001F2265"/>
    <w:rsid w:val="001F31E8"/>
    <w:rsid w:val="001F4355"/>
    <w:rsid w:val="001F4895"/>
    <w:rsid w:val="001F5402"/>
    <w:rsid w:val="001F562F"/>
    <w:rsid w:val="001F671C"/>
    <w:rsid w:val="00200335"/>
    <w:rsid w:val="002006A0"/>
    <w:rsid w:val="00200948"/>
    <w:rsid w:val="00203A22"/>
    <w:rsid w:val="00203E0D"/>
    <w:rsid w:val="00205CFC"/>
    <w:rsid w:val="00206178"/>
    <w:rsid w:val="002070FF"/>
    <w:rsid w:val="00211911"/>
    <w:rsid w:val="00211AD8"/>
    <w:rsid w:val="00212C4B"/>
    <w:rsid w:val="00213055"/>
    <w:rsid w:val="002137BC"/>
    <w:rsid w:val="00213DFC"/>
    <w:rsid w:val="00214202"/>
    <w:rsid w:val="00214C0A"/>
    <w:rsid w:val="00214C42"/>
    <w:rsid w:val="00214F3F"/>
    <w:rsid w:val="00215D5F"/>
    <w:rsid w:val="00215E99"/>
    <w:rsid w:val="00220353"/>
    <w:rsid w:val="0022136A"/>
    <w:rsid w:val="002214A5"/>
    <w:rsid w:val="00221894"/>
    <w:rsid w:val="00221E30"/>
    <w:rsid w:val="002226F8"/>
    <w:rsid w:val="002242F7"/>
    <w:rsid w:val="002244F0"/>
    <w:rsid w:val="00224820"/>
    <w:rsid w:val="002254C3"/>
    <w:rsid w:val="00230BF8"/>
    <w:rsid w:val="0023199D"/>
    <w:rsid w:val="00231AF0"/>
    <w:rsid w:val="00232257"/>
    <w:rsid w:val="002329CE"/>
    <w:rsid w:val="002337D0"/>
    <w:rsid w:val="00233A6B"/>
    <w:rsid w:val="00233E1C"/>
    <w:rsid w:val="00233E43"/>
    <w:rsid w:val="002413AF"/>
    <w:rsid w:val="002413D9"/>
    <w:rsid w:val="0024160D"/>
    <w:rsid w:val="00241F64"/>
    <w:rsid w:val="00242B34"/>
    <w:rsid w:val="00243AF9"/>
    <w:rsid w:val="0024416B"/>
    <w:rsid w:val="002456B8"/>
    <w:rsid w:val="00246484"/>
    <w:rsid w:val="002471B1"/>
    <w:rsid w:val="00250338"/>
    <w:rsid w:val="00251497"/>
    <w:rsid w:val="00252F9D"/>
    <w:rsid w:val="002530EE"/>
    <w:rsid w:val="00253B99"/>
    <w:rsid w:val="00254154"/>
    <w:rsid w:val="002542F8"/>
    <w:rsid w:val="002545C3"/>
    <w:rsid w:val="00254CBF"/>
    <w:rsid w:val="0025531A"/>
    <w:rsid w:val="0025587E"/>
    <w:rsid w:val="002562C8"/>
    <w:rsid w:val="002572D7"/>
    <w:rsid w:val="002577C9"/>
    <w:rsid w:val="00260B8D"/>
    <w:rsid w:val="00262F9A"/>
    <w:rsid w:val="00263E51"/>
    <w:rsid w:val="00263F9B"/>
    <w:rsid w:val="0026433E"/>
    <w:rsid w:val="00264E59"/>
    <w:rsid w:val="00265010"/>
    <w:rsid w:val="00265633"/>
    <w:rsid w:val="0026614D"/>
    <w:rsid w:val="00267A30"/>
    <w:rsid w:val="00271422"/>
    <w:rsid w:val="00271B7C"/>
    <w:rsid w:val="00271D05"/>
    <w:rsid w:val="00273183"/>
    <w:rsid w:val="00273FF2"/>
    <w:rsid w:val="00274DFB"/>
    <w:rsid w:val="00275386"/>
    <w:rsid w:val="00275774"/>
    <w:rsid w:val="00275CB5"/>
    <w:rsid w:val="00275CBF"/>
    <w:rsid w:val="00275DD6"/>
    <w:rsid w:val="00276180"/>
    <w:rsid w:val="00276260"/>
    <w:rsid w:val="0028150E"/>
    <w:rsid w:val="002818EA"/>
    <w:rsid w:val="002820BF"/>
    <w:rsid w:val="00283D86"/>
    <w:rsid w:val="002846F9"/>
    <w:rsid w:val="00285206"/>
    <w:rsid w:val="0028657D"/>
    <w:rsid w:val="002867F9"/>
    <w:rsid w:val="00286A17"/>
    <w:rsid w:val="00287802"/>
    <w:rsid w:val="00287E1A"/>
    <w:rsid w:val="0029044E"/>
    <w:rsid w:val="00291D24"/>
    <w:rsid w:val="00291FDD"/>
    <w:rsid w:val="00292884"/>
    <w:rsid w:val="00292C96"/>
    <w:rsid w:val="00293551"/>
    <w:rsid w:val="0029456C"/>
    <w:rsid w:val="00294E84"/>
    <w:rsid w:val="00294F30"/>
    <w:rsid w:val="002957C0"/>
    <w:rsid w:val="00295A67"/>
    <w:rsid w:val="002A0B62"/>
    <w:rsid w:val="002A0F8B"/>
    <w:rsid w:val="002A21E8"/>
    <w:rsid w:val="002A4E16"/>
    <w:rsid w:val="002A604B"/>
    <w:rsid w:val="002A61F0"/>
    <w:rsid w:val="002A6FE9"/>
    <w:rsid w:val="002A780C"/>
    <w:rsid w:val="002B13F8"/>
    <w:rsid w:val="002B3E60"/>
    <w:rsid w:val="002B42C0"/>
    <w:rsid w:val="002B544B"/>
    <w:rsid w:val="002B5663"/>
    <w:rsid w:val="002B6BDF"/>
    <w:rsid w:val="002B6E6D"/>
    <w:rsid w:val="002B7808"/>
    <w:rsid w:val="002C0BC7"/>
    <w:rsid w:val="002C0DA2"/>
    <w:rsid w:val="002C19E7"/>
    <w:rsid w:val="002C1F9D"/>
    <w:rsid w:val="002C2AFB"/>
    <w:rsid w:val="002C31F0"/>
    <w:rsid w:val="002C32AA"/>
    <w:rsid w:val="002C3394"/>
    <w:rsid w:val="002C352E"/>
    <w:rsid w:val="002C390E"/>
    <w:rsid w:val="002C4216"/>
    <w:rsid w:val="002C4503"/>
    <w:rsid w:val="002C5913"/>
    <w:rsid w:val="002C5FBD"/>
    <w:rsid w:val="002C66B0"/>
    <w:rsid w:val="002C68DC"/>
    <w:rsid w:val="002C6EA0"/>
    <w:rsid w:val="002C7B44"/>
    <w:rsid w:val="002D298D"/>
    <w:rsid w:val="002D2A00"/>
    <w:rsid w:val="002D2CF6"/>
    <w:rsid w:val="002D3C3B"/>
    <w:rsid w:val="002D3CC9"/>
    <w:rsid w:val="002D44D7"/>
    <w:rsid w:val="002D45C0"/>
    <w:rsid w:val="002D4C02"/>
    <w:rsid w:val="002D629C"/>
    <w:rsid w:val="002E249A"/>
    <w:rsid w:val="002E2886"/>
    <w:rsid w:val="002E3E2B"/>
    <w:rsid w:val="002E4138"/>
    <w:rsid w:val="002E4438"/>
    <w:rsid w:val="002E4C5B"/>
    <w:rsid w:val="002E5C33"/>
    <w:rsid w:val="002E5FBF"/>
    <w:rsid w:val="002E6F81"/>
    <w:rsid w:val="002E7247"/>
    <w:rsid w:val="002F0E38"/>
    <w:rsid w:val="002F1709"/>
    <w:rsid w:val="002F1D24"/>
    <w:rsid w:val="002F25EF"/>
    <w:rsid w:val="002F2715"/>
    <w:rsid w:val="002F2F17"/>
    <w:rsid w:val="002F3D7C"/>
    <w:rsid w:val="002F3D9D"/>
    <w:rsid w:val="002F501E"/>
    <w:rsid w:val="002F5A8E"/>
    <w:rsid w:val="002F7379"/>
    <w:rsid w:val="0030021F"/>
    <w:rsid w:val="00301494"/>
    <w:rsid w:val="003032D5"/>
    <w:rsid w:val="00304828"/>
    <w:rsid w:val="003048B0"/>
    <w:rsid w:val="00304F5F"/>
    <w:rsid w:val="00306D7B"/>
    <w:rsid w:val="0030729A"/>
    <w:rsid w:val="003101B0"/>
    <w:rsid w:val="003105AE"/>
    <w:rsid w:val="00311A25"/>
    <w:rsid w:val="00311D87"/>
    <w:rsid w:val="0031259A"/>
    <w:rsid w:val="00312D94"/>
    <w:rsid w:val="003145A8"/>
    <w:rsid w:val="00314D84"/>
    <w:rsid w:val="00316DAB"/>
    <w:rsid w:val="00320031"/>
    <w:rsid w:val="00320B8A"/>
    <w:rsid w:val="00320C3A"/>
    <w:rsid w:val="00321D92"/>
    <w:rsid w:val="00321DC0"/>
    <w:rsid w:val="00322108"/>
    <w:rsid w:val="003224FA"/>
    <w:rsid w:val="003275BB"/>
    <w:rsid w:val="003275E7"/>
    <w:rsid w:val="003276B2"/>
    <w:rsid w:val="003307EA"/>
    <w:rsid w:val="00330E98"/>
    <w:rsid w:val="0033156E"/>
    <w:rsid w:val="00331649"/>
    <w:rsid w:val="00331662"/>
    <w:rsid w:val="003325C1"/>
    <w:rsid w:val="00332B46"/>
    <w:rsid w:val="00333280"/>
    <w:rsid w:val="003343E3"/>
    <w:rsid w:val="00334F81"/>
    <w:rsid w:val="00336821"/>
    <w:rsid w:val="00336DA4"/>
    <w:rsid w:val="00337D3E"/>
    <w:rsid w:val="003409FD"/>
    <w:rsid w:val="00340F90"/>
    <w:rsid w:val="00341C26"/>
    <w:rsid w:val="0034350A"/>
    <w:rsid w:val="00343A84"/>
    <w:rsid w:val="00343CB8"/>
    <w:rsid w:val="00343D65"/>
    <w:rsid w:val="003443C3"/>
    <w:rsid w:val="003445D6"/>
    <w:rsid w:val="00344BC7"/>
    <w:rsid w:val="003456DB"/>
    <w:rsid w:val="00345A8E"/>
    <w:rsid w:val="0034636C"/>
    <w:rsid w:val="00346711"/>
    <w:rsid w:val="003475F4"/>
    <w:rsid w:val="00350D72"/>
    <w:rsid w:val="003522E2"/>
    <w:rsid w:val="00352459"/>
    <w:rsid w:val="0035268C"/>
    <w:rsid w:val="00354608"/>
    <w:rsid w:val="0035496B"/>
    <w:rsid w:val="00355159"/>
    <w:rsid w:val="0035515C"/>
    <w:rsid w:val="0035530A"/>
    <w:rsid w:val="003557A3"/>
    <w:rsid w:val="003563B7"/>
    <w:rsid w:val="00357540"/>
    <w:rsid w:val="00360BCB"/>
    <w:rsid w:val="00361310"/>
    <w:rsid w:val="00361C09"/>
    <w:rsid w:val="003624DB"/>
    <w:rsid w:val="003626BF"/>
    <w:rsid w:val="00363715"/>
    <w:rsid w:val="00364231"/>
    <w:rsid w:val="0036461C"/>
    <w:rsid w:val="003649AD"/>
    <w:rsid w:val="00364A89"/>
    <w:rsid w:val="0036564F"/>
    <w:rsid w:val="00365847"/>
    <w:rsid w:val="0036640E"/>
    <w:rsid w:val="00366AEB"/>
    <w:rsid w:val="003672F9"/>
    <w:rsid w:val="0037118A"/>
    <w:rsid w:val="00371249"/>
    <w:rsid w:val="00371372"/>
    <w:rsid w:val="00371373"/>
    <w:rsid w:val="0037147C"/>
    <w:rsid w:val="00372512"/>
    <w:rsid w:val="00372B50"/>
    <w:rsid w:val="003734F4"/>
    <w:rsid w:val="00374E6F"/>
    <w:rsid w:val="0037578D"/>
    <w:rsid w:val="00376298"/>
    <w:rsid w:val="0037647F"/>
    <w:rsid w:val="0037682D"/>
    <w:rsid w:val="00377BC2"/>
    <w:rsid w:val="00381979"/>
    <w:rsid w:val="00382DC8"/>
    <w:rsid w:val="00382EC9"/>
    <w:rsid w:val="00383B68"/>
    <w:rsid w:val="00384170"/>
    <w:rsid w:val="00384258"/>
    <w:rsid w:val="0038461E"/>
    <w:rsid w:val="00384A3E"/>
    <w:rsid w:val="0038565A"/>
    <w:rsid w:val="00386463"/>
    <w:rsid w:val="00386692"/>
    <w:rsid w:val="00387CE1"/>
    <w:rsid w:val="0039079A"/>
    <w:rsid w:val="0039092B"/>
    <w:rsid w:val="00390B6F"/>
    <w:rsid w:val="00392E00"/>
    <w:rsid w:val="00394062"/>
    <w:rsid w:val="00394A61"/>
    <w:rsid w:val="00394BA3"/>
    <w:rsid w:val="00395A4C"/>
    <w:rsid w:val="00395BFD"/>
    <w:rsid w:val="00397FCE"/>
    <w:rsid w:val="003A1376"/>
    <w:rsid w:val="003A1412"/>
    <w:rsid w:val="003A1BF0"/>
    <w:rsid w:val="003A25EA"/>
    <w:rsid w:val="003A264B"/>
    <w:rsid w:val="003A31B1"/>
    <w:rsid w:val="003A31D3"/>
    <w:rsid w:val="003A3964"/>
    <w:rsid w:val="003A3FB4"/>
    <w:rsid w:val="003A4086"/>
    <w:rsid w:val="003A5769"/>
    <w:rsid w:val="003B0CB6"/>
    <w:rsid w:val="003B1482"/>
    <w:rsid w:val="003B2061"/>
    <w:rsid w:val="003B27FB"/>
    <w:rsid w:val="003B2E04"/>
    <w:rsid w:val="003B2F8F"/>
    <w:rsid w:val="003B3570"/>
    <w:rsid w:val="003B43D9"/>
    <w:rsid w:val="003B45C0"/>
    <w:rsid w:val="003B5987"/>
    <w:rsid w:val="003B68C3"/>
    <w:rsid w:val="003B6B07"/>
    <w:rsid w:val="003B73EF"/>
    <w:rsid w:val="003B76A9"/>
    <w:rsid w:val="003C003B"/>
    <w:rsid w:val="003C0101"/>
    <w:rsid w:val="003C16BD"/>
    <w:rsid w:val="003C21C2"/>
    <w:rsid w:val="003C3B4F"/>
    <w:rsid w:val="003C3DE6"/>
    <w:rsid w:val="003C540D"/>
    <w:rsid w:val="003C5DEC"/>
    <w:rsid w:val="003C6D3D"/>
    <w:rsid w:val="003C6D3F"/>
    <w:rsid w:val="003C7018"/>
    <w:rsid w:val="003C775F"/>
    <w:rsid w:val="003D095A"/>
    <w:rsid w:val="003D0CFB"/>
    <w:rsid w:val="003D1FB5"/>
    <w:rsid w:val="003D25E1"/>
    <w:rsid w:val="003D2C10"/>
    <w:rsid w:val="003D333C"/>
    <w:rsid w:val="003D3A91"/>
    <w:rsid w:val="003D44AA"/>
    <w:rsid w:val="003D4582"/>
    <w:rsid w:val="003D45B4"/>
    <w:rsid w:val="003D4AD1"/>
    <w:rsid w:val="003D541E"/>
    <w:rsid w:val="003D66C8"/>
    <w:rsid w:val="003D6A1E"/>
    <w:rsid w:val="003D715B"/>
    <w:rsid w:val="003D75C1"/>
    <w:rsid w:val="003E03E4"/>
    <w:rsid w:val="003E1685"/>
    <w:rsid w:val="003E1851"/>
    <w:rsid w:val="003E1A35"/>
    <w:rsid w:val="003E1E19"/>
    <w:rsid w:val="003E276E"/>
    <w:rsid w:val="003E29D2"/>
    <w:rsid w:val="003E36DF"/>
    <w:rsid w:val="003E48CA"/>
    <w:rsid w:val="003E7165"/>
    <w:rsid w:val="003F0AEA"/>
    <w:rsid w:val="003F1414"/>
    <w:rsid w:val="003F17BC"/>
    <w:rsid w:val="003F1D26"/>
    <w:rsid w:val="003F1F3E"/>
    <w:rsid w:val="003F279B"/>
    <w:rsid w:val="003F287F"/>
    <w:rsid w:val="003F2FCE"/>
    <w:rsid w:val="003F36FC"/>
    <w:rsid w:val="003F4417"/>
    <w:rsid w:val="003F4650"/>
    <w:rsid w:val="003F49EC"/>
    <w:rsid w:val="003F70B0"/>
    <w:rsid w:val="003F7AA0"/>
    <w:rsid w:val="003F7FC2"/>
    <w:rsid w:val="00400039"/>
    <w:rsid w:val="00400E42"/>
    <w:rsid w:val="004017D3"/>
    <w:rsid w:val="00401BE2"/>
    <w:rsid w:val="00402674"/>
    <w:rsid w:val="00402E72"/>
    <w:rsid w:val="00403830"/>
    <w:rsid w:val="00403F66"/>
    <w:rsid w:val="004042B4"/>
    <w:rsid w:val="004047B7"/>
    <w:rsid w:val="00405084"/>
    <w:rsid w:val="00406266"/>
    <w:rsid w:val="004069F1"/>
    <w:rsid w:val="004070E9"/>
    <w:rsid w:val="00407312"/>
    <w:rsid w:val="004078F0"/>
    <w:rsid w:val="00407C8E"/>
    <w:rsid w:val="00407D1F"/>
    <w:rsid w:val="00410BFD"/>
    <w:rsid w:val="004119A3"/>
    <w:rsid w:val="00412E3A"/>
    <w:rsid w:val="004207C9"/>
    <w:rsid w:val="00422ECF"/>
    <w:rsid w:val="00424734"/>
    <w:rsid w:val="0042490A"/>
    <w:rsid w:val="00425D1C"/>
    <w:rsid w:val="00425D6A"/>
    <w:rsid w:val="004265AC"/>
    <w:rsid w:val="00430063"/>
    <w:rsid w:val="004313FC"/>
    <w:rsid w:val="004317EE"/>
    <w:rsid w:val="004324A0"/>
    <w:rsid w:val="00432569"/>
    <w:rsid w:val="004327C9"/>
    <w:rsid w:val="00432E51"/>
    <w:rsid w:val="00433B23"/>
    <w:rsid w:val="0043425C"/>
    <w:rsid w:val="00435989"/>
    <w:rsid w:val="00435F86"/>
    <w:rsid w:val="00437962"/>
    <w:rsid w:val="00437AF5"/>
    <w:rsid w:val="00440BAE"/>
    <w:rsid w:val="00440ECA"/>
    <w:rsid w:val="0044101B"/>
    <w:rsid w:val="00441482"/>
    <w:rsid w:val="004423AB"/>
    <w:rsid w:val="00443B99"/>
    <w:rsid w:val="00444FE1"/>
    <w:rsid w:val="004455D1"/>
    <w:rsid w:val="004465AA"/>
    <w:rsid w:val="00447175"/>
    <w:rsid w:val="00447400"/>
    <w:rsid w:val="00447965"/>
    <w:rsid w:val="00447AFB"/>
    <w:rsid w:val="00451651"/>
    <w:rsid w:val="004525AA"/>
    <w:rsid w:val="00452819"/>
    <w:rsid w:val="004528D3"/>
    <w:rsid w:val="00453709"/>
    <w:rsid w:val="004541FA"/>
    <w:rsid w:val="00455B75"/>
    <w:rsid w:val="0045718A"/>
    <w:rsid w:val="00457208"/>
    <w:rsid w:val="0046095B"/>
    <w:rsid w:val="004611CB"/>
    <w:rsid w:val="0046204A"/>
    <w:rsid w:val="004620EE"/>
    <w:rsid w:val="004635DA"/>
    <w:rsid w:val="004641D2"/>
    <w:rsid w:val="004645B2"/>
    <w:rsid w:val="00464978"/>
    <w:rsid w:val="004650E4"/>
    <w:rsid w:val="00465482"/>
    <w:rsid w:val="0046610A"/>
    <w:rsid w:val="00466327"/>
    <w:rsid w:val="00466EC7"/>
    <w:rsid w:val="00467431"/>
    <w:rsid w:val="004678F4"/>
    <w:rsid w:val="00470258"/>
    <w:rsid w:val="0047041F"/>
    <w:rsid w:val="00470A01"/>
    <w:rsid w:val="00471088"/>
    <w:rsid w:val="00471D7E"/>
    <w:rsid w:val="004728D8"/>
    <w:rsid w:val="00472C0E"/>
    <w:rsid w:val="0047483B"/>
    <w:rsid w:val="00474CF9"/>
    <w:rsid w:val="004756D3"/>
    <w:rsid w:val="00476234"/>
    <w:rsid w:val="00476C4B"/>
    <w:rsid w:val="004770BB"/>
    <w:rsid w:val="004776DA"/>
    <w:rsid w:val="00477F66"/>
    <w:rsid w:val="004800C4"/>
    <w:rsid w:val="00480C7E"/>
    <w:rsid w:val="00480EA4"/>
    <w:rsid w:val="004811AB"/>
    <w:rsid w:val="004815B3"/>
    <w:rsid w:val="0048192F"/>
    <w:rsid w:val="00482CEC"/>
    <w:rsid w:val="00482EB2"/>
    <w:rsid w:val="0048381D"/>
    <w:rsid w:val="00484FDB"/>
    <w:rsid w:val="0048519C"/>
    <w:rsid w:val="00487610"/>
    <w:rsid w:val="00487CC7"/>
    <w:rsid w:val="00487FEB"/>
    <w:rsid w:val="004906A9"/>
    <w:rsid w:val="004907E7"/>
    <w:rsid w:val="0049194D"/>
    <w:rsid w:val="0049205A"/>
    <w:rsid w:val="0049272E"/>
    <w:rsid w:val="004936BA"/>
    <w:rsid w:val="00494025"/>
    <w:rsid w:val="00496415"/>
    <w:rsid w:val="0049714D"/>
    <w:rsid w:val="004976DB"/>
    <w:rsid w:val="00497E3D"/>
    <w:rsid w:val="004A0366"/>
    <w:rsid w:val="004A069D"/>
    <w:rsid w:val="004A1010"/>
    <w:rsid w:val="004A29A7"/>
    <w:rsid w:val="004A2F7C"/>
    <w:rsid w:val="004A334C"/>
    <w:rsid w:val="004A3A37"/>
    <w:rsid w:val="004A4564"/>
    <w:rsid w:val="004A58F5"/>
    <w:rsid w:val="004A5A8E"/>
    <w:rsid w:val="004A62BB"/>
    <w:rsid w:val="004A7B16"/>
    <w:rsid w:val="004A7BE9"/>
    <w:rsid w:val="004B0D14"/>
    <w:rsid w:val="004B16F7"/>
    <w:rsid w:val="004B28A2"/>
    <w:rsid w:val="004B2C34"/>
    <w:rsid w:val="004B3D25"/>
    <w:rsid w:val="004B5971"/>
    <w:rsid w:val="004B6C71"/>
    <w:rsid w:val="004B7A45"/>
    <w:rsid w:val="004C0AB3"/>
    <w:rsid w:val="004C1EB8"/>
    <w:rsid w:val="004C3A6A"/>
    <w:rsid w:val="004C42E9"/>
    <w:rsid w:val="004C4EF5"/>
    <w:rsid w:val="004C5984"/>
    <w:rsid w:val="004C7E86"/>
    <w:rsid w:val="004D07F8"/>
    <w:rsid w:val="004D0F6D"/>
    <w:rsid w:val="004D18E2"/>
    <w:rsid w:val="004D21CF"/>
    <w:rsid w:val="004D28C6"/>
    <w:rsid w:val="004D2B2E"/>
    <w:rsid w:val="004D5787"/>
    <w:rsid w:val="004D5BE5"/>
    <w:rsid w:val="004D6F36"/>
    <w:rsid w:val="004E00DF"/>
    <w:rsid w:val="004E1D78"/>
    <w:rsid w:val="004E1FD0"/>
    <w:rsid w:val="004E2A24"/>
    <w:rsid w:val="004E30C6"/>
    <w:rsid w:val="004E3A87"/>
    <w:rsid w:val="004E5423"/>
    <w:rsid w:val="004E587E"/>
    <w:rsid w:val="004E5EAE"/>
    <w:rsid w:val="004E6B0F"/>
    <w:rsid w:val="004E6CB1"/>
    <w:rsid w:val="004E6DB7"/>
    <w:rsid w:val="004E73CC"/>
    <w:rsid w:val="004E7D7F"/>
    <w:rsid w:val="004E7DBE"/>
    <w:rsid w:val="004F1953"/>
    <w:rsid w:val="004F239A"/>
    <w:rsid w:val="004F3506"/>
    <w:rsid w:val="004F47FF"/>
    <w:rsid w:val="004F63BD"/>
    <w:rsid w:val="004F6FC7"/>
    <w:rsid w:val="005002E2"/>
    <w:rsid w:val="00500E67"/>
    <w:rsid w:val="00501379"/>
    <w:rsid w:val="005015E6"/>
    <w:rsid w:val="00501A83"/>
    <w:rsid w:val="00501E13"/>
    <w:rsid w:val="00503273"/>
    <w:rsid w:val="00503681"/>
    <w:rsid w:val="005037DD"/>
    <w:rsid w:val="0050390C"/>
    <w:rsid w:val="0050428C"/>
    <w:rsid w:val="00504B6B"/>
    <w:rsid w:val="00504F22"/>
    <w:rsid w:val="00505936"/>
    <w:rsid w:val="005060EE"/>
    <w:rsid w:val="00506427"/>
    <w:rsid w:val="00506D5F"/>
    <w:rsid w:val="00507CC4"/>
    <w:rsid w:val="00510712"/>
    <w:rsid w:val="0051080F"/>
    <w:rsid w:val="00510AE9"/>
    <w:rsid w:val="005113BA"/>
    <w:rsid w:val="0051157D"/>
    <w:rsid w:val="00511E9E"/>
    <w:rsid w:val="00512091"/>
    <w:rsid w:val="00512E40"/>
    <w:rsid w:val="00512F7A"/>
    <w:rsid w:val="005138B2"/>
    <w:rsid w:val="00513B44"/>
    <w:rsid w:val="00515B62"/>
    <w:rsid w:val="00515F39"/>
    <w:rsid w:val="00516E4E"/>
    <w:rsid w:val="00517653"/>
    <w:rsid w:val="0051783A"/>
    <w:rsid w:val="00517977"/>
    <w:rsid w:val="005202A7"/>
    <w:rsid w:val="00520506"/>
    <w:rsid w:val="005211EA"/>
    <w:rsid w:val="005212EC"/>
    <w:rsid w:val="0052166B"/>
    <w:rsid w:val="0052177B"/>
    <w:rsid w:val="00522313"/>
    <w:rsid w:val="005229BD"/>
    <w:rsid w:val="0052326C"/>
    <w:rsid w:val="005242B5"/>
    <w:rsid w:val="00524DCA"/>
    <w:rsid w:val="0052542F"/>
    <w:rsid w:val="005254F0"/>
    <w:rsid w:val="00525E80"/>
    <w:rsid w:val="00525FC8"/>
    <w:rsid w:val="005267EB"/>
    <w:rsid w:val="0052680C"/>
    <w:rsid w:val="00526BE5"/>
    <w:rsid w:val="00527304"/>
    <w:rsid w:val="00527407"/>
    <w:rsid w:val="00527827"/>
    <w:rsid w:val="00527B17"/>
    <w:rsid w:val="00527E03"/>
    <w:rsid w:val="00530374"/>
    <w:rsid w:val="005315B5"/>
    <w:rsid w:val="00531F91"/>
    <w:rsid w:val="00532EA6"/>
    <w:rsid w:val="0053317B"/>
    <w:rsid w:val="005342D2"/>
    <w:rsid w:val="005345CD"/>
    <w:rsid w:val="005353F2"/>
    <w:rsid w:val="005356E3"/>
    <w:rsid w:val="00535FA2"/>
    <w:rsid w:val="00536B06"/>
    <w:rsid w:val="00540B91"/>
    <w:rsid w:val="005426C0"/>
    <w:rsid w:val="0054357F"/>
    <w:rsid w:val="00543647"/>
    <w:rsid w:val="00543EEA"/>
    <w:rsid w:val="005444FA"/>
    <w:rsid w:val="0054457C"/>
    <w:rsid w:val="00545122"/>
    <w:rsid w:val="00545C66"/>
    <w:rsid w:val="0054601C"/>
    <w:rsid w:val="005460D6"/>
    <w:rsid w:val="00546C21"/>
    <w:rsid w:val="00547106"/>
    <w:rsid w:val="005502C4"/>
    <w:rsid w:val="005506DF"/>
    <w:rsid w:val="00550771"/>
    <w:rsid w:val="00552745"/>
    <w:rsid w:val="0055415D"/>
    <w:rsid w:val="00556BA9"/>
    <w:rsid w:val="00557233"/>
    <w:rsid w:val="00557397"/>
    <w:rsid w:val="00557C37"/>
    <w:rsid w:val="00557DA2"/>
    <w:rsid w:val="00560132"/>
    <w:rsid w:val="00560592"/>
    <w:rsid w:val="00560656"/>
    <w:rsid w:val="00563415"/>
    <w:rsid w:val="00563694"/>
    <w:rsid w:val="00563775"/>
    <w:rsid w:val="00563A80"/>
    <w:rsid w:val="00565420"/>
    <w:rsid w:val="00565777"/>
    <w:rsid w:val="00565DA5"/>
    <w:rsid w:val="005664F6"/>
    <w:rsid w:val="00567440"/>
    <w:rsid w:val="005675E9"/>
    <w:rsid w:val="0057143D"/>
    <w:rsid w:val="005728E3"/>
    <w:rsid w:val="00572D69"/>
    <w:rsid w:val="005735D2"/>
    <w:rsid w:val="005736AD"/>
    <w:rsid w:val="00573898"/>
    <w:rsid w:val="005745BF"/>
    <w:rsid w:val="00574944"/>
    <w:rsid w:val="00575A35"/>
    <w:rsid w:val="005761C9"/>
    <w:rsid w:val="0057743E"/>
    <w:rsid w:val="00577766"/>
    <w:rsid w:val="00580310"/>
    <w:rsid w:val="005806A4"/>
    <w:rsid w:val="00580A56"/>
    <w:rsid w:val="00581C3D"/>
    <w:rsid w:val="005824B4"/>
    <w:rsid w:val="0058298D"/>
    <w:rsid w:val="00582C53"/>
    <w:rsid w:val="005832C5"/>
    <w:rsid w:val="00583E2D"/>
    <w:rsid w:val="00584824"/>
    <w:rsid w:val="00584CBF"/>
    <w:rsid w:val="0058524C"/>
    <w:rsid w:val="0058542A"/>
    <w:rsid w:val="00585E42"/>
    <w:rsid w:val="005863DB"/>
    <w:rsid w:val="00586A98"/>
    <w:rsid w:val="00586F8E"/>
    <w:rsid w:val="0058727A"/>
    <w:rsid w:val="00590842"/>
    <w:rsid w:val="0059131F"/>
    <w:rsid w:val="00594712"/>
    <w:rsid w:val="0059473A"/>
    <w:rsid w:val="00594AE6"/>
    <w:rsid w:val="00595002"/>
    <w:rsid w:val="005951C1"/>
    <w:rsid w:val="00595805"/>
    <w:rsid w:val="00595D7C"/>
    <w:rsid w:val="00595E00"/>
    <w:rsid w:val="0059658C"/>
    <w:rsid w:val="00597487"/>
    <w:rsid w:val="005A2950"/>
    <w:rsid w:val="005A3624"/>
    <w:rsid w:val="005A38D2"/>
    <w:rsid w:val="005A4014"/>
    <w:rsid w:val="005A5534"/>
    <w:rsid w:val="005A55FC"/>
    <w:rsid w:val="005A5C0F"/>
    <w:rsid w:val="005A6127"/>
    <w:rsid w:val="005A643B"/>
    <w:rsid w:val="005A6C52"/>
    <w:rsid w:val="005A73A2"/>
    <w:rsid w:val="005B0546"/>
    <w:rsid w:val="005B1BD1"/>
    <w:rsid w:val="005B1E43"/>
    <w:rsid w:val="005B3053"/>
    <w:rsid w:val="005B4E07"/>
    <w:rsid w:val="005B7300"/>
    <w:rsid w:val="005B7ABB"/>
    <w:rsid w:val="005C009F"/>
    <w:rsid w:val="005C143B"/>
    <w:rsid w:val="005C255D"/>
    <w:rsid w:val="005C38AE"/>
    <w:rsid w:val="005C38C8"/>
    <w:rsid w:val="005C3D6F"/>
    <w:rsid w:val="005C3FEF"/>
    <w:rsid w:val="005C4FB7"/>
    <w:rsid w:val="005C532A"/>
    <w:rsid w:val="005C58E4"/>
    <w:rsid w:val="005C642A"/>
    <w:rsid w:val="005C72BC"/>
    <w:rsid w:val="005C76F7"/>
    <w:rsid w:val="005C7B48"/>
    <w:rsid w:val="005C7FC5"/>
    <w:rsid w:val="005D0194"/>
    <w:rsid w:val="005D0AD0"/>
    <w:rsid w:val="005D220C"/>
    <w:rsid w:val="005D22AA"/>
    <w:rsid w:val="005D3F13"/>
    <w:rsid w:val="005D460C"/>
    <w:rsid w:val="005D4AD8"/>
    <w:rsid w:val="005D4D38"/>
    <w:rsid w:val="005D5062"/>
    <w:rsid w:val="005D52FB"/>
    <w:rsid w:val="005D553F"/>
    <w:rsid w:val="005D5542"/>
    <w:rsid w:val="005D59FC"/>
    <w:rsid w:val="005D5E73"/>
    <w:rsid w:val="005D6413"/>
    <w:rsid w:val="005D795C"/>
    <w:rsid w:val="005D7C31"/>
    <w:rsid w:val="005E1683"/>
    <w:rsid w:val="005E1AB3"/>
    <w:rsid w:val="005E1EEA"/>
    <w:rsid w:val="005E216A"/>
    <w:rsid w:val="005E3C0A"/>
    <w:rsid w:val="005E455D"/>
    <w:rsid w:val="005E4BE2"/>
    <w:rsid w:val="005E5BBE"/>
    <w:rsid w:val="005E604A"/>
    <w:rsid w:val="005E6E5E"/>
    <w:rsid w:val="005F0072"/>
    <w:rsid w:val="005F0BA5"/>
    <w:rsid w:val="005F0E60"/>
    <w:rsid w:val="005F166A"/>
    <w:rsid w:val="005F1682"/>
    <w:rsid w:val="005F183E"/>
    <w:rsid w:val="005F234C"/>
    <w:rsid w:val="005F2799"/>
    <w:rsid w:val="005F2FA0"/>
    <w:rsid w:val="005F32F7"/>
    <w:rsid w:val="005F4A15"/>
    <w:rsid w:val="005F6941"/>
    <w:rsid w:val="005F7ABE"/>
    <w:rsid w:val="005F7CDC"/>
    <w:rsid w:val="00600EB2"/>
    <w:rsid w:val="0060114B"/>
    <w:rsid w:val="00601D78"/>
    <w:rsid w:val="00601EDF"/>
    <w:rsid w:val="00602A7C"/>
    <w:rsid w:val="006039B6"/>
    <w:rsid w:val="006066E0"/>
    <w:rsid w:val="00606F07"/>
    <w:rsid w:val="00607A4D"/>
    <w:rsid w:val="00610307"/>
    <w:rsid w:val="006119E7"/>
    <w:rsid w:val="00613935"/>
    <w:rsid w:val="00613B00"/>
    <w:rsid w:val="0061662E"/>
    <w:rsid w:val="00616FA6"/>
    <w:rsid w:val="0061709C"/>
    <w:rsid w:val="0061769F"/>
    <w:rsid w:val="00620B9E"/>
    <w:rsid w:val="00621C7F"/>
    <w:rsid w:val="00621D67"/>
    <w:rsid w:val="006232E5"/>
    <w:rsid w:val="00623432"/>
    <w:rsid w:val="00623EDF"/>
    <w:rsid w:val="006243F9"/>
    <w:rsid w:val="0062456C"/>
    <w:rsid w:val="006248E1"/>
    <w:rsid w:val="0062546B"/>
    <w:rsid w:val="0063041B"/>
    <w:rsid w:val="0063051D"/>
    <w:rsid w:val="00630B54"/>
    <w:rsid w:val="00630F9F"/>
    <w:rsid w:val="006310BB"/>
    <w:rsid w:val="0063195E"/>
    <w:rsid w:val="00632129"/>
    <w:rsid w:val="006340F0"/>
    <w:rsid w:val="0063476B"/>
    <w:rsid w:val="00634903"/>
    <w:rsid w:val="00634D8E"/>
    <w:rsid w:val="00635042"/>
    <w:rsid w:val="00635434"/>
    <w:rsid w:val="00636C29"/>
    <w:rsid w:val="00636D72"/>
    <w:rsid w:val="00637480"/>
    <w:rsid w:val="0063761D"/>
    <w:rsid w:val="00637A8D"/>
    <w:rsid w:val="006401FE"/>
    <w:rsid w:val="0064099E"/>
    <w:rsid w:val="00640BEE"/>
    <w:rsid w:val="00641AE2"/>
    <w:rsid w:val="00641D3E"/>
    <w:rsid w:val="0064263A"/>
    <w:rsid w:val="006427F5"/>
    <w:rsid w:val="00642C29"/>
    <w:rsid w:val="00643996"/>
    <w:rsid w:val="006458EC"/>
    <w:rsid w:val="006462A3"/>
    <w:rsid w:val="00646F17"/>
    <w:rsid w:val="00647388"/>
    <w:rsid w:val="006519F6"/>
    <w:rsid w:val="00651A3B"/>
    <w:rsid w:val="00651CBD"/>
    <w:rsid w:val="00652B5A"/>
    <w:rsid w:val="006539A1"/>
    <w:rsid w:val="00654161"/>
    <w:rsid w:val="006556E5"/>
    <w:rsid w:val="006561A1"/>
    <w:rsid w:val="00656392"/>
    <w:rsid w:val="00656721"/>
    <w:rsid w:val="0065721B"/>
    <w:rsid w:val="006573E3"/>
    <w:rsid w:val="00660313"/>
    <w:rsid w:val="006607BE"/>
    <w:rsid w:val="00660947"/>
    <w:rsid w:val="00660FBD"/>
    <w:rsid w:val="006610F5"/>
    <w:rsid w:val="0066123E"/>
    <w:rsid w:val="00661257"/>
    <w:rsid w:val="006613AF"/>
    <w:rsid w:val="00661F12"/>
    <w:rsid w:val="006622FC"/>
    <w:rsid w:val="0066302A"/>
    <w:rsid w:val="00663103"/>
    <w:rsid w:val="006631CF"/>
    <w:rsid w:val="0066380A"/>
    <w:rsid w:val="00663EC2"/>
    <w:rsid w:val="00665FF7"/>
    <w:rsid w:val="006703A6"/>
    <w:rsid w:val="006704AE"/>
    <w:rsid w:val="006710F7"/>
    <w:rsid w:val="00674493"/>
    <w:rsid w:val="00674943"/>
    <w:rsid w:val="00675751"/>
    <w:rsid w:val="00675CD9"/>
    <w:rsid w:val="006760C9"/>
    <w:rsid w:val="006766C3"/>
    <w:rsid w:val="00676AF5"/>
    <w:rsid w:val="00677048"/>
    <w:rsid w:val="006774A3"/>
    <w:rsid w:val="006777B6"/>
    <w:rsid w:val="00677DF5"/>
    <w:rsid w:val="006806CB"/>
    <w:rsid w:val="00681929"/>
    <w:rsid w:val="00681951"/>
    <w:rsid w:val="006819CA"/>
    <w:rsid w:val="00682436"/>
    <w:rsid w:val="006848D8"/>
    <w:rsid w:val="00684FF2"/>
    <w:rsid w:val="00686242"/>
    <w:rsid w:val="006864C9"/>
    <w:rsid w:val="00687AE6"/>
    <w:rsid w:val="00690C19"/>
    <w:rsid w:val="00692F2B"/>
    <w:rsid w:val="00693185"/>
    <w:rsid w:val="00694238"/>
    <w:rsid w:val="00694D84"/>
    <w:rsid w:val="00695B02"/>
    <w:rsid w:val="00696138"/>
    <w:rsid w:val="0069613C"/>
    <w:rsid w:val="00696287"/>
    <w:rsid w:val="006963A8"/>
    <w:rsid w:val="00696E7B"/>
    <w:rsid w:val="00697C21"/>
    <w:rsid w:val="006A07B7"/>
    <w:rsid w:val="006A0A55"/>
    <w:rsid w:val="006A1999"/>
    <w:rsid w:val="006A4581"/>
    <w:rsid w:val="006A459F"/>
    <w:rsid w:val="006A4DED"/>
    <w:rsid w:val="006A4FDE"/>
    <w:rsid w:val="006A50D5"/>
    <w:rsid w:val="006A6440"/>
    <w:rsid w:val="006A6E9B"/>
    <w:rsid w:val="006A70B0"/>
    <w:rsid w:val="006A7ADD"/>
    <w:rsid w:val="006B0EFE"/>
    <w:rsid w:val="006B0F47"/>
    <w:rsid w:val="006B16A6"/>
    <w:rsid w:val="006B1B67"/>
    <w:rsid w:val="006B1B98"/>
    <w:rsid w:val="006B1E56"/>
    <w:rsid w:val="006B3029"/>
    <w:rsid w:val="006B31B7"/>
    <w:rsid w:val="006B3BC8"/>
    <w:rsid w:val="006B3CD1"/>
    <w:rsid w:val="006B49B4"/>
    <w:rsid w:val="006B4DF0"/>
    <w:rsid w:val="006B56BA"/>
    <w:rsid w:val="006B5DA7"/>
    <w:rsid w:val="006B5E1D"/>
    <w:rsid w:val="006B66C1"/>
    <w:rsid w:val="006B6C02"/>
    <w:rsid w:val="006B7294"/>
    <w:rsid w:val="006C00C7"/>
    <w:rsid w:val="006C131E"/>
    <w:rsid w:val="006C1F57"/>
    <w:rsid w:val="006C213D"/>
    <w:rsid w:val="006C3327"/>
    <w:rsid w:val="006C3EAF"/>
    <w:rsid w:val="006C52EC"/>
    <w:rsid w:val="006C563C"/>
    <w:rsid w:val="006C6C30"/>
    <w:rsid w:val="006C6CC6"/>
    <w:rsid w:val="006D0EB8"/>
    <w:rsid w:val="006D1093"/>
    <w:rsid w:val="006D131F"/>
    <w:rsid w:val="006D201D"/>
    <w:rsid w:val="006D20C8"/>
    <w:rsid w:val="006D2308"/>
    <w:rsid w:val="006D3338"/>
    <w:rsid w:val="006D4C80"/>
    <w:rsid w:val="006D503A"/>
    <w:rsid w:val="006D5EEE"/>
    <w:rsid w:val="006D665F"/>
    <w:rsid w:val="006D675F"/>
    <w:rsid w:val="006D7372"/>
    <w:rsid w:val="006D73F9"/>
    <w:rsid w:val="006E0291"/>
    <w:rsid w:val="006E0358"/>
    <w:rsid w:val="006E0E3A"/>
    <w:rsid w:val="006E18E4"/>
    <w:rsid w:val="006E1D88"/>
    <w:rsid w:val="006E29BD"/>
    <w:rsid w:val="006E2DC0"/>
    <w:rsid w:val="006E2FC2"/>
    <w:rsid w:val="006E33B1"/>
    <w:rsid w:val="006E3DAB"/>
    <w:rsid w:val="006E4774"/>
    <w:rsid w:val="006E5565"/>
    <w:rsid w:val="006E64DB"/>
    <w:rsid w:val="006E711B"/>
    <w:rsid w:val="006E714C"/>
    <w:rsid w:val="006E731D"/>
    <w:rsid w:val="006E7431"/>
    <w:rsid w:val="006F008A"/>
    <w:rsid w:val="006F0639"/>
    <w:rsid w:val="006F0646"/>
    <w:rsid w:val="006F0BC4"/>
    <w:rsid w:val="006F0D06"/>
    <w:rsid w:val="006F0F27"/>
    <w:rsid w:val="006F12A0"/>
    <w:rsid w:val="006F1588"/>
    <w:rsid w:val="006F1A8B"/>
    <w:rsid w:val="006F1D0C"/>
    <w:rsid w:val="006F238A"/>
    <w:rsid w:val="006F28D8"/>
    <w:rsid w:val="006F29BF"/>
    <w:rsid w:val="006F4591"/>
    <w:rsid w:val="006F50CC"/>
    <w:rsid w:val="006F5418"/>
    <w:rsid w:val="006F57A5"/>
    <w:rsid w:val="006F5F4D"/>
    <w:rsid w:val="006F5F83"/>
    <w:rsid w:val="006F6470"/>
    <w:rsid w:val="006F6FCD"/>
    <w:rsid w:val="006F755E"/>
    <w:rsid w:val="0070045B"/>
    <w:rsid w:val="00700AD7"/>
    <w:rsid w:val="00700B35"/>
    <w:rsid w:val="007012B1"/>
    <w:rsid w:val="00701C56"/>
    <w:rsid w:val="0070293A"/>
    <w:rsid w:val="0070471E"/>
    <w:rsid w:val="007047BA"/>
    <w:rsid w:val="00706D43"/>
    <w:rsid w:val="00710272"/>
    <w:rsid w:val="00710631"/>
    <w:rsid w:val="00710B8F"/>
    <w:rsid w:val="00710F47"/>
    <w:rsid w:val="00711548"/>
    <w:rsid w:val="007124DB"/>
    <w:rsid w:val="00713678"/>
    <w:rsid w:val="00714BD8"/>
    <w:rsid w:val="0071538D"/>
    <w:rsid w:val="007154A9"/>
    <w:rsid w:val="007155C4"/>
    <w:rsid w:val="007179E7"/>
    <w:rsid w:val="0072044E"/>
    <w:rsid w:val="00720771"/>
    <w:rsid w:val="00720C0B"/>
    <w:rsid w:val="00722ACD"/>
    <w:rsid w:val="00722C46"/>
    <w:rsid w:val="00723D0B"/>
    <w:rsid w:val="0072420F"/>
    <w:rsid w:val="00725304"/>
    <w:rsid w:val="00725C61"/>
    <w:rsid w:val="0072779A"/>
    <w:rsid w:val="00727ADF"/>
    <w:rsid w:val="00727BC5"/>
    <w:rsid w:val="00730F8F"/>
    <w:rsid w:val="007310C8"/>
    <w:rsid w:val="00731A3F"/>
    <w:rsid w:val="00731E2F"/>
    <w:rsid w:val="00731F0F"/>
    <w:rsid w:val="00732006"/>
    <w:rsid w:val="007320E6"/>
    <w:rsid w:val="00733F55"/>
    <w:rsid w:val="00735DBB"/>
    <w:rsid w:val="00735DD0"/>
    <w:rsid w:val="00736ACD"/>
    <w:rsid w:val="00741DE5"/>
    <w:rsid w:val="00742044"/>
    <w:rsid w:val="007447BB"/>
    <w:rsid w:val="00744D59"/>
    <w:rsid w:val="00745591"/>
    <w:rsid w:val="007458C1"/>
    <w:rsid w:val="007458CF"/>
    <w:rsid w:val="00745A2A"/>
    <w:rsid w:val="00745E30"/>
    <w:rsid w:val="007460B9"/>
    <w:rsid w:val="00746ABD"/>
    <w:rsid w:val="007508DC"/>
    <w:rsid w:val="00752731"/>
    <w:rsid w:val="0075338B"/>
    <w:rsid w:val="007535A9"/>
    <w:rsid w:val="00754FAC"/>
    <w:rsid w:val="0075514F"/>
    <w:rsid w:val="007560C7"/>
    <w:rsid w:val="0075618B"/>
    <w:rsid w:val="00756D6A"/>
    <w:rsid w:val="00757777"/>
    <w:rsid w:val="00757C74"/>
    <w:rsid w:val="00760299"/>
    <w:rsid w:val="00760331"/>
    <w:rsid w:val="00760658"/>
    <w:rsid w:val="00760FFC"/>
    <w:rsid w:val="007627DE"/>
    <w:rsid w:val="00763D6A"/>
    <w:rsid w:val="00763DF1"/>
    <w:rsid w:val="00765071"/>
    <w:rsid w:val="007650E1"/>
    <w:rsid w:val="00766910"/>
    <w:rsid w:val="00766E9B"/>
    <w:rsid w:val="00770610"/>
    <w:rsid w:val="0077088F"/>
    <w:rsid w:val="0077101F"/>
    <w:rsid w:val="007719E1"/>
    <w:rsid w:val="00772809"/>
    <w:rsid w:val="00772DEA"/>
    <w:rsid w:val="00772EFE"/>
    <w:rsid w:val="00774093"/>
    <w:rsid w:val="00774263"/>
    <w:rsid w:val="00777316"/>
    <w:rsid w:val="00777D37"/>
    <w:rsid w:val="0078053D"/>
    <w:rsid w:val="0078100A"/>
    <w:rsid w:val="007815BB"/>
    <w:rsid w:val="00781CC5"/>
    <w:rsid w:val="00782CEB"/>
    <w:rsid w:val="00782DA6"/>
    <w:rsid w:val="00783821"/>
    <w:rsid w:val="007839C4"/>
    <w:rsid w:val="00783E63"/>
    <w:rsid w:val="0078405A"/>
    <w:rsid w:val="007841A2"/>
    <w:rsid w:val="007849D0"/>
    <w:rsid w:val="00784A21"/>
    <w:rsid w:val="00784B82"/>
    <w:rsid w:val="00785354"/>
    <w:rsid w:val="0078692F"/>
    <w:rsid w:val="00787132"/>
    <w:rsid w:val="00787287"/>
    <w:rsid w:val="00787940"/>
    <w:rsid w:val="00790B28"/>
    <w:rsid w:val="00790B9E"/>
    <w:rsid w:val="007910EC"/>
    <w:rsid w:val="00791F22"/>
    <w:rsid w:val="00792071"/>
    <w:rsid w:val="00792096"/>
    <w:rsid w:val="00792C98"/>
    <w:rsid w:val="00796501"/>
    <w:rsid w:val="007A0FD8"/>
    <w:rsid w:val="007A1E0A"/>
    <w:rsid w:val="007A1FE5"/>
    <w:rsid w:val="007A27E0"/>
    <w:rsid w:val="007A289E"/>
    <w:rsid w:val="007A2CFE"/>
    <w:rsid w:val="007A2E96"/>
    <w:rsid w:val="007A2FB1"/>
    <w:rsid w:val="007A341A"/>
    <w:rsid w:val="007A3689"/>
    <w:rsid w:val="007A4382"/>
    <w:rsid w:val="007A47CB"/>
    <w:rsid w:val="007A490D"/>
    <w:rsid w:val="007A4B42"/>
    <w:rsid w:val="007A5070"/>
    <w:rsid w:val="007A5181"/>
    <w:rsid w:val="007A5757"/>
    <w:rsid w:val="007A5D2E"/>
    <w:rsid w:val="007A624F"/>
    <w:rsid w:val="007A700C"/>
    <w:rsid w:val="007B010C"/>
    <w:rsid w:val="007B050E"/>
    <w:rsid w:val="007B0AF8"/>
    <w:rsid w:val="007B0F64"/>
    <w:rsid w:val="007B2CEC"/>
    <w:rsid w:val="007B36C7"/>
    <w:rsid w:val="007B3C10"/>
    <w:rsid w:val="007B4507"/>
    <w:rsid w:val="007B49DC"/>
    <w:rsid w:val="007B4CC4"/>
    <w:rsid w:val="007B601D"/>
    <w:rsid w:val="007B6E02"/>
    <w:rsid w:val="007B71A5"/>
    <w:rsid w:val="007C048D"/>
    <w:rsid w:val="007C124C"/>
    <w:rsid w:val="007C15C0"/>
    <w:rsid w:val="007C1A36"/>
    <w:rsid w:val="007C21EB"/>
    <w:rsid w:val="007C3FD1"/>
    <w:rsid w:val="007C4A28"/>
    <w:rsid w:val="007C5F13"/>
    <w:rsid w:val="007C63DF"/>
    <w:rsid w:val="007C6418"/>
    <w:rsid w:val="007C669C"/>
    <w:rsid w:val="007C6DF5"/>
    <w:rsid w:val="007C7E33"/>
    <w:rsid w:val="007D028A"/>
    <w:rsid w:val="007D0302"/>
    <w:rsid w:val="007D06DD"/>
    <w:rsid w:val="007D16CF"/>
    <w:rsid w:val="007D1905"/>
    <w:rsid w:val="007D3AE8"/>
    <w:rsid w:val="007D3C4B"/>
    <w:rsid w:val="007D62C2"/>
    <w:rsid w:val="007D6669"/>
    <w:rsid w:val="007D6E53"/>
    <w:rsid w:val="007D7653"/>
    <w:rsid w:val="007D7BC7"/>
    <w:rsid w:val="007E0008"/>
    <w:rsid w:val="007E0D15"/>
    <w:rsid w:val="007E1146"/>
    <w:rsid w:val="007E1AC8"/>
    <w:rsid w:val="007E2A15"/>
    <w:rsid w:val="007E354A"/>
    <w:rsid w:val="007E50B4"/>
    <w:rsid w:val="007E5CE7"/>
    <w:rsid w:val="007E6EA9"/>
    <w:rsid w:val="007E716C"/>
    <w:rsid w:val="007E79B8"/>
    <w:rsid w:val="007F0B24"/>
    <w:rsid w:val="007F0DFB"/>
    <w:rsid w:val="007F2004"/>
    <w:rsid w:val="007F3868"/>
    <w:rsid w:val="007F5208"/>
    <w:rsid w:val="007F5306"/>
    <w:rsid w:val="007F53DC"/>
    <w:rsid w:val="007F624A"/>
    <w:rsid w:val="007F6457"/>
    <w:rsid w:val="007F65D6"/>
    <w:rsid w:val="007F759E"/>
    <w:rsid w:val="007F79F7"/>
    <w:rsid w:val="00800D07"/>
    <w:rsid w:val="00800E79"/>
    <w:rsid w:val="00800F45"/>
    <w:rsid w:val="00802566"/>
    <w:rsid w:val="00802A58"/>
    <w:rsid w:val="00803861"/>
    <w:rsid w:val="008050AC"/>
    <w:rsid w:val="008061CA"/>
    <w:rsid w:val="00806A4C"/>
    <w:rsid w:val="008100D2"/>
    <w:rsid w:val="0081038F"/>
    <w:rsid w:val="00810DB1"/>
    <w:rsid w:val="008124BC"/>
    <w:rsid w:val="008125BF"/>
    <w:rsid w:val="00813112"/>
    <w:rsid w:val="00813E5A"/>
    <w:rsid w:val="00813FEF"/>
    <w:rsid w:val="008144E7"/>
    <w:rsid w:val="00815104"/>
    <w:rsid w:val="00816C82"/>
    <w:rsid w:val="00817205"/>
    <w:rsid w:val="008172E5"/>
    <w:rsid w:val="00817C2D"/>
    <w:rsid w:val="00817D56"/>
    <w:rsid w:val="008200C8"/>
    <w:rsid w:val="00820650"/>
    <w:rsid w:val="008207AA"/>
    <w:rsid w:val="00821A73"/>
    <w:rsid w:val="008223C2"/>
    <w:rsid w:val="00823D0A"/>
    <w:rsid w:val="00824659"/>
    <w:rsid w:val="008249DE"/>
    <w:rsid w:val="008250A8"/>
    <w:rsid w:val="00825870"/>
    <w:rsid w:val="0082697B"/>
    <w:rsid w:val="00826C6C"/>
    <w:rsid w:val="00826D59"/>
    <w:rsid w:val="00827339"/>
    <w:rsid w:val="00827764"/>
    <w:rsid w:val="008301BF"/>
    <w:rsid w:val="00830400"/>
    <w:rsid w:val="0083134B"/>
    <w:rsid w:val="00831A30"/>
    <w:rsid w:val="00831E53"/>
    <w:rsid w:val="00832EA3"/>
    <w:rsid w:val="008336A2"/>
    <w:rsid w:val="00833AD1"/>
    <w:rsid w:val="0083485D"/>
    <w:rsid w:val="00834A28"/>
    <w:rsid w:val="00836051"/>
    <w:rsid w:val="0083791D"/>
    <w:rsid w:val="00840443"/>
    <w:rsid w:val="008431D1"/>
    <w:rsid w:val="00845AE5"/>
    <w:rsid w:val="00845C88"/>
    <w:rsid w:val="008466B4"/>
    <w:rsid w:val="00846B9C"/>
    <w:rsid w:val="00850321"/>
    <w:rsid w:val="008519FC"/>
    <w:rsid w:val="00851B40"/>
    <w:rsid w:val="00853557"/>
    <w:rsid w:val="00853663"/>
    <w:rsid w:val="008547A8"/>
    <w:rsid w:val="00854A46"/>
    <w:rsid w:val="00855140"/>
    <w:rsid w:val="00857EC7"/>
    <w:rsid w:val="00860734"/>
    <w:rsid w:val="008608CA"/>
    <w:rsid w:val="00862AE3"/>
    <w:rsid w:val="00864596"/>
    <w:rsid w:val="00864666"/>
    <w:rsid w:val="00864EC4"/>
    <w:rsid w:val="00865DF4"/>
    <w:rsid w:val="00866BD6"/>
    <w:rsid w:val="008672BE"/>
    <w:rsid w:val="008674FF"/>
    <w:rsid w:val="00873E2E"/>
    <w:rsid w:val="00874C53"/>
    <w:rsid w:val="00874EE3"/>
    <w:rsid w:val="00875D8D"/>
    <w:rsid w:val="00880016"/>
    <w:rsid w:val="008801DE"/>
    <w:rsid w:val="008807D6"/>
    <w:rsid w:val="008826B6"/>
    <w:rsid w:val="00882868"/>
    <w:rsid w:val="00882924"/>
    <w:rsid w:val="00882E75"/>
    <w:rsid w:val="00882ECD"/>
    <w:rsid w:val="00883E77"/>
    <w:rsid w:val="00883F83"/>
    <w:rsid w:val="008853E3"/>
    <w:rsid w:val="00885908"/>
    <w:rsid w:val="00885EAF"/>
    <w:rsid w:val="0089063B"/>
    <w:rsid w:val="0089184F"/>
    <w:rsid w:val="00892029"/>
    <w:rsid w:val="00893A3A"/>
    <w:rsid w:val="00893B4E"/>
    <w:rsid w:val="00894697"/>
    <w:rsid w:val="00895003"/>
    <w:rsid w:val="00895D7C"/>
    <w:rsid w:val="00895E7C"/>
    <w:rsid w:val="008962AC"/>
    <w:rsid w:val="0089645C"/>
    <w:rsid w:val="00897247"/>
    <w:rsid w:val="00897B02"/>
    <w:rsid w:val="008A0124"/>
    <w:rsid w:val="008A2F26"/>
    <w:rsid w:val="008A3A4F"/>
    <w:rsid w:val="008A3E26"/>
    <w:rsid w:val="008A4C2A"/>
    <w:rsid w:val="008A4DA8"/>
    <w:rsid w:val="008A573A"/>
    <w:rsid w:val="008A6098"/>
    <w:rsid w:val="008A63B8"/>
    <w:rsid w:val="008A6C0F"/>
    <w:rsid w:val="008B01FA"/>
    <w:rsid w:val="008B0977"/>
    <w:rsid w:val="008B1F07"/>
    <w:rsid w:val="008B3A0A"/>
    <w:rsid w:val="008B3E2C"/>
    <w:rsid w:val="008B42DE"/>
    <w:rsid w:val="008B594F"/>
    <w:rsid w:val="008B68F3"/>
    <w:rsid w:val="008C038D"/>
    <w:rsid w:val="008C0C09"/>
    <w:rsid w:val="008C0DE4"/>
    <w:rsid w:val="008C137F"/>
    <w:rsid w:val="008C14A2"/>
    <w:rsid w:val="008C181C"/>
    <w:rsid w:val="008C264F"/>
    <w:rsid w:val="008C2890"/>
    <w:rsid w:val="008C2D59"/>
    <w:rsid w:val="008C3877"/>
    <w:rsid w:val="008C4793"/>
    <w:rsid w:val="008C4B45"/>
    <w:rsid w:val="008C5952"/>
    <w:rsid w:val="008C5CF8"/>
    <w:rsid w:val="008D0A73"/>
    <w:rsid w:val="008D294A"/>
    <w:rsid w:val="008D4133"/>
    <w:rsid w:val="008D43DE"/>
    <w:rsid w:val="008D56F0"/>
    <w:rsid w:val="008D603C"/>
    <w:rsid w:val="008D6B65"/>
    <w:rsid w:val="008D6D4E"/>
    <w:rsid w:val="008D7ACE"/>
    <w:rsid w:val="008D7B3F"/>
    <w:rsid w:val="008E155E"/>
    <w:rsid w:val="008E27BE"/>
    <w:rsid w:val="008E2927"/>
    <w:rsid w:val="008E2CE1"/>
    <w:rsid w:val="008E3015"/>
    <w:rsid w:val="008E3704"/>
    <w:rsid w:val="008E4014"/>
    <w:rsid w:val="008E4483"/>
    <w:rsid w:val="008E59B3"/>
    <w:rsid w:val="008E6AFF"/>
    <w:rsid w:val="008E6E5A"/>
    <w:rsid w:val="008F181B"/>
    <w:rsid w:val="008F226F"/>
    <w:rsid w:val="008F48DA"/>
    <w:rsid w:val="008F6A4F"/>
    <w:rsid w:val="008F6B15"/>
    <w:rsid w:val="008F6C82"/>
    <w:rsid w:val="008F7752"/>
    <w:rsid w:val="008F77E5"/>
    <w:rsid w:val="0090016F"/>
    <w:rsid w:val="00900B9A"/>
    <w:rsid w:val="00900E0F"/>
    <w:rsid w:val="009019E3"/>
    <w:rsid w:val="00902142"/>
    <w:rsid w:val="00903D9D"/>
    <w:rsid w:val="00906316"/>
    <w:rsid w:val="00907484"/>
    <w:rsid w:val="009075D3"/>
    <w:rsid w:val="00907A7B"/>
    <w:rsid w:val="00907ABD"/>
    <w:rsid w:val="00910A2D"/>
    <w:rsid w:val="00912012"/>
    <w:rsid w:val="009123DC"/>
    <w:rsid w:val="0091343E"/>
    <w:rsid w:val="009150B8"/>
    <w:rsid w:val="00915685"/>
    <w:rsid w:val="00915B71"/>
    <w:rsid w:val="00917002"/>
    <w:rsid w:val="00917476"/>
    <w:rsid w:val="009176A8"/>
    <w:rsid w:val="00920A34"/>
    <w:rsid w:val="00920E8F"/>
    <w:rsid w:val="009212B6"/>
    <w:rsid w:val="00921BC5"/>
    <w:rsid w:val="00922557"/>
    <w:rsid w:val="00923CDA"/>
    <w:rsid w:val="00924361"/>
    <w:rsid w:val="0092583E"/>
    <w:rsid w:val="00925997"/>
    <w:rsid w:val="009261BB"/>
    <w:rsid w:val="00927B3D"/>
    <w:rsid w:val="009307CA"/>
    <w:rsid w:val="00930DC4"/>
    <w:rsid w:val="00930FF7"/>
    <w:rsid w:val="00931E9D"/>
    <w:rsid w:val="00933377"/>
    <w:rsid w:val="00933452"/>
    <w:rsid w:val="009340B3"/>
    <w:rsid w:val="00934E00"/>
    <w:rsid w:val="00935329"/>
    <w:rsid w:val="00935711"/>
    <w:rsid w:val="009358A2"/>
    <w:rsid w:val="0093590C"/>
    <w:rsid w:val="00935A2D"/>
    <w:rsid w:val="00935F4F"/>
    <w:rsid w:val="00936342"/>
    <w:rsid w:val="009378DA"/>
    <w:rsid w:val="00937C3F"/>
    <w:rsid w:val="00940C3B"/>
    <w:rsid w:val="00940DF1"/>
    <w:rsid w:val="00941E7D"/>
    <w:rsid w:val="0094203A"/>
    <w:rsid w:val="00942E73"/>
    <w:rsid w:val="0094301D"/>
    <w:rsid w:val="00943A30"/>
    <w:rsid w:val="00943F5E"/>
    <w:rsid w:val="00944890"/>
    <w:rsid w:val="00945263"/>
    <w:rsid w:val="009453E5"/>
    <w:rsid w:val="009479C8"/>
    <w:rsid w:val="00950834"/>
    <w:rsid w:val="009514F9"/>
    <w:rsid w:val="00951D26"/>
    <w:rsid w:val="00952431"/>
    <w:rsid w:val="00952556"/>
    <w:rsid w:val="00952C70"/>
    <w:rsid w:val="00952F2C"/>
    <w:rsid w:val="00953101"/>
    <w:rsid w:val="00954B31"/>
    <w:rsid w:val="0095522C"/>
    <w:rsid w:val="009560C2"/>
    <w:rsid w:val="0095679A"/>
    <w:rsid w:val="00957CC3"/>
    <w:rsid w:val="00957F63"/>
    <w:rsid w:val="009605CD"/>
    <w:rsid w:val="00961888"/>
    <w:rsid w:val="00962E47"/>
    <w:rsid w:val="009638FD"/>
    <w:rsid w:val="0096396D"/>
    <w:rsid w:val="00963DC4"/>
    <w:rsid w:val="00964212"/>
    <w:rsid w:val="009648B9"/>
    <w:rsid w:val="00964B8D"/>
    <w:rsid w:val="009651DF"/>
    <w:rsid w:val="00965465"/>
    <w:rsid w:val="009660DF"/>
    <w:rsid w:val="00966633"/>
    <w:rsid w:val="00967DEC"/>
    <w:rsid w:val="009703E1"/>
    <w:rsid w:val="0097067E"/>
    <w:rsid w:val="00971980"/>
    <w:rsid w:val="0097206A"/>
    <w:rsid w:val="0097234A"/>
    <w:rsid w:val="00972372"/>
    <w:rsid w:val="00972616"/>
    <w:rsid w:val="0097264B"/>
    <w:rsid w:val="00972843"/>
    <w:rsid w:val="009729F9"/>
    <w:rsid w:val="00973866"/>
    <w:rsid w:val="00974584"/>
    <w:rsid w:val="00974890"/>
    <w:rsid w:val="009754E0"/>
    <w:rsid w:val="00975FE9"/>
    <w:rsid w:val="009760A2"/>
    <w:rsid w:val="00976EB6"/>
    <w:rsid w:val="0098072F"/>
    <w:rsid w:val="00980A4F"/>
    <w:rsid w:val="00980DD1"/>
    <w:rsid w:val="00980E6B"/>
    <w:rsid w:val="00980EEF"/>
    <w:rsid w:val="00981573"/>
    <w:rsid w:val="00981B44"/>
    <w:rsid w:val="00981EE6"/>
    <w:rsid w:val="00982B5E"/>
    <w:rsid w:val="00983BAB"/>
    <w:rsid w:val="00984C32"/>
    <w:rsid w:val="00984FEA"/>
    <w:rsid w:val="0098670B"/>
    <w:rsid w:val="00986EEC"/>
    <w:rsid w:val="00987A6A"/>
    <w:rsid w:val="00987EF7"/>
    <w:rsid w:val="00990A7C"/>
    <w:rsid w:val="00991B82"/>
    <w:rsid w:val="00992FCF"/>
    <w:rsid w:val="00993673"/>
    <w:rsid w:val="009939A2"/>
    <w:rsid w:val="0099469B"/>
    <w:rsid w:val="00994A4E"/>
    <w:rsid w:val="00995948"/>
    <w:rsid w:val="00995973"/>
    <w:rsid w:val="00996F3D"/>
    <w:rsid w:val="009A0D65"/>
    <w:rsid w:val="009A179C"/>
    <w:rsid w:val="009A1FE4"/>
    <w:rsid w:val="009A2757"/>
    <w:rsid w:val="009A2955"/>
    <w:rsid w:val="009A32D1"/>
    <w:rsid w:val="009A5523"/>
    <w:rsid w:val="009A6311"/>
    <w:rsid w:val="009A6582"/>
    <w:rsid w:val="009A6E50"/>
    <w:rsid w:val="009A7C34"/>
    <w:rsid w:val="009B1D4D"/>
    <w:rsid w:val="009B1EFC"/>
    <w:rsid w:val="009B20A8"/>
    <w:rsid w:val="009B23EE"/>
    <w:rsid w:val="009B26AC"/>
    <w:rsid w:val="009B2B47"/>
    <w:rsid w:val="009B2EE3"/>
    <w:rsid w:val="009B3DE1"/>
    <w:rsid w:val="009B47D8"/>
    <w:rsid w:val="009B5CDB"/>
    <w:rsid w:val="009B630F"/>
    <w:rsid w:val="009B6654"/>
    <w:rsid w:val="009B69EA"/>
    <w:rsid w:val="009B6A81"/>
    <w:rsid w:val="009B76E9"/>
    <w:rsid w:val="009C043A"/>
    <w:rsid w:val="009C10DD"/>
    <w:rsid w:val="009C27E3"/>
    <w:rsid w:val="009C2A5E"/>
    <w:rsid w:val="009C4A41"/>
    <w:rsid w:val="009C551D"/>
    <w:rsid w:val="009C6624"/>
    <w:rsid w:val="009C6910"/>
    <w:rsid w:val="009C6F12"/>
    <w:rsid w:val="009C7470"/>
    <w:rsid w:val="009C7C57"/>
    <w:rsid w:val="009C7F32"/>
    <w:rsid w:val="009D033D"/>
    <w:rsid w:val="009D107F"/>
    <w:rsid w:val="009D1785"/>
    <w:rsid w:val="009D1C84"/>
    <w:rsid w:val="009D1F8D"/>
    <w:rsid w:val="009D2C55"/>
    <w:rsid w:val="009D2EE2"/>
    <w:rsid w:val="009D3C3B"/>
    <w:rsid w:val="009D419C"/>
    <w:rsid w:val="009D44E3"/>
    <w:rsid w:val="009D4C3A"/>
    <w:rsid w:val="009D6123"/>
    <w:rsid w:val="009D6296"/>
    <w:rsid w:val="009D6B81"/>
    <w:rsid w:val="009E09F0"/>
    <w:rsid w:val="009E1557"/>
    <w:rsid w:val="009E23DA"/>
    <w:rsid w:val="009E24D8"/>
    <w:rsid w:val="009E3216"/>
    <w:rsid w:val="009E3FE5"/>
    <w:rsid w:val="009E442F"/>
    <w:rsid w:val="009E64B2"/>
    <w:rsid w:val="009E6856"/>
    <w:rsid w:val="009E7522"/>
    <w:rsid w:val="009F049E"/>
    <w:rsid w:val="009F134C"/>
    <w:rsid w:val="009F2391"/>
    <w:rsid w:val="009F2503"/>
    <w:rsid w:val="009F2661"/>
    <w:rsid w:val="009F2B43"/>
    <w:rsid w:val="009F3688"/>
    <w:rsid w:val="009F38F3"/>
    <w:rsid w:val="009F3AF1"/>
    <w:rsid w:val="009F435E"/>
    <w:rsid w:val="009F5FC3"/>
    <w:rsid w:val="009F72DB"/>
    <w:rsid w:val="00A00325"/>
    <w:rsid w:val="00A004F6"/>
    <w:rsid w:val="00A0111A"/>
    <w:rsid w:val="00A01299"/>
    <w:rsid w:val="00A02747"/>
    <w:rsid w:val="00A0384C"/>
    <w:rsid w:val="00A03992"/>
    <w:rsid w:val="00A03D5A"/>
    <w:rsid w:val="00A04320"/>
    <w:rsid w:val="00A04C7D"/>
    <w:rsid w:val="00A04F33"/>
    <w:rsid w:val="00A052A0"/>
    <w:rsid w:val="00A05BEB"/>
    <w:rsid w:val="00A06DD0"/>
    <w:rsid w:val="00A07F38"/>
    <w:rsid w:val="00A10495"/>
    <w:rsid w:val="00A10672"/>
    <w:rsid w:val="00A11A61"/>
    <w:rsid w:val="00A1280D"/>
    <w:rsid w:val="00A12B3A"/>
    <w:rsid w:val="00A1416A"/>
    <w:rsid w:val="00A1465F"/>
    <w:rsid w:val="00A14F50"/>
    <w:rsid w:val="00A1520B"/>
    <w:rsid w:val="00A1591E"/>
    <w:rsid w:val="00A164C6"/>
    <w:rsid w:val="00A16B1C"/>
    <w:rsid w:val="00A16E34"/>
    <w:rsid w:val="00A213C2"/>
    <w:rsid w:val="00A21476"/>
    <w:rsid w:val="00A216D1"/>
    <w:rsid w:val="00A22BD5"/>
    <w:rsid w:val="00A23203"/>
    <w:rsid w:val="00A2478D"/>
    <w:rsid w:val="00A24A0F"/>
    <w:rsid w:val="00A2558D"/>
    <w:rsid w:val="00A26482"/>
    <w:rsid w:val="00A26B33"/>
    <w:rsid w:val="00A26E3A"/>
    <w:rsid w:val="00A271D6"/>
    <w:rsid w:val="00A273D8"/>
    <w:rsid w:val="00A27701"/>
    <w:rsid w:val="00A2791B"/>
    <w:rsid w:val="00A27C7A"/>
    <w:rsid w:val="00A27E02"/>
    <w:rsid w:val="00A32EA7"/>
    <w:rsid w:val="00A34C41"/>
    <w:rsid w:val="00A35956"/>
    <w:rsid w:val="00A35A95"/>
    <w:rsid w:val="00A35DF6"/>
    <w:rsid w:val="00A3674C"/>
    <w:rsid w:val="00A36BF8"/>
    <w:rsid w:val="00A37E08"/>
    <w:rsid w:val="00A40236"/>
    <w:rsid w:val="00A42B6D"/>
    <w:rsid w:val="00A45386"/>
    <w:rsid w:val="00A45FA0"/>
    <w:rsid w:val="00A461A1"/>
    <w:rsid w:val="00A473B0"/>
    <w:rsid w:val="00A475A4"/>
    <w:rsid w:val="00A503F6"/>
    <w:rsid w:val="00A5115C"/>
    <w:rsid w:val="00A53410"/>
    <w:rsid w:val="00A53D12"/>
    <w:rsid w:val="00A55562"/>
    <w:rsid w:val="00A55631"/>
    <w:rsid w:val="00A56068"/>
    <w:rsid w:val="00A565D1"/>
    <w:rsid w:val="00A57C33"/>
    <w:rsid w:val="00A6000C"/>
    <w:rsid w:val="00A60059"/>
    <w:rsid w:val="00A601FC"/>
    <w:rsid w:val="00A60A92"/>
    <w:rsid w:val="00A619E1"/>
    <w:rsid w:val="00A61A05"/>
    <w:rsid w:val="00A6212F"/>
    <w:rsid w:val="00A633DF"/>
    <w:rsid w:val="00A63AD3"/>
    <w:rsid w:val="00A64939"/>
    <w:rsid w:val="00A64E64"/>
    <w:rsid w:val="00A64EA7"/>
    <w:rsid w:val="00A66A6C"/>
    <w:rsid w:val="00A66B0A"/>
    <w:rsid w:val="00A67E7D"/>
    <w:rsid w:val="00A702CA"/>
    <w:rsid w:val="00A708AC"/>
    <w:rsid w:val="00A71A0D"/>
    <w:rsid w:val="00A72206"/>
    <w:rsid w:val="00A74A3F"/>
    <w:rsid w:val="00A74AE4"/>
    <w:rsid w:val="00A74F1F"/>
    <w:rsid w:val="00A75EB1"/>
    <w:rsid w:val="00A760E8"/>
    <w:rsid w:val="00A762C1"/>
    <w:rsid w:val="00A76439"/>
    <w:rsid w:val="00A7690A"/>
    <w:rsid w:val="00A76955"/>
    <w:rsid w:val="00A76F81"/>
    <w:rsid w:val="00A776B6"/>
    <w:rsid w:val="00A77D5A"/>
    <w:rsid w:val="00A813F1"/>
    <w:rsid w:val="00A817F9"/>
    <w:rsid w:val="00A81D8E"/>
    <w:rsid w:val="00A82E51"/>
    <w:rsid w:val="00A83261"/>
    <w:rsid w:val="00A83355"/>
    <w:rsid w:val="00A83562"/>
    <w:rsid w:val="00A835E5"/>
    <w:rsid w:val="00A83C0D"/>
    <w:rsid w:val="00A83DA5"/>
    <w:rsid w:val="00A84015"/>
    <w:rsid w:val="00A84290"/>
    <w:rsid w:val="00A84311"/>
    <w:rsid w:val="00A84C5E"/>
    <w:rsid w:val="00A84D51"/>
    <w:rsid w:val="00A85344"/>
    <w:rsid w:val="00A85364"/>
    <w:rsid w:val="00A85431"/>
    <w:rsid w:val="00A85624"/>
    <w:rsid w:val="00A85FC7"/>
    <w:rsid w:val="00A8672C"/>
    <w:rsid w:val="00A868D3"/>
    <w:rsid w:val="00A86A85"/>
    <w:rsid w:val="00A86AF7"/>
    <w:rsid w:val="00A86E3B"/>
    <w:rsid w:val="00A8749A"/>
    <w:rsid w:val="00A87F1A"/>
    <w:rsid w:val="00A90E76"/>
    <w:rsid w:val="00A91C16"/>
    <w:rsid w:val="00A9206C"/>
    <w:rsid w:val="00A93667"/>
    <w:rsid w:val="00A93976"/>
    <w:rsid w:val="00A93E9A"/>
    <w:rsid w:val="00A941D2"/>
    <w:rsid w:val="00A9490C"/>
    <w:rsid w:val="00A94A70"/>
    <w:rsid w:val="00A953EC"/>
    <w:rsid w:val="00A97DDA"/>
    <w:rsid w:val="00AA0F60"/>
    <w:rsid w:val="00AA14A6"/>
    <w:rsid w:val="00AA166F"/>
    <w:rsid w:val="00AA30D7"/>
    <w:rsid w:val="00AA3329"/>
    <w:rsid w:val="00AA346E"/>
    <w:rsid w:val="00AA3537"/>
    <w:rsid w:val="00AA3BB9"/>
    <w:rsid w:val="00AA3D72"/>
    <w:rsid w:val="00AA43F2"/>
    <w:rsid w:val="00AA547A"/>
    <w:rsid w:val="00AA5904"/>
    <w:rsid w:val="00AA62FC"/>
    <w:rsid w:val="00AB08FD"/>
    <w:rsid w:val="00AB0A42"/>
    <w:rsid w:val="00AB10A9"/>
    <w:rsid w:val="00AB1AAA"/>
    <w:rsid w:val="00AB1D7E"/>
    <w:rsid w:val="00AB1E77"/>
    <w:rsid w:val="00AB24BA"/>
    <w:rsid w:val="00AB2559"/>
    <w:rsid w:val="00AB256C"/>
    <w:rsid w:val="00AB3E35"/>
    <w:rsid w:val="00AB48D7"/>
    <w:rsid w:val="00AB5458"/>
    <w:rsid w:val="00AB68C0"/>
    <w:rsid w:val="00AB6BA0"/>
    <w:rsid w:val="00AC05C5"/>
    <w:rsid w:val="00AC21AF"/>
    <w:rsid w:val="00AC2990"/>
    <w:rsid w:val="00AC3C23"/>
    <w:rsid w:val="00AC77AE"/>
    <w:rsid w:val="00AD093B"/>
    <w:rsid w:val="00AD0BDB"/>
    <w:rsid w:val="00AD2154"/>
    <w:rsid w:val="00AD2270"/>
    <w:rsid w:val="00AD2352"/>
    <w:rsid w:val="00AD2703"/>
    <w:rsid w:val="00AD2815"/>
    <w:rsid w:val="00AD335A"/>
    <w:rsid w:val="00AD3535"/>
    <w:rsid w:val="00AD429B"/>
    <w:rsid w:val="00AD45A8"/>
    <w:rsid w:val="00AD46AB"/>
    <w:rsid w:val="00AD4BB1"/>
    <w:rsid w:val="00AD57F9"/>
    <w:rsid w:val="00AD580E"/>
    <w:rsid w:val="00AD5EEA"/>
    <w:rsid w:val="00AD7BE3"/>
    <w:rsid w:val="00AE1814"/>
    <w:rsid w:val="00AE1B4A"/>
    <w:rsid w:val="00AE2CEC"/>
    <w:rsid w:val="00AE39B3"/>
    <w:rsid w:val="00AE434F"/>
    <w:rsid w:val="00AE55FB"/>
    <w:rsid w:val="00AE571D"/>
    <w:rsid w:val="00AE7572"/>
    <w:rsid w:val="00AF313A"/>
    <w:rsid w:val="00AF4498"/>
    <w:rsid w:val="00AF474E"/>
    <w:rsid w:val="00AF5402"/>
    <w:rsid w:val="00AF5A2E"/>
    <w:rsid w:val="00AF5BAA"/>
    <w:rsid w:val="00AF5CD6"/>
    <w:rsid w:val="00AF63CB"/>
    <w:rsid w:val="00AF698F"/>
    <w:rsid w:val="00B0051C"/>
    <w:rsid w:val="00B00771"/>
    <w:rsid w:val="00B00B20"/>
    <w:rsid w:val="00B00DE6"/>
    <w:rsid w:val="00B00F1D"/>
    <w:rsid w:val="00B01790"/>
    <w:rsid w:val="00B02E96"/>
    <w:rsid w:val="00B03BFB"/>
    <w:rsid w:val="00B04560"/>
    <w:rsid w:val="00B04715"/>
    <w:rsid w:val="00B04A07"/>
    <w:rsid w:val="00B04D71"/>
    <w:rsid w:val="00B051BE"/>
    <w:rsid w:val="00B057F5"/>
    <w:rsid w:val="00B0727C"/>
    <w:rsid w:val="00B07919"/>
    <w:rsid w:val="00B07C6A"/>
    <w:rsid w:val="00B07DF3"/>
    <w:rsid w:val="00B10602"/>
    <w:rsid w:val="00B11043"/>
    <w:rsid w:val="00B11091"/>
    <w:rsid w:val="00B1278A"/>
    <w:rsid w:val="00B12F28"/>
    <w:rsid w:val="00B13DB2"/>
    <w:rsid w:val="00B14158"/>
    <w:rsid w:val="00B14B78"/>
    <w:rsid w:val="00B15C54"/>
    <w:rsid w:val="00B16C3C"/>
    <w:rsid w:val="00B1709D"/>
    <w:rsid w:val="00B175CA"/>
    <w:rsid w:val="00B17BF4"/>
    <w:rsid w:val="00B17EB6"/>
    <w:rsid w:val="00B21E0E"/>
    <w:rsid w:val="00B21E62"/>
    <w:rsid w:val="00B221BB"/>
    <w:rsid w:val="00B22A87"/>
    <w:rsid w:val="00B234ED"/>
    <w:rsid w:val="00B2397D"/>
    <w:rsid w:val="00B24B72"/>
    <w:rsid w:val="00B25BC4"/>
    <w:rsid w:val="00B266B7"/>
    <w:rsid w:val="00B26A9C"/>
    <w:rsid w:val="00B26EE9"/>
    <w:rsid w:val="00B302C2"/>
    <w:rsid w:val="00B30641"/>
    <w:rsid w:val="00B309ED"/>
    <w:rsid w:val="00B30A70"/>
    <w:rsid w:val="00B30DC4"/>
    <w:rsid w:val="00B31793"/>
    <w:rsid w:val="00B330CA"/>
    <w:rsid w:val="00B33213"/>
    <w:rsid w:val="00B3386E"/>
    <w:rsid w:val="00B34048"/>
    <w:rsid w:val="00B34179"/>
    <w:rsid w:val="00B34273"/>
    <w:rsid w:val="00B34356"/>
    <w:rsid w:val="00B35081"/>
    <w:rsid w:val="00B3548E"/>
    <w:rsid w:val="00B35E63"/>
    <w:rsid w:val="00B36948"/>
    <w:rsid w:val="00B36CE6"/>
    <w:rsid w:val="00B36D6A"/>
    <w:rsid w:val="00B375F6"/>
    <w:rsid w:val="00B37843"/>
    <w:rsid w:val="00B37D4E"/>
    <w:rsid w:val="00B37F6C"/>
    <w:rsid w:val="00B404F9"/>
    <w:rsid w:val="00B40964"/>
    <w:rsid w:val="00B40E2C"/>
    <w:rsid w:val="00B41D74"/>
    <w:rsid w:val="00B422F1"/>
    <w:rsid w:val="00B43BCA"/>
    <w:rsid w:val="00B43C08"/>
    <w:rsid w:val="00B44D6A"/>
    <w:rsid w:val="00B4594E"/>
    <w:rsid w:val="00B4794E"/>
    <w:rsid w:val="00B47EE7"/>
    <w:rsid w:val="00B50690"/>
    <w:rsid w:val="00B50C2B"/>
    <w:rsid w:val="00B52567"/>
    <w:rsid w:val="00B53206"/>
    <w:rsid w:val="00B54722"/>
    <w:rsid w:val="00B549EE"/>
    <w:rsid w:val="00B54B54"/>
    <w:rsid w:val="00B54EF3"/>
    <w:rsid w:val="00B557AB"/>
    <w:rsid w:val="00B55DB6"/>
    <w:rsid w:val="00B56DAF"/>
    <w:rsid w:val="00B5DAFA"/>
    <w:rsid w:val="00B612BF"/>
    <w:rsid w:val="00B62F06"/>
    <w:rsid w:val="00B649D3"/>
    <w:rsid w:val="00B64D4D"/>
    <w:rsid w:val="00B65400"/>
    <w:rsid w:val="00B66104"/>
    <w:rsid w:val="00B661FB"/>
    <w:rsid w:val="00B66F9C"/>
    <w:rsid w:val="00B672A7"/>
    <w:rsid w:val="00B67442"/>
    <w:rsid w:val="00B7026C"/>
    <w:rsid w:val="00B7071D"/>
    <w:rsid w:val="00B714A3"/>
    <w:rsid w:val="00B71FBF"/>
    <w:rsid w:val="00B730C1"/>
    <w:rsid w:val="00B73228"/>
    <w:rsid w:val="00B739C5"/>
    <w:rsid w:val="00B73A87"/>
    <w:rsid w:val="00B73E01"/>
    <w:rsid w:val="00B744C4"/>
    <w:rsid w:val="00B74833"/>
    <w:rsid w:val="00B749B2"/>
    <w:rsid w:val="00B7608F"/>
    <w:rsid w:val="00B7723B"/>
    <w:rsid w:val="00B803CE"/>
    <w:rsid w:val="00B8278B"/>
    <w:rsid w:val="00B8281D"/>
    <w:rsid w:val="00B83D9B"/>
    <w:rsid w:val="00B83DAC"/>
    <w:rsid w:val="00B83E40"/>
    <w:rsid w:val="00B85F0F"/>
    <w:rsid w:val="00B8638C"/>
    <w:rsid w:val="00B86F73"/>
    <w:rsid w:val="00B87DF3"/>
    <w:rsid w:val="00B90571"/>
    <w:rsid w:val="00B90A74"/>
    <w:rsid w:val="00B91201"/>
    <w:rsid w:val="00B923DC"/>
    <w:rsid w:val="00B92AA1"/>
    <w:rsid w:val="00B9439B"/>
    <w:rsid w:val="00B943DA"/>
    <w:rsid w:val="00B947DE"/>
    <w:rsid w:val="00B95009"/>
    <w:rsid w:val="00B95E16"/>
    <w:rsid w:val="00B964CC"/>
    <w:rsid w:val="00B97AB0"/>
    <w:rsid w:val="00BA0A1A"/>
    <w:rsid w:val="00BA0F2D"/>
    <w:rsid w:val="00BA1D2D"/>
    <w:rsid w:val="00BA24F8"/>
    <w:rsid w:val="00BA27D5"/>
    <w:rsid w:val="00BA2965"/>
    <w:rsid w:val="00BA2AF5"/>
    <w:rsid w:val="00BA2CDF"/>
    <w:rsid w:val="00BA4194"/>
    <w:rsid w:val="00BA488E"/>
    <w:rsid w:val="00BA515D"/>
    <w:rsid w:val="00BA56AA"/>
    <w:rsid w:val="00BA58A5"/>
    <w:rsid w:val="00BA631F"/>
    <w:rsid w:val="00BA7E1D"/>
    <w:rsid w:val="00BA7E77"/>
    <w:rsid w:val="00BB11B0"/>
    <w:rsid w:val="00BB13DA"/>
    <w:rsid w:val="00BB2911"/>
    <w:rsid w:val="00BB3054"/>
    <w:rsid w:val="00BB4031"/>
    <w:rsid w:val="00BB43B4"/>
    <w:rsid w:val="00BB471C"/>
    <w:rsid w:val="00BB4B39"/>
    <w:rsid w:val="00BB4FE1"/>
    <w:rsid w:val="00BB60B3"/>
    <w:rsid w:val="00BB7363"/>
    <w:rsid w:val="00BC01E1"/>
    <w:rsid w:val="00BC10BA"/>
    <w:rsid w:val="00BC1A56"/>
    <w:rsid w:val="00BC2803"/>
    <w:rsid w:val="00BC2CC7"/>
    <w:rsid w:val="00BC32B2"/>
    <w:rsid w:val="00BC3831"/>
    <w:rsid w:val="00BC4A73"/>
    <w:rsid w:val="00BC66EA"/>
    <w:rsid w:val="00BC78A6"/>
    <w:rsid w:val="00BC7C64"/>
    <w:rsid w:val="00BD032E"/>
    <w:rsid w:val="00BD03D8"/>
    <w:rsid w:val="00BD0EAE"/>
    <w:rsid w:val="00BD12D5"/>
    <w:rsid w:val="00BD1527"/>
    <w:rsid w:val="00BD1AD2"/>
    <w:rsid w:val="00BD31A7"/>
    <w:rsid w:val="00BD33F2"/>
    <w:rsid w:val="00BD3466"/>
    <w:rsid w:val="00BD3D59"/>
    <w:rsid w:val="00BD3E49"/>
    <w:rsid w:val="00BD4A3C"/>
    <w:rsid w:val="00BD4D78"/>
    <w:rsid w:val="00BD4EDC"/>
    <w:rsid w:val="00BD5862"/>
    <w:rsid w:val="00BD59B0"/>
    <w:rsid w:val="00BD6007"/>
    <w:rsid w:val="00BD6D06"/>
    <w:rsid w:val="00BD75E7"/>
    <w:rsid w:val="00BD7DE9"/>
    <w:rsid w:val="00BE0A02"/>
    <w:rsid w:val="00BE13FC"/>
    <w:rsid w:val="00BE2F1C"/>
    <w:rsid w:val="00BE3609"/>
    <w:rsid w:val="00BE386F"/>
    <w:rsid w:val="00BE38ED"/>
    <w:rsid w:val="00BE4354"/>
    <w:rsid w:val="00BE463F"/>
    <w:rsid w:val="00BE482D"/>
    <w:rsid w:val="00BE53D2"/>
    <w:rsid w:val="00BE7396"/>
    <w:rsid w:val="00BE74E3"/>
    <w:rsid w:val="00BE7CD7"/>
    <w:rsid w:val="00BF0E36"/>
    <w:rsid w:val="00BF11C9"/>
    <w:rsid w:val="00BF16FE"/>
    <w:rsid w:val="00BF3E57"/>
    <w:rsid w:val="00BF43F7"/>
    <w:rsid w:val="00BF5052"/>
    <w:rsid w:val="00BF54D8"/>
    <w:rsid w:val="00BF581D"/>
    <w:rsid w:val="00BF5C10"/>
    <w:rsid w:val="00BF655A"/>
    <w:rsid w:val="00BF76A9"/>
    <w:rsid w:val="00BF7913"/>
    <w:rsid w:val="00BF7E76"/>
    <w:rsid w:val="00C0066E"/>
    <w:rsid w:val="00C0155A"/>
    <w:rsid w:val="00C0172C"/>
    <w:rsid w:val="00C0191D"/>
    <w:rsid w:val="00C0228E"/>
    <w:rsid w:val="00C022BE"/>
    <w:rsid w:val="00C02704"/>
    <w:rsid w:val="00C031AC"/>
    <w:rsid w:val="00C034C0"/>
    <w:rsid w:val="00C036B9"/>
    <w:rsid w:val="00C04164"/>
    <w:rsid w:val="00C042A0"/>
    <w:rsid w:val="00C045D9"/>
    <w:rsid w:val="00C04606"/>
    <w:rsid w:val="00C048E8"/>
    <w:rsid w:val="00C049B0"/>
    <w:rsid w:val="00C04F76"/>
    <w:rsid w:val="00C05A8B"/>
    <w:rsid w:val="00C061E8"/>
    <w:rsid w:val="00C06F82"/>
    <w:rsid w:val="00C076ED"/>
    <w:rsid w:val="00C07F06"/>
    <w:rsid w:val="00C10007"/>
    <w:rsid w:val="00C10345"/>
    <w:rsid w:val="00C10488"/>
    <w:rsid w:val="00C10561"/>
    <w:rsid w:val="00C10A0D"/>
    <w:rsid w:val="00C10AAC"/>
    <w:rsid w:val="00C10FA9"/>
    <w:rsid w:val="00C110AE"/>
    <w:rsid w:val="00C1192D"/>
    <w:rsid w:val="00C11EB7"/>
    <w:rsid w:val="00C12BBB"/>
    <w:rsid w:val="00C12E8A"/>
    <w:rsid w:val="00C1310A"/>
    <w:rsid w:val="00C13751"/>
    <w:rsid w:val="00C13D11"/>
    <w:rsid w:val="00C13DB7"/>
    <w:rsid w:val="00C14862"/>
    <w:rsid w:val="00C150C2"/>
    <w:rsid w:val="00C159E8"/>
    <w:rsid w:val="00C15C62"/>
    <w:rsid w:val="00C17321"/>
    <w:rsid w:val="00C17A70"/>
    <w:rsid w:val="00C20415"/>
    <w:rsid w:val="00C205D0"/>
    <w:rsid w:val="00C20C6F"/>
    <w:rsid w:val="00C21A2D"/>
    <w:rsid w:val="00C21DDC"/>
    <w:rsid w:val="00C2222F"/>
    <w:rsid w:val="00C2254F"/>
    <w:rsid w:val="00C23720"/>
    <w:rsid w:val="00C23F3D"/>
    <w:rsid w:val="00C2463D"/>
    <w:rsid w:val="00C24F4F"/>
    <w:rsid w:val="00C2521C"/>
    <w:rsid w:val="00C25B3F"/>
    <w:rsid w:val="00C26D59"/>
    <w:rsid w:val="00C27A84"/>
    <w:rsid w:val="00C30F27"/>
    <w:rsid w:val="00C3109B"/>
    <w:rsid w:val="00C317B7"/>
    <w:rsid w:val="00C31B21"/>
    <w:rsid w:val="00C337E0"/>
    <w:rsid w:val="00C352C0"/>
    <w:rsid w:val="00C3623F"/>
    <w:rsid w:val="00C36289"/>
    <w:rsid w:val="00C368D7"/>
    <w:rsid w:val="00C36B46"/>
    <w:rsid w:val="00C37012"/>
    <w:rsid w:val="00C3705B"/>
    <w:rsid w:val="00C37432"/>
    <w:rsid w:val="00C37840"/>
    <w:rsid w:val="00C37AEF"/>
    <w:rsid w:val="00C41DE1"/>
    <w:rsid w:val="00C41DFA"/>
    <w:rsid w:val="00C4274F"/>
    <w:rsid w:val="00C44D29"/>
    <w:rsid w:val="00C44E67"/>
    <w:rsid w:val="00C450C7"/>
    <w:rsid w:val="00C45370"/>
    <w:rsid w:val="00C4580E"/>
    <w:rsid w:val="00C46237"/>
    <w:rsid w:val="00C467D2"/>
    <w:rsid w:val="00C475B6"/>
    <w:rsid w:val="00C47AC1"/>
    <w:rsid w:val="00C50B05"/>
    <w:rsid w:val="00C50F3B"/>
    <w:rsid w:val="00C510D3"/>
    <w:rsid w:val="00C52097"/>
    <w:rsid w:val="00C53888"/>
    <w:rsid w:val="00C53D37"/>
    <w:rsid w:val="00C541B1"/>
    <w:rsid w:val="00C54C12"/>
    <w:rsid w:val="00C54C23"/>
    <w:rsid w:val="00C56243"/>
    <w:rsid w:val="00C568EB"/>
    <w:rsid w:val="00C57DC2"/>
    <w:rsid w:val="00C6047A"/>
    <w:rsid w:val="00C6049D"/>
    <w:rsid w:val="00C6123B"/>
    <w:rsid w:val="00C618BD"/>
    <w:rsid w:val="00C62DEE"/>
    <w:rsid w:val="00C630E6"/>
    <w:rsid w:val="00C6345B"/>
    <w:rsid w:val="00C64012"/>
    <w:rsid w:val="00C643F5"/>
    <w:rsid w:val="00C644B3"/>
    <w:rsid w:val="00C65417"/>
    <w:rsid w:val="00C662BB"/>
    <w:rsid w:val="00C671FD"/>
    <w:rsid w:val="00C67CAF"/>
    <w:rsid w:val="00C705A6"/>
    <w:rsid w:val="00C70B19"/>
    <w:rsid w:val="00C713F2"/>
    <w:rsid w:val="00C728F7"/>
    <w:rsid w:val="00C72949"/>
    <w:rsid w:val="00C73374"/>
    <w:rsid w:val="00C73549"/>
    <w:rsid w:val="00C73D7A"/>
    <w:rsid w:val="00C748A2"/>
    <w:rsid w:val="00C75439"/>
    <w:rsid w:val="00C755DC"/>
    <w:rsid w:val="00C75A3F"/>
    <w:rsid w:val="00C75EF4"/>
    <w:rsid w:val="00C7612C"/>
    <w:rsid w:val="00C77004"/>
    <w:rsid w:val="00C80AA3"/>
    <w:rsid w:val="00C81039"/>
    <w:rsid w:val="00C813F2"/>
    <w:rsid w:val="00C81DBE"/>
    <w:rsid w:val="00C81F76"/>
    <w:rsid w:val="00C828AA"/>
    <w:rsid w:val="00C82EA4"/>
    <w:rsid w:val="00C831C0"/>
    <w:rsid w:val="00C831CA"/>
    <w:rsid w:val="00C8537C"/>
    <w:rsid w:val="00C85A5D"/>
    <w:rsid w:val="00C85B85"/>
    <w:rsid w:val="00C85DE7"/>
    <w:rsid w:val="00C85F7E"/>
    <w:rsid w:val="00C86CE7"/>
    <w:rsid w:val="00C87B5A"/>
    <w:rsid w:val="00C90F4E"/>
    <w:rsid w:val="00C93240"/>
    <w:rsid w:val="00C9369A"/>
    <w:rsid w:val="00C93EA0"/>
    <w:rsid w:val="00C9487B"/>
    <w:rsid w:val="00C953B4"/>
    <w:rsid w:val="00C965FD"/>
    <w:rsid w:val="00C970FF"/>
    <w:rsid w:val="00C97B13"/>
    <w:rsid w:val="00CA07BE"/>
    <w:rsid w:val="00CA14A7"/>
    <w:rsid w:val="00CA169C"/>
    <w:rsid w:val="00CA1796"/>
    <w:rsid w:val="00CA17E6"/>
    <w:rsid w:val="00CA234A"/>
    <w:rsid w:val="00CA3040"/>
    <w:rsid w:val="00CA3B94"/>
    <w:rsid w:val="00CA3F2B"/>
    <w:rsid w:val="00CA4DE1"/>
    <w:rsid w:val="00CA5110"/>
    <w:rsid w:val="00CA5D1B"/>
    <w:rsid w:val="00CA65C2"/>
    <w:rsid w:val="00CA7281"/>
    <w:rsid w:val="00CA74FA"/>
    <w:rsid w:val="00CA7907"/>
    <w:rsid w:val="00CB05E9"/>
    <w:rsid w:val="00CB0C1C"/>
    <w:rsid w:val="00CB29E5"/>
    <w:rsid w:val="00CB3501"/>
    <w:rsid w:val="00CB3AFD"/>
    <w:rsid w:val="00CB4646"/>
    <w:rsid w:val="00CB4E48"/>
    <w:rsid w:val="00CB4EA1"/>
    <w:rsid w:val="00CB4EEE"/>
    <w:rsid w:val="00CB6AA6"/>
    <w:rsid w:val="00CB6CA1"/>
    <w:rsid w:val="00CB746A"/>
    <w:rsid w:val="00CB79EF"/>
    <w:rsid w:val="00CC2EED"/>
    <w:rsid w:val="00CC3302"/>
    <w:rsid w:val="00CC35B0"/>
    <w:rsid w:val="00CC55E7"/>
    <w:rsid w:val="00CC5B75"/>
    <w:rsid w:val="00CC5E89"/>
    <w:rsid w:val="00CC640E"/>
    <w:rsid w:val="00CC72E5"/>
    <w:rsid w:val="00CC7C01"/>
    <w:rsid w:val="00CD0B8F"/>
    <w:rsid w:val="00CD2061"/>
    <w:rsid w:val="00CD27C2"/>
    <w:rsid w:val="00CD2967"/>
    <w:rsid w:val="00CD2DD7"/>
    <w:rsid w:val="00CD3B94"/>
    <w:rsid w:val="00CD40C9"/>
    <w:rsid w:val="00CD446E"/>
    <w:rsid w:val="00CD5696"/>
    <w:rsid w:val="00CD60ED"/>
    <w:rsid w:val="00CD6112"/>
    <w:rsid w:val="00CD71F1"/>
    <w:rsid w:val="00CD7262"/>
    <w:rsid w:val="00CD756C"/>
    <w:rsid w:val="00CD7B67"/>
    <w:rsid w:val="00CD7FEE"/>
    <w:rsid w:val="00CE26BF"/>
    <w:rsid w:val="00CE31C9"/>
    <w:rsid w:val="00CE33A0"/>
    <w:rsid w:val="00CE4318"/>
    <w:rsid w:val="00CE47EA"/>
    <w:rsid w:val="00CE53C7"/>
    <w:rsid w:val="00CE5482"/>
    <w:rsid w:val="00CE60A7"/>
    <w:rsid w:val="00CE6456"/>
    <w:rsid w:val="00CE6714"/>
    <w:rsid w:val="00CE6DD1"/>
    <w:rsid w:val="00CE75BC"/>
    <w:rsid w:val="00CE772D"/>
    <w:rsid w:val="00CE7811"/>
    <w:rsid w:val="00CF0D86"/>
    <w:rsid w:val="00CF47FE"/>
    <w:rsid w:val="00CF4D81"/>
    <w:rsid w:val="00CF72BB"/>
    <w:rsid w:val="00D009E3"/>
    <w:rsid w:val="00D00CF8"/>
    <w:rsid w:val="00D0195D"/>
    <w:rsid w:val="00D01F63"/>
    <w:rsid w:val="00D02372"/>
    <w:rsid w:val="00D03884"/>
    <w:rsid w:val="00D03C86"/>
    <w:rsid w:val="00D044B9"/>
    <w:rsid w:val="00D045E3"/>
    <w:rsid w:val="00D05338"/>
    <w:rsid w:val="00D05C2D"/>
    <w:rsid w:val="00D06214"/>
    <w:rsid w:val="00D06607"/>
    <w:rsid w:val="00D06A77"/>
    <w:rsid w:val="00D06DE8"/>
    <w:rsid w:val="00D10802"/>
    <w:rsid w:val="00D10F32"/>
    <w:rsid w:val="00D11201"/>
    <w:rsid w:val="00D13521"/>
    <w:rsid w:val="00D13D63"/>
    <w:rsid w:val="00D13E86"/>
    <w:rsid w:val="00D14696"/>
    <w:rsid w:val="00D14B40"/>
    <w:rsid w:val="00D15C3B"/>
    <w:rsid w:val="00D2038E"/>
    <w:rsid w:val="00D2042D"/>
    <w:rsid w:val="00D20C38"/>
    <w:rsid w:val="00D22A1A"/>
    <w:rsid w:val="00D22E3D"/>
    <w:rsid w:val="00D23BCB"/>
    <w:rsid w:val="00D248F3"/>
    <w:rsid w:val="00D2607F"/>
    <w:rsid w:val="00D27531"/>
    <w:rsid w:val="00D311AA"/>
    <w:rsid w:val="00D3199A"/>
    <w:rsid w:val="00D31A6A"/>
    <w:rsid w:val="00D32C28"/>
    <w:rsid w:val="00D3307E"/>
    <w:rsid w:val="00D3317D"/>
    <w:rsid w:val="00D33457"/>
    <w:rsid w:val="00D3500D"/>
    <w:rsid w:val="00D3532C"/>
    <w:rsid w:val="00D35489"/>
    <w:rsid w:val="00D35583"/>
    <w:rsid w:val="00D356E5"/>
    <w:rsid w:val="00D359E4"/>
    <w:rsid w:val="00D3609E"/>
    <w:rsid w:val="00D36154"/>
    <w:rsid w:val="00D37078"/>
    <w:rsid w:val="00D40945"/>
    <w:rsid w:val="00D40A8B"/>
    <w:rsid w:val="00D40CE9"/>
    <w:rsid w:val="00D40F2A"/>
    <w:rsid w:val="00D418C9"/>
    <w:rsid w:val="00D418CD"/>
    <w:rsid w:val="00D424A2"/>
    <w:rsid w:val="00D427DB"/>
    <w:rsid w:val="00D430B6"/>
    <w:rsid w:val="00D43D04"/>
    <w:rsid w:val="00D44CDC"/>
    <w:rsid w:val="00D44E5E"/>
    <w:rsid w:val="00D45277"/>
    <w:rsid w:val="00D45469"/>
    <w:rsid w:val="00D45B96"/>
    <w:rsid w:val="00D462F0"/>
    <w:rsid w:val="00D464C5"/>
    <w:rsid w:val="00D4685A"/>
    <w:rsid w:val="00D46C03"/>
    <w:rsid w:val="00D47816"/>
    <w:rsid w:val="00D47C0E"/>
    <w:rsid w:val="00D5019C"/>
    <w:rsid w:val="00D50D78"/>
    <w:rsid w:val="00D50E9D"/>
    <w:rsid w:val="00D5112E"/>
    <w:rsid w:val="00D51AEC"/>
    <w:rsid w:val="00D51C1B"/>
    <w:rsid w:val="00D51D4A"/>
    <w:rsid w:val="00D51E40"/>
    <w:rsid w:val="00D52086"/>
    <w:rsid w:val="00D53219"/>
    <w:rsid w:val="00D5351A"/>
    <w:rsid w:val="00D53781"/>
    <w:rsid w:val="00D53A27"/>
    <w:rsid w:val="00D54013"/>
    <w:rsid w:val="00D541BF"/>
    <w:rsid w:val="00D54E67"/>
    <w:rsid w:val="00D55BCE"/>
    <w:rsid w:val="00D56A5F"/>
    <w:rsid w:val="00D57373"/>
    <w:rsid w:val="00D57664"/>
    <w:rsid w:val="00D605BA"/>
    <w:rsid w:val="00D6145A"/>
    <w:rsid w:val="00D63A42"/>
    <w:rsid w:val="00D64D60"/>
    <w:rsid w:val="00D6513A"/>
    <w:rsid w:val="00D654C4"/>
    <w:rsid w:val="00D6662A"/>
    <w:rsid w:val="00D67FD1"/>
    <w:rsid w:val="00D70BB8"/>
    <w:rsid w:val="00D70E77"/>
    <w:rsid w:val="00D71997"/>
    <w:rsid w:val="00D71AA0"/>
    <w:rsid w:val="00D7280F"/>
    <w:rsid w:val="00D72852"/>
    <w:rsid w:val="00D729E3"/>
    <w:rsid w:val="00D72F43"/>
    <w:rsid w:val="00D73024"/>
    <w:rsid w:val="00D734F9"/>
    <w:rsid w:val="00D754EC"/>
    <w:rsid w:val="00D7682C"/>
    <w:rsid w:val="00D768F3"/>
    <w:rsid w:val="00D80C61"/>
    <w:rsid w:val="00D80F00"/>
    <w:rsid w:val="00D80FF4"/>
    <w:rsid w:val="00D825B7"/>
    <w:rsid w:val="00D831D8"/>
    <w:rsid w:val="00D83EDD"/>
    <w:rsid w:val="00D8410B"/>
    <w:rsid w:val="00D85C7E"/>
    <w:rsid w:val="00D8658D"/>
    <w:rsid w:val="00D872E5"/>
    <w:rsid w:val="00D90698"/>
    <w:rsid w:val="00D90CF1"/>
    <w:rsid w:val="00D9110E"/>
    <w:rsid w:val="00D916E7"/>
    <w:rsid w:val="00D91FA2"/>
    <w:rsid w:val="00D92BE8"/>
    <w:rsid w:val="00D92CCE"/>
    <w:rsid w:val="00D92F34"/>
    <w:rsid w:val="00D932DC"/>
    <w:rsid w:val="00D96677"/>
    <w:rsid w:val="00D9687D"/>
    <w:rsid w:val="00D97944"/>
    <w:rsid w:val="00DA041F"/>
    <w:rsid w:val="00DA0F12"/>
    <w:rsid w:val="00DA2013"/>
    <w:rsid w:val="00DA261C"/>
    <w:rsid w:val="00DA288E"/>
    <w:rsid w:val="00DA2D11"/>
    <w:rsid w:val="00DA4148"/>
    <w:rsid w:val="00DA4B9E"/>
    <w:rsid w:val="00DA5B1D"/>
    <w:rsid w:val="00DA5C2B"/>
    <w:rsid w:val="00DA60CE"/>
    <w:rsid w:val="00DA618C"/>
    <w:rsid w:val="00DA7D0D"/>
    <w:rsid w:val="00DB028F"/>
    <w:rsid w:val="00DB07A4"/>
    <w:rsid w:val="00DB12C4"/>
    <w:rsid w:val="00DB18BA"/>
    <w:rsid w:val="00DB1C4F"/>
    <w:rsid w:val="00DB1CE3"/>
    <w:rsid w:val="00DB1CFB"/>
    <w:rsid w:val="00DB1FB0"/>
    <w:rsid w:val="00DB272A"/>
    <w:rsid w:val="00DB2ED1"/>
    <w:rsid w:val="00DB3A19"/>
    <w:rsid w:val="00DB42E3"/>
    <w:rsid w:val="00DB4352"/>
    <w:rsid w:val="00DB46A3"/>
    <w:rsid w:val="00DB5327"/>
    <w:rsid w:val="00DB5804"/>
    <w:rsid w:val="00DB6B01"/>
    <w:rsid w:val="00DB7130"/>
    <w:rsid w:val="00DB7E72"/>
    <w:rsid w:val="00DC024F"/>
    <w:rsid w:val="00DC27BF"/>
    <w:rsid w:val="00DC2A80"/>
    <w:rsid w:val="00DC4A80"/>
    <w:rsid w:val="00DC5372"/>
    <w:rsid w:val="00DC537F"/>
    <w:rsid w:val="00DC6008"/>
    <w:rsid w:val="00DC6B84"/>
    <w:rsid w:val="00DD01A4"/>
    <w:rsid w:val="00DD2270"/>
    <w:rsid w:val="00DD29C4"/>
    <w:rsid w:val="00DD30CD"/>
    <w:rsid w:val="00DD32BA"/>
    <w:rsid w:val="00DD3F84"/>
    <w:rsid w:val="00DD47A5"/>
    <w:rsid w:val="00DD4EFD"/>
    <w:rsid w:val="00DD59B0"/>
    <w:rsid w:val="00DD65DE"/>
    <w:rsid w:val="00DD6A6A"/>
    <w:rsid w:val="00DD6BFA"/>
    <w:rsid w:val="00DD75C6"/>
    <w:rsid w:val="00DD7A11"/>
    <w:rsid w:val="00DD7A12"/>
    <w:rsid w:val="00DD7F1A"/>
    <w:rsid w:val="00DE01BD"/>
    <w:rsid w:val="00DE0C3E"/>
    <w:rsid w:val="00DE1E4C"/>
    <w:rsid w:val="00DE257C"/>
    <w:rsid w:val="00DE416B"/>
    <w:rsid w:val="00DE4172"/>
    <w:rsid w:val="00DE459E"/>
    <w:rsid w:val="00DE5912"/>
    <w:rsid w:val="00DE6118"/>
    <w:rsid w:val="00DE6DD5"/>
    <w:rsid w:val="00DE7E95"/>
    <w:rsid w:val="00DF0604"/>
    <w:rsid w:val="00DF1D9F"/>
    <w:rsid w:val="00DF2129"/>
    <w:rsid w:val="00DF2BC8"/>
    <w:rsid w:val="00DF3A86"/>
    <w:rsid w:val="00DF3D2D"/>
    <w:rsid w:val="00DF3DFB"/>
    <w:rsid w:val="00DF5862"/>
    <w:rsid w:val="00DF76C7"/>
    <w:rsid w:val="00E000DE"/>
    <w:rsid w:val="00E003B6"/>
    <w:rsid w:val="00E0057B"/>
    <w:rsid w:val="00E01890"/>
    <w:rsid w:val="00E01B54"/>
    <w:rsid w:val="00E023E5"/>
    <w:rsid w:val="00E02638"/>
    <w:rsid w:val="00E039D7"/>
    <w:rsid w:val="00E04A86"/>
    <w:rsid w:val="00E04CAA"/>
    <w:rsid w:val="00E05462"/>
    <w:rsid w:val="00E06E00"/>
    <w:rsid w:val="00E07120"/>
    <w:rsid w:val="00E078B2"/>
    <w:rsid w:val="00E07BE9"/>
    <w:rsid w:val="00E07E7F"/>
    <w:rsid w:val="00E10615"/>
    <w:rsid w:val="00E10791"/>
    <w:rsid w:val="00E1101C"/>
    <w:rsid w:val="00E11CCB"/>
    <w:rsid w:val="00E11FA2"/>
    <w:rsid w:val="00E13A8D"/>
    <w:rsid w:val="00E14920"/>
    <w:rsid w:val="00E15DCA"/>
    <w:rsid w:val="00E15FFF"/>
    <w:rsid w:val="00E1626C"/>
    <w:rsid w:val="00E164F6"/>
    <w:rsid w:val="00E165BE"/>
    <w:rsid w:val="00E16785"/>
    <w:rsid w:val="00E17978"/>
    <w:rsid w:val="00E17CE2"/>
    <w:rsid w:val="00E208CE"/>
    <w:rsid w:val="00E21A61"/>
    <w:rsid w:val="00E21DD3"/>
    <w:rsid w:val="00E22DF4"/>
    <w:rsid w:val="00E232ED"/>
    <w:rsid w:val="00E23DE4"/>
    <w:rsid w:val="00E2418F"/>
    <w:rsid w:val="00E2458E"/>
    <w:rsid w:val="00E24B9B"/>
    <w:rsid w:val="00E25565"/>
    <w:rsid w:val="00E259E2"/>
    <w:rsid w:val="00E25BD9"/>
    <w:rsid w:val="00E265E9"/>
    <w:rsid w:val="00E270FB"/>
    <w:rsid w:val="00E27593"/>
    <w:rsid w:val="00E30B7E"/>
    <w:rsid w:val="00E341BB"/>
    <w:rsid w:val="00E34726"/>
    <w:rsid w:val="00E34FE7"/>
    <w:rsid w:val="00E3561E"/>
    <w:rsid w:val="00E35BF5"/>
    <w:rsid w:val="00E373C1"/>
    <w:rsid w:val="00E37653"/>
    <w:rsid w:val="00E37B8E"/>
    <w:rsid w:val="00E403D4"/>
    <w:rsid w:val="00E421DF"/>
    <w:rsid w:val="00E424C7"/>
    <w:rsid w:val="00E4359D"/>
    <w:rsid w:val="00E43A98"/>
    <w:rsid w:val="00E44865"/>
    <w:rsid w:val="00E45F09"/>
    <w:rsid w:val="00E45FA5"/>
    <w:rsid w:val="00E46471"/>
    <w:rsid w:val="00E511D3"/>
    <w:rsid w:val="00E51269"/>
    <w:rsid w:val="00E5161B"/>
    <w:rsid w:val="00E516F3"/>
    <w:rsid w:val="00E519E8"/>
    <w:rsid w:val="00E522B6"/>
    <w:rsid w:val="00E5267C"/>
    <w:rsid w:val="00E53155"/>
    <w:rsid w:val="00E54A16"/>
    <w:rsid w:val="00E55947"/>
    <w:rsid w:val="00E55A0F"/>
    <w:rsid w:val="00E56DB2"/>
    <w:rsid w:val="00E57163"/>
    <w:rsid w:val="00E57417"/>
    <w:rsid w:val="00E57905"/>
    <w:rsid w:val="00E611BC"/>
    <w:rsid w:val="00E613E6"/>
    <w:rsid w:val="00E61429"/>
    <w:rsid w:val="00E61DDA"/>
    <w:rsid w:val="00E621AC"/>
    <w:rsid w:val="00E6234E"/>
    <w:rsid w:val="00E64FB3"/>
    <w:rsid w:val="00E65674"/>
    <w:rsid w:val="00E66B1B"/>
    <w:rsid w:val="00E66D1C"/>
    <w:rsid w:val="00E709D6"/>
    <w:rsid w:val="00E70E27"/>
    <w:rsid w:val="00E714D3"/>
    <w:rsid w:val="00E71773"/>
    <w:rsid w:val="00E71ADE"/>
    <w:rsid w:val="00E71E3D"/>
    <w:rsid w:val="00E7218F"/>
    <w:rsid w:val="00E728BA"/>
    <w:rsid w:val="00E73597"/>
    <w:rsid w:val="00E73657"/>
    <w:rsid w:val="00E73D18"/>
    <w:rsid w:val="00E7412F"/>
    <w:rsid w:val="00E7530A"/>
    <w:rsid w:val="00E7688D"/>
    <w:rsid w:val="00E80294"/>
    <w:rsid w:val="00E809F0"/>
    <w:rsid w:val="00E8211A"/>
    <w:rsid w:val="00E82208"/>
    <w:rsid w:val="00E8257C"/>
    <w:rsid w:val="00E8656D"/>
    <w:rsid w:val="00E87358"/>
    <w:rsid w:val="00E911F8"/>
    <w:rsid w:val="00E919B2"/>
    <w:rsid w:val="00E920B1"/>
    <w:rsid w:val="00E92A52"/>
    <w:rsid w:val="00E93BE2"/>
    <w:rsid w:val="00E95026"/>
    <w:rsid w:val="00E962EC"/>
    <w:rsid w:val="00E96CC9"/>
    <w:rsid w:val="00E96E31"/>
    <w:rsid w:val="00E96F0F"/>
    <w:rsid w:val="00EA02AA"/>
    <w:rsid w:val="00EA0F9F"/>
    <w:rsid w:val="00EA2851"/>
    <w:rsid w:val="00EA2B8B"/>
    <w:rsid w:val="00EA2D61"/>
    <w:rsid w:val="00EA4719"/>
    <w:rsid w:val="00EA53E3"/>
    <w:rsid w:val="00EA59F3"/>
    <w:rsid w:val="00EA6338"/>
    <w:rsid w:val="00EA6FD5"/>
    <w:rsid w:val="00EA7EA2"/>
    <w:rsid w:val="00EB13FD"/>
    <w:rsid w:val="00EB1B6C"/>
    <w:rsid w:val="00EB21B0"/>
    <w:rsid w:val="00EB220D"/>
    <w:rsid w:val="00EB3578"/>
    <w:rsid w:val="00EB37CB"/>
    <w:rsid w:val="00EB4376"/>
    <w:rsid w:val="00EB47D8"/>
    <w:rsid w:val="00EB4CC2"/>
    <w:rsid w:val="00EB541F"/>
    <w:rsid w:val="00EB56E6"/>
    <w:rsid w:val="00EB576F"/>
    <w:rsid w:val="00EB5857"/>
    <w:rsid w:val="00EB5B1A"/>
    <w:rsid w:val="00EB7FEE"/>
    <w:rsid w:val="00EC0126"/>
    <w:rsid w:val="00EC0278"/>
    <w:rsid w:val="00EC2489"/>
    <w:rsid w:val="00EC2B35"/>
    <w:rsid w:val="00EC2C5D"/>
    <w:rsid w:val="00EC2E5D"/>
    <w:rsid w:val="00EC3605"/>
    <w:rsid w:val="00EC4072"/>
    <w:rsid w:val="00EC4229"/>
    <w:rsid w:val="00EC5400"/>
    <w:rsid w:val="00EC5E47"/>
    <w:rsid w:val="00EC70AC"/>
    <w:rsid w:val="00EC7EEE"/>
    <w:rsid w:val="00ED049B"/>
    <w:rsid w:val="00ED068F"/>
    <w:rsid w:val="00ED0AAA"/>
    <w:rsid w:val="00ED0C23"/>
    <w:rsid w:val="00ED1657"/>
    <w:rsid w:val="00ED1A26"/>
    <w:rsid w:val="00ED1C4E"/>
    <w:rsid w:val="00ED1D25"/>
    <w:rsid w:val="00ED20A0"/>
    <w:rsid w:val="00ED2780"/>
    <w:rsid w:val="00ED2D80"/>
    <w:rsid w:val="00ED31CE"/>
    <w:rsid w:val="00ED4378"/>
    <w:rsid w:val="00ED575F"/>
    <w:rsid w:val="00ED5C8A"/>
    <w:rsid w:val="00ED6FE4"/>
    <w:rsid w:val="00ED77AB"/>
    <w:rsid w:val="00EE1709"/>
    <w:rsid w:val="00EE1B3A"/>
    <w:rsid w:val="00EE2BB0"/>
    <w:rsid w:val="00EE387F"/>
    <w:rsid w:val="00EE6576"/>
    <w:rsid w:val="00EE6A08"/>
    <w:rsid w:val="00EF0EBC"/>
    <w:rsid w:val="00EF1406"/>
    <w:rsid w:val="00EF18C7"/>
    <w:rsid w:val="00EF192F"/>
    <w:rsid w:val="00EF1D14"/>
    <w:rsid w:val="00EF3893"/>
    <w:rsid w:val="00EF471C"/>
    <w:rsid w:val="00EF475F"/>
    <w:rsid w:val="00EF4792"/>
    <w:rsid w:val="00EF5DD6"/>
    <w:rsid w:val="00EF671F"/>
    <w:rsid w:val="00EF6917"/>
    <w:rsid w:val="00F002FF"/>
    <w:rsid w:val="00F01498"/>
    <w:rsid w:val="00F0164C"/>
    <w:rsid w:val="00F016FD"/>
    <w:rsid w:val="00F0222A"/>
    <w:rsid w:val="00F02DE8"/>
    <w:rsid w:val="00F032D9"/>
    <w:rsid w:val="00F03B29"/>
    <w:rsid w:val="00F03F06"/>
    <w:rsid w:val="00F05962"/>
    <w:rsid w:val="00F05B79"/>
    <w:rsid w:val="00F0631B"/>
    <w:rsid w:val="00F06728"/>
    <w:rsid w:val="00F07098"/>
    <w:rsid w:val="00F07632"/>
    <w:rsid w:val="00F10556"/>
    <w:rsid w:val="00F1067B"/>
    <w:rsid w:val="00F106C4"/>
    <w:rsid w:val="00F10B43"/>
    <w:rsid w:val="00F10E4B"/>
    <w:rsid w:val="00F10EED"/>
    <w:rsid w:val="00F112F2"/>
    <w:rsid w:val="00F1236C"/>
    <w:rsid w:val="00F12D37"/>
    <w:rsid w:val="00F12EEE"/>
    <w:rsid w:val="00F12FDF"/>
    <w:rsid w:val="00F132FF"/>
    <w:rsid w:val="00F14977"/>
    <w:rsid w:val="00F1500E"/>
    <w:rsid w:val="00F165B9"/>
    <w:rsid w:val="00F16AF3"/>
    <w:rsid w:val="00F2147D"/>
    <w:rsid w:val="00F21A22"/>
    <w:rsid w:val="00F23652"/>
    <w:rsid w:val="00F23896"/>
    <w:rsid w:val="00F23E80"/>
    <w:rsid w:val="00F25594"/>
    <w:rsid w:val="00F25BCD"/>
    <w:rsid w:val="00F3037C"/>
    <w:rsid w:val="00F30A35"/>
    <w:rsid w:val="00F30E57"/>
    <w:rsid w:val="00F3102B"/>
    <w:rsid w:val="00F3303A"/>
    <w:rsid w:val="00F33300"/>
    <w:rsid w:val="00F337A0"/>
    <w:rsid w:val="00F34C66"/>
    <w:rsid w:val="00F35C29"/>
    <w:rsid w:val="00F36967"/>
    <w:rsid w:val="00F405C4"/>
    <w:rsid w:val="00F40FF2"/>
    <w:rsid w:val="00F4195C"/>
    <w:rsid w:val="00F421CE"/>
    <w:rsid w:val="00F444C7"/>
    <w:rsid w:val="00F4461A"/>
    <w:rsid w:val="00F44C1F"/>
    <w:rsid w:val="00F44D6D"/>
    <w:rsid w:val="00F450DB"/>
    <w:rsid w:val="00F45173"/>
    <w:rsid w:val="00F4565F"/>
    <w:rsid w:val="00F46574"/>
    <w:rsid w:val="00F50132"/>
    <w:rsid w:val="00F52379"/>
    <w:rsid w:val="00F5266E"/>
    <w:rsid w:val="00F55E6F"/>
    <w:rsid w:val="00F56234"/>
    <w:rsid w:val="00F56975"/>
    <w:rsid w:val="00F61B76"/>
    <w:rsid w:val="00F61D5C"/>
    <w:rsid w:val="00F623F0"/>
    <w:rsid w:val="00F63118"/>
    <w:rsid w:val="00F63150"/>
    <w:rsid w:val="00F64106"/>
    <w:rsid w:val="00F64A68"/>
    <w:rsid w:val="00F64D2E"/>
    <w:rsid w:val="00F65148"/>
    <w:rsid w:val="00F65383"/>
    <w:rsid w:val="00F65E93"/>
    <w:rsid w:val="00F65E9F"/>
    <w:rsid w:val="00F70B7B"/>
    <w:rsid w:val="00F734FF"/>
    <w:rsid w:val="00F7358A"/>
    <w:rsid w:val="00F74E09"/>
    <w:rsid w:val="00F7569E"/>
    <w:rsid w:val="00F7597D"/>
    <w:rsid w:val="00F768CB"/>
    <w:rsid w:val="00F769E8"/>
    <w:rsid w:val="00F76BAC"/>
    <w:rsid w:val="00F76CD3"/>
    <w:rsid w:val="00F77B36"/>
    <w:rsid w:val="00F80577"/>
    <w:rsid w:val="00F81566"/>
    <w:rsid w:val="00F81569"/>
    <w:rsid w:val="00F8161D"/>
    <w:rsid w:val="00F81D38"/>
    <w:rsid w:val="00F81D97"/>
    <w:rsid w:val="00F81DBC"/>
    <w:rsid w:val="00F81EE3"/>
    <w:rsid w:val="00F82B0B"/>
    <w:rsid w:val="00F82D09"/>
    <w:rsid w:val="00F832E5"/>
    <w:rsid w:val="00F83737"/>
    <w:rsid w:val="00F84D33"/>
    <w:rsid w:val="00F85D01"/>
    <w:rsid w:val="00F85F2D"/>
    <w:rsid w:val="00F85F83"/>
    <w:rsid w:val="00F868F3"/>
    <w:rsid w:val="00F86923"/>
    <w:rsid w:val="00F872E2"/>
    <w:rsid w:val="00F90570"/>
    <w:rsid w:val="00F9112B"/>
    <w:rsid w:val="00F9120E"/>
    <w:rsid w:val="00F93567"/>
    <w:rsid w:val="00F935BA"/>
    <w:rsid w:val="00F93C5F"/>
    <w:rsid w:val="00F94593"/>
    <w:rsid w:val="00F95057"/>
    <w:rsid w:val="00F95303"/>
    <w:rsid w:val="00F95AF0"/>
    <w:rsid w:val="00F9688A"/>
    <w:rsid w:val="00F970DF"/>
    <w:rsid w:val="00F97F0A"/>
    <w:rsid w:val="00FA0898"/>
    <w:rsid w:val="00FA19EE"/>
    <w:rsid w:val="00FA248A"/>
    <w:rsid w:val="00FA2F8F"/>
    <w:rsid w:val="00FA4CE5"/>
    <w:rsid w:val="00FA5198"/>
    <w:rsid w:val="00FA5A8D"/>
    <w:rsid w:val="00FA6554"/>
    <w:rsid w:val="00FA6B1F"/>
    <w:rsid w:val="00FA6C8B"/>
    <w:rsid w:val="00FA7237"/>
    <w:rsid w:val="00FA7390"/>
    <w:rsid w:val="00FA7B65"/>
    <w:rsid w:val="00FA7C02"/>
    <w:rsid w:val="00FB00A8"/>
    <w:rsid w:val="00FB05A7"/>
    <w:rsid w:val="00FB0848"/>
    <w:rsid w:val="00FB1DE0"/>
    <w:rsid w:val="00FB2152"/>
    <w:rsid w:val="00FB34E9"/>
    <w:rsid w:val="00FB4274"/>
    <w:rsid w:val="00FB45AF"/>
    <w:rsid w:val="00FB4E89"/>
    <w:rsid w:val="00FB792A"/>
    <w:rsid w:val="00FC0916"/>
    <w:rsid w:val="00FC0A5A"/>
    <w:rsid w:val="00FC0C83"/>
    <w:rsid w:val="00FC10D0"/>
    <w:rsid w:val="00FC1E09"/>
    <w:rsid w:val="00FC267B"/>
    <w:rsid w:val="00FC2A3A"/>
    <w:rsid w:val="00FC414B"/>
    <w:rsid w:val="00FC50DE"/>
    <w:rsid w:val="00FC5339"/>
    <w:rsid w:val="00FC5E68"/>
    <w:rsid w:val="00FC6AEB"/>
    <w:rsid w:val="00FC79F3"/>
    <w:rsid w:val="00FD0C28"/>
    <w:rsid w:val="00FD25CB"/>
    <w:rsid w:val="00FD25CD"/>
    <w:rsid w:val="00FD34F3"/>
    <w:rsid w:val="00FD3B03"/>
    <w:rsid w:val="00FD4ADB"/>
    <w:rsid w:val="00FD5202"/>
    <w:rsid w:val="00FD5E53"/>
    <w:rsid w:val="00FD7948"/>
    <w:rsid w:val="00FD7E53"/>
    <w:rsid w:val="00FE0874"/>
    <w:rsid w:val="00FE0893"/>
    <w:rsid w:val="00FE199B"/>
    <w:rsid w:val="00FE1AD8"/>
    <w:rsid w:val="00FE21D3"/>
    <w:rsid w:val="00FE2E45"/>
    <w:rsid w:val="00FE39CF"/>
    <w:rsid w:val="00FE410B"/>
    <w:rsid w:val="00FE428E"/>
    <w:rsid w:val="00FE49A6"/>
    <w:rsid w:val="00FE4D27"/>
    <w:rsid w:val="00FE4D51"/>
    <w:rsid w:val="00FE52AA"/>
    <w:rsid w:val="00FE6379"/>
    <w:rsid w:val="00FE65D1"/>
    <w:rsid w:val="00FE72DD"/>
    <w:rsid w:val="00FF086B"/>
    <w:rsid w:val="00FF08DD"/>
    <w:rsid w:val="00FF0D19"/>
    <w:rsid w:val="00FF24BC"/>
    <w:rsid w:val="00FF35C5"/>
    <w:rsid w:val="00FF5CCB"/>
    <w:rsid w:val="00FF61F1"/>
    <w:rsid w:val="00FF6893"/>
    <w:rsid w:val="00FF78EF"/>
    <w:rsid w:val="00FF7DE3"/>
    <w:rsid w:val="0143F431"/>
    <w:rsid w:val="0216C009"/>
    <w:rsid w:val="03B2906A"/>
    <w:rsid w:val="0AFC6C84"/>
    <w:rsid w:val="13FCE72F"/>
    <w:rsid w:val="1456AAF0"/>
    <w:rsid w:val="1F52E709"/>
    <w:rsid w:val="1FCC91E3"/>
    <w:rsid w:val="1FCFE8CD"/>
    <w:rsid w:val="25B24D0F"/>
    <w:rsid w:val="26D7ECFC"/>
    <w:rsid w:val="286179F0"/>
    <w:rsid w:val="28DE7BB4"/>
    <w:rsid w:val="2DB8476C"/>
    <w:rsid w:val="2E4F1A03"/>
    <w:rsid w:val="2E684260"/>
    <w:rsid w:val="31F43EF9"/>
    <w:rsid w:val="381B56BF"/>
    <w:rsid w:val="3A16DFD0"/>
    <w:rsid w:val="3EF065AA"/>
    <w:rsid w:val="42F1673B"/>
    <w:rsid w:val="44FA7896"/>
    <w:rsid w:val="45AF19E7"/>
    <w:rsid w:val="474BCC86"/>
    <w:rsid w:val="4C3783C8"/>
    <w:rsid w:val="4C3B35FC"/>
    <w:rsid w:val="4C614797"/>
    <w:rsid w:val="533D97E3"/>
    <w:rsid w:val="54D3CFDB"/>
    <w:rsid w:val="555801FD"/>
    <w:rsid w:val="56B900A4"/>
    <w:rsid w:val="577BBAA2"/>
    <w:rsid w:val="616C8041"/>
    <w:rsid w:val="64477EA0"/>
    <w:rsid w:val="65595D01"/>
    <w:rsid w:val="6D465378"/>
    <w:rsid w:val="7064CBDD"/>
    <w:rsid w:val="72D960BF"/>
    <w:rsid w:val="7395A442"/>
    <w:rsid w:val="7499F53F"/>
    <w:rsid w:val="767B886C"/>
    <w:rsid w:val="768B4474"/>
    <w:rsid w:val="786C13C0"/>
    <w:rsid w:val="7BA77E84"/>
    <w:rsid w:val="7C34B9DE"/>
    <w:rsid w:val="7EDF1F46"/>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883D9"/>
  <w15:chartTrackingRefBased/>
  <w15:docId w15:val="{7EC94FF1-D65B-48BB-94C0-50D712ADD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nl-BE" w:eastAsia="en-US" w:bidi="ar-SA"/>
      </w:rPr>
    </w:rPrDefault>
    <w:pPrDefault>
      <w:pPr>
        <w:spacing w:before="120" w:after="200"/>
        <w:ind w:left="851"/>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274B4"/>
    <w:rPr>
      <w:rFonts w:ascii="Calibri Light" w:eastAsia="Times New Roman" w:hAnsi="Calibri Light" w:cs="Times New Roman"/>
      <w:sz w:val="20"/>
      <w:szCs w:val="20"/>
      <w:lang w:val="nl-NL" w:eastAsia="nl-NL"/>
    </w:rPr>
  </w:style>
  <w:style w:type="paragraph" w:styleId="Kop1">
    <w:name w:val="heading 1"/>
    <w:basedOn w:val="Standaard"/>
    <w:next w:val="Standaard"/>
    <w:link w:val="Kop1Char"/>
    <w:autoRedefine/>
    <w:qFormat/>
    <w:rsid w:val="00341C26"/>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pPr>
    <w:rPr>
      <w:b/>
      <w:bCs/>
      <w:smallCaps/>
      <w:color w:val="00AFA8"/>
      <w:sz w:val="36"/>
      <w:szCs w:val="28"/>
    </w:rPr>
  </w:style>
  <w:style w:type="paragraph" w:styleId="Kop2">
    <w:name w:val="heading 2"/>
    <w:basedOn w:val="Kop1"/>
    <w:next w:val="Standaard"/>
    <w:link w:val="Kop2Char"/>
    <w:unhideWhenUsed/>
    <w:qFormat/>
    <w:rsid w:val="00341C26"/>
    <w:pPr>
      <w:pageBreakBefore w:val="0"/>
      <w:pBdr>
        <w:top w:val="none" w:sz="0" w:space="0" w:color="auto"/>
        <w:left w:val="none" w:sz="0" w:space="0" w:color="auto"/>
        <w:bottom w:val="none" w:sz="0" w:space="0" w:color="auto"/>
        <w:right w:val="none" w:sz="0" w:space="0" w:color="auto"/>
      </w:pBdr>
      <w:shd w:val="clear" w:color="auto" w:fill="00AFA8"/>
      <w:spacing w:after="200"/>
      <w:outlineLvl w:val="1"/>
    </w:pPr>
    <w:rPr>
      <w:color w:val="FFFFFF"/>
      <w:sz w:val="28"/>
    </w:rPr>
  </w:style>
  <w:style w:type="paragraph" w:styleId="Kop3">
    <w:name w:val="heading 3"/>
    <w:basedOn w:val="Kop2"/>
    <w:next w:val="Standaard"/>
    <w:link w:val="Kop3Char"/>
    <w:unhideWhenUsed/>
    <w:qFormat/>
    <w:rsid w:val="004E7D7F"/>
    <w:pPr>
      <w:shd w:val="clear" w:color="auto" w:fill="FFFFFF"/>
      <w:spacing w:after="120"/>
      <w:jc w:val="left"/>
      <w:outlineLvl w:val="2"/>
    </w:pPr>
    <w:rPr>
      <w:bCs w:val="0"/>
      <w:smallCaps w:val="0"/>
      <w:color w:val="00AFA8"/>
      <w:u w:val="single"/>
    </w:rPr>
  </w:style>
  <w:style w:type="paragraph" w:styleId="Kop4">
    <w:name w:val="heading 4"/>
    <w:basedOn w:val="Kop3"/>
    <w:next w:val="Standaard"/>
    <w:link w:val="Kop4Char"/>
    <w:autoRedefine/>
    <w:unhideWhenUsed/>
    <w:qFormat/>
    <w:rsid w:val="00447965"/>
    <w:pPr>
      <w:shd w:val="clear" w:color="auto" w:fill="auto"/>
      <w:spacing w:after="0"/>
      <w:outlineLvl w:val="3"/>
    </w:pPr>
    <w:rPr>
      <w:bCs/>
      <w:iCs/>
      <w:sz w:val="24"/>
      <w:u w:val="none"/>
    </w:rPr>
  </w:style>
  <w:style w:type="paragraph" w:styleId="Kop5">
    <w:name w:val="heading 5"/>
    <w:basedOn w:val="Kop4"/>
    <w:next w:val="Standaard"/>
    <w:link w:val="Kop5Char"/>
    <w:autoRedefine/>
    <w:unhideWhenUsed/>
    <w:qFormat/>
    <w:rsid w:val="00C36B46"/>
    <w:pPr>
      <w:outlineLvl w:val="4"/>
    </w:pPr>
    <w:rPr>
      <w:b w:val="0"/>
      <w:i/>
      <w:sz w:val="20"/>
    </w:rPr>
  </w:style>
  <w:style w:type="paragraph" w:styleId="Kop6">
    <w:name w:val="heading 6"/>
    <w:basedOn w:val="Kop5"/>
    <w:next w:val="Standaard"/>
    <w:link w:val="Kop6Char"/>
    <w:uiPriority w:val="9"/>
    <w:unhideWhenUsed/>
    <w:qFormat/>
    <w:rsid w:val="00620B9E"/>
    <w:pPr>
      <w:outlineLvl w:val="5"/>
    </w:pPr>
    <w:rPr>
      <w:b/>
      <w:i w:val="0"/>
      <w:iCs w:val="0"/>
    </w:rPr>
  </w:style>
  <w:style w:type="paragraph" w:styleId="Kop7">
    <w:name w:val="heading 7"/>
    <w:basedOn w:val="Kop6"/>
    <w:next w:val="Standaard"/>
    <w:link w:val="Kop7Char"/>
    <w:uiPriority w:val="9"/>
    <w:unhideWhenUsed/>
    <w:qFormat/>
    <w:rsid w:val="00620B9E"/>
    <w:pPr>
      <w:spacing w:before="200"/>
      <w:outlineLvl w:val="6"/>
    </w:pPr>
    <w:rPr>
      <w:b w:val="0"/>
      <w:iCs/>
      <w:u w:val="single"/>
    </w:rPr>
  </w:style>
  <w:style w:type="paragraph" w:styleId="Kop8">
    <w:name w:val="heading 8"/>
    <w:basedOn w:val="Kop7"/>
    <w:next w:val="Standaard"/>
    <w:link w:val="Kop8Char"/>
    <w:uiPriority w:val="9"/>
    <w:unhideWhenUsed/>
    <w:qFormat/>
    <w:rsid w:val="004E7D7F"/>
    <w:pPr>
      <w:spacing w:before="120"/>
      <w:outlineLvl w:val="7"/>
    </w:pPr>
    <w:rPr>
      <w:i/>
      <w:sz w:val="24"/>
      <w:u w:val="none"/>
    </w:rPr>
  </w:style>
  <w:style w:type="paragraph" w:styleId="Kop9">
    <w:name w:val="heading 9"/>
    <w:basedOn w:val="Standaard"/>
    <w:next w:val="Standaard"/>
    <w:link w:val="Kop9Char"/>
    <w:uiPriority w:val="9"/>
    <w:unhideWhenUsed/>
    <w:qFormat/>
    <w:rsid w:val="00620B9E"/>
    <w:pPr>
      <w:keepNext/>
      <w:spacing w:before="200" w:after="0"/>
      <w:outlineLvl w:val="8"/>
    </w:pPr>
    <w:rPr>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Intensievebenadrukking">
    <w:name w:val="Intense Emphasis"/>
    <w:uiPriority w:val="21"/>
    <w:qFormat/>
    <w:rsid w:val="00620B9E"/>
    <w:rPr>
      <w:b/>
      <w:bCs/>
      <w:i/>
      <w:iCs/>
      <w:color w:val="00AFA8"/>
    </w:rPr>
  </w:style>
  <w:style w:type="character" w:styleId="Intensieveverwijzing">
    <w:name w:val="Intense Reference"/>
    <w:uiPriority w:val="32"/>
    <w:qFormat/>
    <w:rsid w:val="00620B9E"/>
    <w:rPr>
      <w:rFonts w:ascii="Verdana" w:hAnsi="Verdana"/>
      <w:b/>
      <w:bCs/>
      <w:smallCaps/>
      <w:color w:val="00AFA8"/>
      <w:spacing w:val="5"/>
      <w:sz w:val="22"/>
      <w:u w:val="single"/>
    </w:rPr>
  </w:style>
  <w:style w:type="character" w:customStyle="1" w:styleId="Kop1Char">
    <w:name w:val="Kop 1 Char"/>
    <w:link w:val="Kop1"/>
    <w:rsid w:val="00341C26"/>
    <w:rPr>
      <w:rFonts w:ascii="Calibri Light" w:eastAsia="Times New Roman" w:hAnsi="Calibri Light" w:cs="Times New Roman"/>
      <w:b/>
      <w:bCs/>
      <w:smallCaps/>
      <w:color w:val="00AFA8"/>
      <w:sz w:val="36"/>
      <w:szCs w:val="28"/>
      <w:lang w:val="nl-NL" w:eastAsia="nl-NL"/>
    </w:rPr>
  </w:style>
  <w:style w:type="character" w:customStyle="1" w:styleId="Kop2Char">
    <w:name w:val="Kop 2 Char"/>
    <w:link w:val="Kop2"/>
    <w:rsid w:val="00341C26"/>
    <w:rPr>
      <w:rFonts w:ascii="Calibri Light" w:eastAsia="Times New Roman" w:hAnsi="Calibri Light" w:cs="Times New Roman"/>
      <w:b/>
      <w:bCs/>
      <w:smallCaps/>
      <w:color w:val="FFFFFF"/>
      <w:sz w:val="28"/>
      <w:szCs w:val="28"/>
      <w:shd w:val="clear" w:color="auto" w:fill="00AFA8"/>
      <w:lang w:val="nl-NL" w:eastAsia="nl-NL"/>
    </w:rPr>
  </w:style>
  <w:style w:type="character" w:customStyle="1" w:styleId="Kop3Char">
    <w:name w:val="Kop 3 Char"/>
    <w:link w:val="Kop3"/>
    <w:rsid w:val="004E7D7F"/>
    <w:rPr>
      <w:rFonts w:ascii="Calibri Light" w:eastAsia="Times New Roman" w:hAnsi="Calibri Light" w:cs="Times New Roman"/>
      <w:b/>
      <w:color w:val="00AFA8"/>
      <w:sz w:val="28"/>
      <w:szCs w:val="28"/>
      <w:u w:val="single"/>
      <w:shd w:val="clear" w:color="auto" w:fill="FFFFFF"/>
      <w:lang w:val="nl-NL" w:eastAsia="nl-NL"/>
    </w:rPr>
  </w:style>
  <w:style w:type="character" w:customStyle="1" w:styleId="Kop4Char">
    <w:name w:val="Kop 4 Char"/>
    <w:link w:val="Kop4"/>
    <w:rsid w:val="00447965"/>
    <w:rPr>
      <w:rFonts w:ascii="Calibri Light" w:eastAsia="Times New Roman" w:hAnsi="Calibri Light" w:cs="Times New Roman"/>
      <w:b/>
      <w:bCs/>
      <w:iCs/>
      <w:color w:val="00AFA8"/>
      <w:sz w:val="24"/>
      <w:szCs w:val="28"/>
      <w:lang w:val="nl-NL" w:eastAsia="nl-NL"/>
    </w:rPr>
  </w:style>
  <w:style w:type="character" w:customStyle="1" w:styleId="Kop5Char">
    <w:name w:val="Kop 5 Char"/>
    <w:link w:val="Kop5"/>
    <w:rsid w:val="00C36B46"/>
    <w:rPr>
      <w:rFonts w:ascii="Calibri Light" w:eastAsia="Times New Roman" w:hAnsi="Calibri Light" w:cs="Times New Roman"/>
      <w:bCs/>
      <w:i/>
      <w:iCs/>
      <w:color w:val="00AFA8"/>
      <w:sz w:val="20"/>
      <w:szCs w:val="28"/>
      <w:lang w:val="nl-NL" w:eastAsia="nl-NL"/>
    </w:rPr>
  </w:style>
  <w:style w:type="character" w:customStyle="1" w:styleId="Kop6Char">
    <w:name w:val="Kop 6 Char"/>
    <w:link w:val="Kop6"/>
    <w:uiPriority w:val="9"/>
    <w:rsid w:val="00620B9E"/>
    <w:rPr>
      <w:rFonts w:ascii="Calibri Light" w:eastAsia="Times New Roman" w:hAnsi="Calibri Light" w:cs="Times New Roman"/>
      <w:b/>
      <w:bCs/>
      <w:color w:val="00AFA8"/>
      <w:sz w:val="24"/>
      <w:szCs w:val="28"/>
    </w:rPr>
  </w:style>
  <w:style w:type="character" w:customStyle="1" w:styleId="Kop7Char">
    <w:name w:val="Kop 7 Char"/>
    <w:link w:val="Kop7"/>
    <w:uiPriority w:val="9"/>
    <w:rsid w:val="00620B9E"/>
    <w:rPr>
      <w:rFonts w:ascii="Calibri Light" w:eastAsia="Times New Roman" w:hAnsi="Calibri Light" w:cs="Times New Roman"/>
      <w:bCs/>
      <w:iCs/>
      <w:color w:val="00AFA8"/>
      <w:sz w:val="20"/>
      <w:szCs w:val="28"/>
      <w:u w:val="single"/>
    </w:rPr>
  </w:style>
  <w:style w:type="character" w:customStyle="1" w:styleId="Kop8Char">
    <w:name w:val="Kop 8 Char"/>
    <w:link w:val="Kop8"/>
    <w:uiPriority w:val="9"/>
    <w:rsid w:val="004E7D7F"/>
    <w:rPr>
      <w:rFonts w:ascii="Calibri Light" w:eastAsia="Times New Roman" w:hAnsi="Calibri Light" w:cs="Times New Roman"/>
      <w:bCs/>
      <w:i/>
      <w:iCs/>
      <w:color w:val="00AFA8"/>
      <w:sz w:val="24"/>
      <w:szCs w:val="28"/>
      <w:lang w:val="nl-NL" w:eastAsia="nl-NL"/>
    </w:rPr>
  </w:style>
  <w:style w:type="character" w:customStyle="1" w:styleId="Kop9Char">
    <w:name w:val="Kop 9 Char"/>
    <w:link w:val="Kop9"/>
    <w:uiPriority w:val="9"/>
    <w:rsid w:val="00620B9E"/>
    <w:rPr>
      <w:rFonts w:ascii="Calibri Light" w:eastAsia="Times New Roman" w:hAnsi="Calibri Light" w:cs="Times New Roman"/>
      <w:i/>
      <w:iCs/>
      <w:color w:val="00AFA8"/>
      <w:sz w:val="16"/>
    </w:rPr>
  </w:style>
  <w:style w:type="paragraph" w:customStyle="1" w:styleId="KopTitel">
    <w:name w:val="Kop Titel"/>
    <w:basedOn w:val="Titel"/>
    <w:next w:val="Standaard"/>
    <w:qFormat/>
    <w:rsid w:val="00620B9E"/>
    <w:rPr>
      <w:b/>
      <w:sz w:val="36"/>
    </w:rPr>
  </w:style>
  <w:style w:type="paragraph" w:styleId="Titel">
    <w:name w:val="Title"/>
    <w:basedOn w:val="Standaard"/>
    <w:next w:val="Standaard"/>
    <w:link w:val="TitelChar"/>
    <w:uiPriority w:val="10"/>
    <w:qFormat/>
    <w:rsid w:val="00620B9E"/>
    <w:pPr>
      <w:pBdr>
        <w:top w:val="single" w:sz="12" w:space="1" w:color="00AFA8"/>
        <w:bottom w:val="single" w:sz="12" w:space="4" w:color="00AFA8"/>
      </w:pBdr>
      <w:spacing w:before="240" w:after="240"/>
      <w:contextualSpacing/>
      <w:jc w:val="center"/>
    </w:pPr>
    <w:rPr>
      <w:rFonts w:ascii="Verdana" w:hAnsi="Verdana"/>
      <w:color w:val="00AFA8"/>
      <w:spacing w:val="5"/>
      <w:kern w:val="28"/>
      <w:sz w:val="52"/>
      <w:szCs w:val="52"/>
    </w:rPr>
  </w:style>
  <w:style w:type="character" w:customStyle="1" w:styleId="TitelChar">
    <w:name w:val="Titel Char"/>
    <w:link w:val="Titel"/>
    <w:uiPriority w:val="10"/>
    <w:rsid w:val="00620B9E"/>
    <w:rPr>
      <w:rFonts w:ascii="Verdana" w:eastAsia="Times New Roman" w:hAnsi="Verdana" w:cs="Times New Roman"/>
      <w:color w:val="00AFA8"/>
      <w:spacing w:val="5"/>
      <w:kern w:val="28"/>
      <w:sz w:val="52"/>
      <w:szCs w:val="52"/>
    </w:rPr>
  </w:style>
  <w:style w:type="paragraph" w:styleId="Kopvaninhoudsopgave">
    <w:name w:val="TOC Heading"/>
    <w:basedOn w:val="Kop1"/>
    <w:next w:val="Standaard"/>
    <w:uiPriority w:val="39"/>
    <w:unhideWhenUsed/>
    <w:qFormat/>
    <w:rsid w:val="00620B9E"/>
    <w:pPr>
      <w:pageBreakBefore w:val="0"/>
      <w:pBdr>
        <w:top w:val="none" w:sz="0" w:space="0" w:color="auto"/>
        <w:left w:val="none" w:sz="0" w:space="0" w:color="auto"/>
        <w:bottom w:val="none" w:sz="0" w:space="0" w:color="auto"/>
        <w:right w:val="none" w:sz="0" w:space="0" w:color="auto"/>
      </w:pBdr>
      <w:spacing w:before="480" w:after="0" w:line="276" w:lineRule="auto"/>
      <w:outlineLvl w:val="9"/>
    </w:pPr>
    <w:rPr>
      <w:rFonts w:ascii="Cambria" w:hAnsi="Cambria"/>
      <w:sz w:val="28"/>
    </w:rPr>
  </w:style>
  <w:style w:type="paragraph" w:styleId="Koptekst">
    <w:name w:val="header"/>
    <w:basedOn w:val="Standaard"/>
    <w:link w:val="KoptekstChar"/>
    <w:unhideWhenUsed/>
    <w:rsid w:val="00620B9E"/>
    <w:pPr>
      <w:pBdr>
        <w:bottom w:val="single" w:sz="4" w:space="1" w:color="009DDC"/>
      </w:pBdr>
      <w:tabs>
        <w:tab w:val="center" w:pos="4536"/>
        <w:tab w:val="right" w:pos="9072"/>
      </w:tabs>
      <w:spacing w:after="0"/>
    </w:pPr>
    <w:rPr>
      <w:i/>
      <w:color w:val="009DDC"/>
      <w:sz w:val="18"/>
    </w:rPr>
  </w:style>
  <w:style w:type="character" w:customStyle="1" w:styleId="KoptekstChar">
    <w:name w:val="Koptekst Char"/>
    <w:link w:val="Koptekst"/>
    <w:rsid w:val="00620B9E"/>
    <w:rPr>
      <w:rFonts w:ascii="Calibri Light" w:eastAsia="Calibri" w:hAnsi="Calibri Light" w:cs="Times New Roman"/>
      <w:i/>
      <w:color w:val="009DDC"/>
      <w:sz w:val="18"/>
    </w:rPr>
  </w:style>
  <w:style w:type="table" w:customStyle="1" w:styleId="Lichtearcering-accent11">
    <w:name w:val="Lichte arcering - accent 11"/>
    <w:basedOn w:val="Standaardtabel"/>
    <w:uiPriority w:val="60"/>
    <w:locked/>
    <w:rsid w:val="00620B9E"/>
    <w:pPr>
      <w:spacing w:after="0"/>
    </w:pPr>
    <w:rPr>
      <w:rFonts w:ascii="Calibri" w:hAnsi="Calibri" w:cs="Times New Roman"/>
      <w:color w:val="0074A4"/>
      <w:sz w:val="20"/>
      <w:szCs w:val="20"/>
      <w:lang w:eastAsia="nl-BE"/>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rsid w:val="00620B9E"/>
    <w:pPr>
      <w:spacing w:after="0"/>
    </w:pPr>
    <w:rPr>
      <w:rFonts w:ascii="Calibri" w:hAnsi="Calibri" w:cs="Times New Roman"/>
      <w:color w:val="943634"/>
      <w:sz w:val="20"/>
      <w:szCs w:val="20"/>
      <w:lang w:eastAsia="nl-B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rsid w:val="00620B9E"/>
    <w:pPr>
      <w:spacing w:after="0"/>
    </w:pPr>
    <w:rPr>
      <w:rFonts w:ascii="Calibri" w:hAnsi="Calibri" w:cs="Times New Roman"/>
      <w:color w:val="28BFFF"/>
      <w:sz w:val="20"/>
      <w:szCs w:val="20"/>
      <w:lang w:eastAsia="nl-BE"/>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rsid w:val="00620B9E"/>
    <w:pPr>
      <w:spacing w:after="0"/>
    </w:pPr>
    <w:rPr>
      <w:rFonts w:ascii="Calibri" w:hAnsi="Calibri" w:cs="Times New Roman"/>
      <w:color w:val="BF8F00"/>
      <w:sz w:val="20"/>
      <w:szCs w:val="20"/>
      <w:lang w:eastAsia="nl-B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rsid w:val="00620B9E"/>
    <w:pPr>
      <w:spacing w:after="0"/>
    </w:pPr>
    <w:rPr>
      <w:rFonts w:ascii="Calibri" w:hAnsi="Calibri" w:cs="Times New Roman"/>
      <w:color w:val="00833B"/>
      <w:sz w:val="20"/>
      <w:szCs w:val="20"/>
      <w:lang w:eastAsia="nl-BE"/>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rsid w:val="00620B9E"/>
    <w:pPr>
      <w:spacing w:after="0"/>
    </w:pPr>
    <w:rPr>
      <w:rFonts w:ascii="Calibri" w:hAnsi="Calibri" w:cs="Times New Roman"/>
      <w:color w:val="CC746F"/>
      <w:sz w:val="20"/>
      <w:szCs w:val="20"/>
      <w:lang w:eastAsia="nl-BE"/>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customStyle="1" w:styleId="Lichtearcering1">
    <w:name w:val="Lichte arcering1"/>
    <w:basedOn w:val="Standaardtabel"/>
    <w:uiPriority w:val="60"/>
    <w:locked/>
    <w:rsid w:val="00620B9E"/>
    <w:pPr>
      <w:spacing w:after="0"/>
    </w:pPr>
    <w:rPr>
      <w:rFonts w:ascii="Calibri" w:hAnsi="Calibri" w:cs="Times New Roman"/>
      <w:color w:val="000000"/>
      <w:sz w:val="20"/>
      <w:szCs w:val="20"/>
      <w:lang w:eastAsia="nl-B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Ondertitel">
    <w:name w:val="Subtitle"/>
    <w:basedOn w:val="Standaard"/>
    <w:next w:val="Standaard"/>
    <w:link w:val="OndertitelChar"/>
    <w:uiPriority w:val="11"/>
    <w:qFormat/>
    <w:rsid w:val="00620B9E"/>
    <w:pPr>
      <w:numPr>
        <w:ilvl w:val="1"/>
      </w:numPr>
      <w:pBdr>
        <w:bottom w:val="single" w:sz="4" w:space="1" w:color="009DDC"/>
      </w:pBdr>
      <w:spacing w:after="240"/>
      <w:ind w:left="851"/>
      <w:jc w:val="center"/>
    </w:pPr>
    <w:rPr>
      <w:rFonts w:ascii="Verdana" w:hAnsi="Verdana"/>
      <w:iCs/>
      <w:color w:val="00AFA8"/>
      <w:spacing w:val="15"/>
      <w:sz w:val="24"/>
      <w:szCs w:val="24"/>
    </w:rPr>
  </w:style>
  <w:style w:type="character" w:customStyle="1" w:styleId="OndertitelChar">
    <w:name w:val="Ondertitel Char"/>
    <w:link w:val="Ondertitel"/>
    <w:uiPriority w:val="11"/>
    <w:rsid w:val="00620B9E"/>
    <w:rPr>
      <w:rFonts w:ascii="Verdana" w:eastAsia="Times New Roman" w:hAnsi="Verdana" w:cs="Times New Roman"/>
      <w:iCs/>
      <w:color w:val="00AFA8"/>
      <w:spacing w:val="15"/>
      <w:sz w:val="24"/>
      <w:szCs w:val="24"/>
    </w:rPr>
  </w:style>
  <w:style w:type="character" w:styleId="Zwaar">
    <w:name w:val="Strong"/>
    <w:uiPriority w:val="22"/>
    <w:qFormat/>
    <w:rsid w:val="00620B9E"/>
    <w:rPr>
      <w:b/>
      <w:bCs/>
      <w:color w:val="00AFA8"/>
      <w:sz w:val="22"/>
    </w:rPr>
  </w:style>
  <w:style w:type="paragraph" w:styleId="Inhopg1">
    <w:name w:val="toc 1"/>
    <w:basedOn w:val="Standaard"/>
    <w:next w:val="Standaard"/>
    <w:uiPriority w:val="39"/>
    <w:unhideWhenUsed/>
    <w:rsid w:val="00620B9E"/>
    <w:pPr>
      <w:spacing w:after="120"/>
      <w:ind w:left="0"/>
      <w:jc w:val="left"/>
    </w:pPr>
    <w:rPr>
      <w:rFonts w:asciiTheme="minorHAnsi" w:hAnsiTheme="minorHAnsi" w:cstheme="minorHAnsi"/>
      <w:b/>
      <w:bCs/>
      <w:caps/>
    </w:rPr>
  </w:style>
  <w:style w:type="paragraph" w:styleId="Inhopg2">
    <w:name w:val="toc 2"/>
    <w:basedOn w:val="Standaard"/>
    <w:next w:val="Standaard"/>
    <w:uiPriority w:val="39"/>
    <w:unhideWhenUsed/>
    <w:rsid w:val="00620B9E"/>
    <w:pPr>
      <w:spacing w:before="0" w:after="0"/>
      <w:ind w:left="200"/>
      <w:jc w:val="left"/>
    </w:pPr>
    <w:rPr>
      <w:rFonts w:asciiTheme="minorHAnsi" w:hAnsiTheme="minorHAnsi" w:cstheme="minorHAnsi"/>
      <w:smallCaps/>
    </w:rPr>
  </w:style>
  <w:style w:type="paragraph" w:styleId="Inhopg3">
    <w:name w:val="toc 3"/>
    <w:basedOn w:val="Standaard"/>
    <w:next w:val="Standaard"/>
    <w:uiPriority w:val="39"/>
    <w:unhideWhenUsed/>
    <w:rsid w:val="00620B9E"/>
    <w:pPr>
      <w:spacing w:before="0" w:after="0"/>
      <w:ind w:left="400"/>
      <w:jc w:val="left"/>
    </w:pPr>
    <w:rPr>
      <w:rFonts w:asciiTheme="minorHAnsi" w:hAnsiTheme="minorHAnsi" w:cstheme="minorHAnsi"/>
      <w:i/>
      <w:iCs/>
    </w:rPr>
  </w:style>
  <w:style w:type="paragraph" w:styleId="Inhopg4">
    <w:name w:val="toc 4"/>
    <w:basedOn w:val="Standaard"/>
    <w:next w:val="Standaard"/>
    <w:uiPriority w:val="39"/>
    <w:unhideWhenUsed/>
    <w:rsid w:val="00620B9E"/>
    <w:pPr>
      <w:spacing w:before="0" w:after="0"/>
      <w:ind w:left="600"/>
      <w:jc w:val="left"/>
    </w:pPr>
    <w:rPr>
      <w:rFonts w:asciiTheme="minorHAnsi" w:hAnsiTheme="minorHAnsi" w:cstheme="minorHAnsi"/>
      <w:sz w:val="18"/>
      <w:szCs w:val="18"/>
    </w:rPr>
  </w:style>
  <w:style w:type="paragraph" w:styleId="Inhopg5">
    <w:name w:val="toc 5"/>
    <w:basedOn w:val="Standaard"/>
    <w:next w:val="Standaard"/>
    <w:uiPriority w:val="39"/>
    <w:unhideWhenUsed/>
    <w:rsid w:val="00620B9E"/>
    <w:pPr>
      <w:spacing w:before="0" w:after="0"/>
      <w:ind w:left="800"/>
      <w:jc w:val="left"/>
    </w:pPr>
    <w:rPr>
      <w:rFonts w:asciiTheme="minorHAnsi" w:hAnsiTheme="minorHAnsi" w:cstheme="minorHAnsi"/>
      <w:sz w:val="18"/>
      <w:szCs w:val="18"/>
    </w:rPr>
  </w:style>
  <w:style w:type="paragraph" w:styleId="Inhopg6">
    <w:name w:val="toc 6"/>
    <w:basedOn w:val="Standaard"/>
    <w:next w:val="Standaard"/>
    <w:uiPriority w:val="39"/>
    <w:unhideWhenUsed/>
    <w:rsid w:val="00620B9E"/>
    <w:pPr>
      <w:spacing w:before="0" w:after="0"/>
      <w:ind w:left="1000"/>
      <w:jc w:val="left"/>
    </w:pPr>
    <w:rPr>
      <w:rFonts w:asciiTheme="minorHAnsi" w:hAnsiTheme="minorHAnsi" w:cstheme="minorHAnsi"/>
      <w:sz w:val="18"/>
      <w:szCs w:val="18"/>
    </w:rPr>
  </w:style>
  <w:style w:type="paragraph" w:styleId="Inhopg7">
    <w:name w:val="toc 7"/>
    <w:basedOn w:val="Standaard"/>
    <w:next w:val="Standaard"/>
    <w:uiPriority w:val="39"/>
    <w:unhideWhenUsed/>
    <w:rsid w:val="00620B9E"/>
    <w:pPr>
      <w:spacing w:before="0" w:after="0"/>
      <w:ind w:left="1200"/>
      <w:jc w:val="left"/>
    </w:pPr>
    <w:rPr>
      <w:rFonts w:asciiTheme="minorHAnsi" w:hAnsiTheme="minorHAnsi" w:cstheme="minorHAnsi"/>
      <w:sz w:val="18"/>
      <w:szCs w:val="18"/>
    </w:rPr>
  </w:style>
  <w:style w:type="paragraph" w:styleId="Inhopg8">
    <w:name w:val="toc 8"/>
    <w:basedOn w:val="Standaard"/>
    <w:next w:val="Standaard"/>
    <w:uiPriority w:val="39"/>
    <w:unhideWhenUsed/>
    <w:rsid w:val="00620B9E"/>
    <w:pPr>
      <w:spacing w:before="0" w:after="0"/>
      <w:ind w:left="1400"/>
      <w:jc w:val="left"/>
    </w:pPr>
    <w:rPr>
      <w:rFonts w:asciiTheme="minorHAnsi" w:hAnsiTheme="minorHAnsi" w:cstheme="minorHAnsi"/>
      <w:sz w:val="18"/>
      <w:szCs w:val="18"/>
    </w:rPr>
  </w:style>
  <w:style w:type="paragraph" w:styleId="Inhopg9">
    <w:name w:val="toc 9"/>
    <w:basedOn w:val="Standaard"/>
    <w:next w:val="Standaard"/>
    <w:uiPriority w:val="39"/>
    <w:unhideWhenUsed/>
    <w:rsid w:val="00620B9E"/>
    <w:pPr>
      <w:spacing w:before="0" w:after="0"/>
      <w:ind w:left="1600"/>
      <w:jc w:val="left"/>
    </w:pPr>
    <w:rPr>
      <w:rFonts w:asciiTheme="minorHAnsi" w:hAnsiTheme="minorHAnsi" w:cstheme="minorHAnsi"/>
      <w:sz w:val="18"/>
      <w:szCs w:val="18"/>
    </w:rPr>
  </w:style>
  <w:style w:type="character" w:styleId="Subtielebenadrukking">
    <w:name w:val="Subtle Emphasis"/>
    <w:uiPriority w:val="19"/>
    <w:qFormat/>
    <w:rsid w:val="00620B9E"/>
    <w:rPr>
      <w:i/>
      <w:iCs/>
      <w:color w:val="00AFA8"/>
    </w:rPr>
  </w:style>
  <w:style w:type="character" w:styleId="Subtieleverwijzing">
    <w:name w:val="Subtle Reference"/>
    <w:uiPriority w:val="31"/>
    <w:qFormat/>
    <w:rsid w:val="00620B9E"/>
    <w:rPr>
      <w:rFonts w:ascii="Verdana" w:hAnsi="Verdana"/>
      <w:caps w:val="0"/>
      <w:smallCaps w:val="0"/>
      <w:color w:val="00AFA8"/>
      <w:sz w:val="20"/>
      <w:u w:val="single"/>
    </w:rPr>
  </w:style>
  <w:style w:type="table" w:customStyle="1" w:styleId="TabelZonderHoofdingen">
    <w:name w:val="Tabel Zonder Hoofdingen"/>
    <w:basedOn w:val="Standaardtabel"/>
    <w:uiPriority w:val="99"/>
    <w:rsid w:val="00620B9E"/>
    <w:pPr>
      <w:keepNext/>
      <w:keepLines/>
      <w:spacing w:after="0"/>
    </w:pPr>
    <w:rPr>
      <w:rFonts w:ascii="Calibri" w:hAnsi="Calibri" w:cs="Times New Roman"/>
      <w:sz w:val="20"/>
      <w:szCs w:val="20"/>
      <w:lang w:eastAsia="nl-BE"/>
    </w:r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620B9E"/>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table" w:styleId="Tabelraster">
    <w:name w:val="Table Grid"/>
    <w:basedOn w:val="Standaardtabel"/>
    <w:uiPriority w:val="39"/>
    <w:rsid w:val="00620B9E"/>
    <w:pPr>
      <w:spacing w:after="0"/>
    </w:pPr>
    <w:rPr>
      <w:rFonts w:ascii="Calibri" w:hAnsi="Calibri" w:cs="Times New Roman"/>
      <w:sz w:val="20"/>
      <w:szCs w:val="20"/>
      <w:lang w:eastAsia="nl-BE"/>
    </w:rPr>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table" w:styleId="Tabelraster1">
    <w:name w:val="Table Grid 1"/>
    <w:basedOn w:val="Standaardtabel"/>
    <w:uiPriority w:val="99"/>
    <w:semiHidden/>
    <w:unhideWhenUsed/>
    <w:rsid w:val="00620B9E"/>
    <w:pPr>
      <w:keepLines/>
      <w:spacing w:after="0"/>
    </w:pPr>
    <w:rPr>
      <w:rFonts w:ascii="Calibri" w:hAnsi="Calibri" w:cs="Times New Roman"/>
      <w:sz w:val="20"/>
      <w:szCs w:val="20"/>
      <w:lang w:eastAsia="nl-B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Voettekst">
    <w:name w:val="footer"/>
    <w:basedOn w:val="Standaard"/>
    <w:link w:val="VoettekstChar"/>
    <w:uiPriority w:val="99"/>
    <w:unhideWhenUsed/>
    <w:rsid w:val="00C3705B"/>
    <w:pPr>
      <w:tabs>
        <w:tab w:val="center" w:pos="4536"/>
        <w:tab w:val="right" w:pos="9072"/>
      </w:tabs>
      <w:spacing w:before="0" w:after="0"/>
    </w:pPr>
  </w:style>
  <w:style w:type="character" w:customStyle="1" w:styleId="VoettekstChar">
    <w:name w:val="Voettekst Char"/>
    <w:basedOn w:val="Standaardalinea-lettertype"/>
    <w:link w:val="Voettekst"/>
    <w:uiPriority w:val="99"/>
    <w:rsid w:val="00C3705B"/>
    <w:rPr>
      <w:rFonts w:ascii="Times New Roman" w:eastAsia="Times New Roman" w:hAnsi="Times New Roman" w:cs="Times New Roman"/>
      <w:sz w:val="20"/>
      <w:szCs w:val="20"/>
      <w:lang w:val="nl-NL" w:eastAsia="nl-NL"/>
    </w:rPr>
  </w:style>
  <w:style w:type="paragraph" w:styleId="Plattetekst2">
    <w:name w:val="Body Text 2"/>
    <w:basedOn w:val="Standaard"/>
    <w:link w:val="Plattetekst2Char"/>
    <w:rsid w:val="00C3705B"/>
    <w:pPr>
      <w:spacing w:line="480" w:lineRule="auto"/>
    </w:pPr>
    <w:rPr>
      <w:rFonts w:ascii="Times New Roman" w:hAnsi="Times New Roman"/>
    </w:rPr>
  </w:style>
  <w:style w:type="character" w:customStyle="1" w:styleId="Plattetekst2Char">
    <w:name w:val="Platte tekst 2 Char"/>
    <w:basedOn w:val="Standaardalinea-lettertype"/>
    <w:link w:val="Plattetekst2"/>
    <w:rsid w:val="00C3705B"/>
    <w:rPr>
      <w:rFonts w:ascii="Times New Roman" w:eastAsia="Times New Roman" w:hAnsi="Times New Roman" w:cs="Times New Roman"/>
      <w:sz w:val="20"/>
      <w:szCs w:val="20"/>
      <w:lang w:val="nl-NL" w:eastAsia="nl-NL"/>
    </w:rPr>
  </w:style>
  <w:style w:type="paragraph" w:customStyle="1" w:styleId="StandaardUitvullen">
    <w:name w:val="Standaard + Uitvullen"/>
    <w:basedOn w:val="Standaard"/>
    <w:link w:val="StandaardUitvullenChar1"/>
    <w:rsid w:val="006F238A"/>
    <w:rPr>
      <w:rFonts w:ascii="Times New Roman" w:hAnsi="Times New Roman"/>
    </w:rPr>
  </w:style>
  <w:style w:type="character" w:customStyle="1" w:styleId="StandaardUitvullenChar1">
    <w:name w:val="Standaard + Uitvullen Char1"/>
    <w:link w:val="StandaardUitvullen"/>
    <w:rsid w:val="006F238A"/>
    <w:rPr>
      <w:rFonts w:ascii="Times New Roman" w:eastAsia="Times New Roman" w:hAnsi="Times New Roman" w:cs="Times New Roman"/>
      <w:sz w:val="20"/>
      <w:szCs w:val="20"/>
      <w:lang w:val="nl-NL" w:eastAsia="nl-NL"/>
    </w:rPr>
  </w:style>
  <w:style w:type="paragraph" w:customStyle="1" w:styleId="Opmaakprofiel3">
    <w:name w:val="Opmaakprofiel3"/>
    <w:basedOn w:val="Standaard"/>
    <w:rsid w:val="00621C7F"/>
    <w:pPr>
      <w:spacing w:after="60"/>
      <w:jc w:val="left"/>
    </w:pPr>
    <w:rPr>
      <w:rFonts w:ascii="Times New Roman" w:hAnsi="Times New Roman"/>
      <w:b/>
    </w:rPr>
  </w:style>
  <w:style w:type="paragraph" w:styleId="Lijstalinea">
    <w:name w:val="List Paragraph"/>
    <w:basedOn w:val="Standaard"/>
    <w:uiPriority w:val="34"/>
    <w:qFormat/>
    <w:rsid w:val="00931E9D"/>
    <w:pPr>
      <w:ind w:left="720"/>
      <w:contextualSpacing/>
    </w:pPr>
  </w:style>
  <w:style w:type="paragraph" w:styleId="Lijstopsomteken2">
    <w:name w:val="List Bullet 2"/>
    <w:basedOn w:val="Standaard"/>
    <w:autoRedefine/>
    <w:rsid w:val="00242B34"/>
    <w:pPr>
      <w:numPr>
        <w:numId w:val="26"/>
      </w:numPr>
      <w:tabs>
        <w:tab w:val="clear" w:pos="644"/>
        <w:tab w:val="num" w:pos="1211"/>
      </w:tabs>
      <w:spacing w:before="60" w:after="60"/>
      <w:ind w:left="1211"/>
      <w:jc w:val="left"/>
    </w:pPr>
    <w:rPr>
      <w:rFonts w:ascii="Times New Roman" w:hAnsi="Times New Roman"/>
    </w:rPr>
  </w:style>
  <w:style w:type="paragraph" w:customStyle="1" w:styleId="Plattetekst21">
    <w:name w:val="Platte tekst 21"/>
    <w:basedOn w:val="Standaard"/>
    <w:rsid w:val="002D298D"/>
    <w:pPr>
      <w:spacing w:before="60" w:after="120"/>
      <w:ind w:left="284"/>
    </w:pPr>
    <w:rPr>
      <w:rFonts w:ascii="Times New Roman" w:hAnsi="Times New Roman"/>
    </w:rPr>
  </w:style>
  <w:style w:type="character" w:styleId="Paginanummer">
    <w:name w:val="page number"/>
    <w:basedOn w:val="Standaardalinea-lettertype"/>
    <w:rsid w:val="006F28D8"/>
  </w:style>
  <w:style w:type="character" w:styleId="Hyperlink">
    <w:name w:val="Hyperlink"/>
    <w:basedOn w:val="Standaardalinea-lettertype"/>
    <w:uiPriority w:val="99"/>
    <w:unhideWhenUsed/>
    <w:rsid w:val="00DF3D2D"/>
    <w:rPr>
      <w:color w:val="0563C1" w:themeColor="hyperlink"/>
      <w:u w:val="single"/>
    </w:rPr>
  </w:style>
  <w:style w:type="character" w:styleId="Onopgelostemelding">
    <w:name w:val="Unresolved Mention"/>
    <w:basedOn w:val="Standaardalinea-lettertype"/>
    <w:uiPriority w:val="99"/>
    <w:semiHidden/>
    <w:unhideWhenUsed/>
    <w:rsid w:val="00DF3D2D"/>
    <w:rPr>
      <w:color w:val="605E5C"/>
      <w:shd w:val="clear" w:color="auto" w:fill="E1DFDD"/>
    </w:rPr>
  </w:style>
  <w:style w:type="character" w:styleId="Verwijzingopmerking">
    <w:name w:val="annotation reference"/>
    <w:basedOn w:val="Standaardalinea-lettertype"/>
    <w:uiPriority w:val="99"/>
    <w:semiHidden/>
    <w:unhideWhenUsed/>
    <w:rsid w:val="000D314C"/>
    <w:rPr>
      <w:sz w:val="16"/>
      <w:szCs w:val="16"/>
    </w:rPr>
  </w:style>
  <w:style w:type="paragraph" w:styleId="Tekstopmerking">
    <w:name w:val="annotation text"/>
    <w:basedOn w:val="Standaard"/>
    <w:link w:val="TekstopmerkingChar"/>
    <w:uiPriority w:val="99"/>
    <w:unhideWhenUsed/>
    <w:rsid w:val="000D314C"/>
  </w:style>
  <w:style w:type="character" w:customStyle="1" w:styleId="TekstopmerkingChar">
    <w:name w:val="Tekst opmerking Char"/>
    <w:basedOn w:val="Standaardalinea-lettertype"/>
    <w:link w:val="Tekstopmerking"/>
    <w:uiPriority w:val="99"/>
    <w:rsid w:val="000D314C"/>
    <w:rPr>
      <w:rFonts w:ascii="Calibri Light" w:eastAsia="Times New Roman" w:hAnsi="Calibri Light"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0D314C"/>
    <w:rPr>
      <w:b/>
      <w:bCs/>
    </w:rPr>
  </w:style>
  <w:style w:type="character" w:customStyle="1" w:styleId="OnderwerpvanopmerkingChar">
    <w:name w:val="Onderwerp van opmerking Char"/>
    <w:basedOn w:val="TekstopmerkingChar"/>
    <w:link w:val="Onderwerpvanopmerking"/>
    <w:uiPriority w:val="99"/>
    <w:semiHidden/>
    <w:rsid w:val="000D314C"/>
    <w:rPr>
      <w:rFonts w:ascii="Calibri Light" w:eastAsia="Times New Roman" w:hAnsi="Calibri Light" w:cs="Times New Roman"/>
      <w:b/>
      <w:bCs/>
      <w:sz w:val="20"/>
      <w:szCs w:val="20"/>
      <w:lang w:val="nl-NL" w:eastAsia="nl-NL"/>
    </w:rPr>
  </w:style>
  <w:style w:type="character" w:styleId="GevolgdeHyperlink">
    <w:name w:val="FollowedHyperlink"/>
    <w:basedOn w:val="Standaardalinea-lettertype"/>
    <w:uiPriority w:val="99"/>
    <w:semiHidden/>
    <w:unhideWhenUsed/>
    <w:rsid w:val="00A06DD0"/>
    <w:rPr>
      <w:color w:val="954F72" w:themeColor="followedHyperlink"/>
      <w:u w:val="single"/>
    </w:rPr>
  </w:style>
  <w:style w:type="table" w:customStyle="1" w:styleId="Tabelraster10">
    <w:name w:val="Tabelraster1"/>
    <w:basedOn w:val="Standaardtabel"/>
    <w:next w:val="Tabelraster"/>
    <w:rsid w:val="00CD5696"/>
    <w:pPr>
      <w:spacing w:before="0" w:after="0"/>
      <w:ind w:left="0"/>
      <w:jc w:val="left"/>
    </w:pPr>
    <w:rPr>
      <w:rFonts w:ascii="Times New Roman" w:eastAsia="Times New Roman" w:hAnsi="Times New Roman" w:cs="Times New Roman"/>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42307">
      <w:bodyDiv w:val="1"/>
      <w:marLeft w:val="0"/>
      <w:marRight w:val="0"/>
      <w:marTop w:val="0"/>
      <w:marBottom w:val="0"/>
      <w:divBdr>
        <w:top w:val="none" w:sz="0" w:space="0" w:color="auto"/>
        <w:left w:val="none" w:sz="0" w:space="0" w:color="auto"/>
        <w:bottom w:val="none" w:sz="0" w:space="0" w:color="auto"/>
        <w:right w:val="none" w:sz="0" w:space="0" w:color="auto"/>
      </w:divBdr>
    </w:div>
    <w:div w:id="371075876">
      <w:bodyDiv w:val="1"/>
      <w:marLeft w:val="0"/>
      <w:marRight w:val="0"/>
      <w:marTop w:val="0"/>
      <w:marBottom w:val="0"/>
      <w:divBdr>
        <w:top w:val="none" w:sz="0" w:space="0" w:color="auto"/>
        <w:left w:val="none" w:sz="0" w:space="0" w:color="auto"/>
        <w:bottom w:val="none" w:sz="0" w:space="0" w:color="auto"/>
        <w:right w:val="none" w:sz="0" w:space="0" w:color="auto"/>
      </w:divBdr>
    </w:div>
    <w:div w:id="520901079">
      <w:bodyDiv w:val="1"/>
      <w:marLeft w:val="0"/>
      <w:marRight w:val="0"/>
      <w:marTop w:val="0"/>
      <w:marBottom w:val="0"/>
      <w:divBdr>
        <w:top w:val="none" w:sz="0" w:space="0" w:color="auto"/>
        <w:left w:val="none" w:sz="0" w:space="0" w:color="auto"/>
        <w:bottom w:val="none" w:sz="0" w:space="0" w:color="auto"/>
        <w:right w:val="none" w:sz="0" w:space="0" w:color="auto"/>
      </w:divBdr>
    </w:div>
    <w:div w:id="777021581">
      <w:bodyDiv w:val="1"/>
      <w:marLeft w:val="0"/>
      <w:marRight w:val="0"/>
      <w:marTop w:val="0"/>
      <w:marBottom w:val="0"/>
      <w:divBdr>
        <w:top w:val="none" w:sz="0" w:space="0" w:color="auto"/>
        <w:left w:val="none" w:sz="0" w:space="0" w:color="auto"/>
        <w:bottom w:val="none" w:sz="0" w:space="0" w:color="auto"/>
        <w:right w:val="none" w:sz="0" w:space="0" w:color="auto"/>
      </w:divBdr>
    </w:div>
    <w:div w:id="1186938440">
      <w:bodyDiv w:val="1"/>
      <w:marLeft w:val="0"/>
      <w:marRight w:val="0"/>
      <w:marTop w:val="0"/>
      <w:marBottom w:val="0"/>
      <w:divBdr>
        <w:top w:val="none" w:sz="0" w:space="0" w:color="auto"/>
        <w:left w:val="none" w:sz="0" w:space="0" w:color="auto"/>
        <w:bottom w:val="none" w:sz="0" w:space="0" w:color="auto"/>
        <w:right w:val="none" w:sz="0" w:space="0" w:color="auto"/>
      </w:divBdr>
    </w:div>
    <w:div w:id="1459764977">
      <w:bodyDiv w:val="1"/>
      <w:marLeft w:val="0"/>
      <w:marRight w:val="0"/>
      <w:marTop w:val="0"/>
      <w:marBottom w:val="0"/>
      <w:divBdr>
        <w:top w:val="none" w:sz="0" w:space="0" w:color="auto"/>
        <w:left w:val="none" w:sz="0" w:space="0" w:color="auto"/>
        <w:bottom w:val="none" w:sz="0" w:space="0" w:color="auto"/>
        <w:right w:val="none" w:sz="0" w:space="0" w:color="auto"/>
      </w:divBdr>
    </w:div>
    <w:div w:id="1780484673">
      <w:bodyDiv w:val="1"/>
      <w:marLeft w:val="0"/>
      <w:marRight w:val="0"/>
      <w:marTop w:val="0"/>
      <w:marBottom w:val="0"/>
      <w:divBdr>
        <w:top w:val="none" w:sz="0" w:space="0" w:color="auto"/>
        <w:left w:val="none" w:sz="0" w:space="0" w:color="auto"/>
        <w:bottom w:val="none" w:sz="0" w:space="0" w:color="auto"/>
        <w:right w:val="none" w:sz="0" w:space="0" w:color="auto"/>
      </w:divBdr>
    </w:div>
    <w:div w:id="1959754065">
      <w:bodyDiv w:val="1"/>
      <w:marLeft w:val="0"/>
      <w:marRight w:val="0"/>
      <w:marTop w:val="0"/>
      <w:marBottom w:val="0"/>
      <w:divBdr>
        <w:top w:val="none" w:sz="0" w:space="0" w:color="auto"/>
        <w:left w:val="none" w:sz="0" w:space="0" w:color="auto"/>
        <w:bottom w:val="none" w:sz="0" w:space="0" w:color="auto"/>
        <w:right w:val="none" w:sz="0" w:space="0" w:color="auto"/>
      </w:divBdr>
    </w:div>
    <w:div w:id="2026445056">
      <w:bodyDiv w:val="1"/>
      <w:marLeft w:val="0"/>
      <w:marRight w:val="0"/>
      <w:marTop w:val="0"/>
      <w:marBottom w:val="0"/>
      <w:divBdr>
        <w:top w:val="none" w:sz="0" w:space="0" w:color="auto"/>
        <w:left w:val="none" w:sz="0" w:space="0" w:color="auto"/>
        <w:bottom w:val="none" w:sz="0" w:space="0" w:color="auto"/>
        <w:right w:val="none" w:sz="0" w:space="0" w:color="auto"/>
      </w:divBdr>
    </w:div>
    <w:div w:id="204632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f690c3c-e359-4a37-a5be-380ee3c24609" xsi:nil="true"/>
    <lcf76f155ced4ddcb4097134ff3c332f xmlns="ee338214-1d56-4c9e-9c9b-9c83fbb9cbf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4F850A226123C43A6E99D312932AAF1" ma:contentTypeVersion="16" ma:contentTypeDescription="Een nieuw document maken." ma:contentTypeScope="" ma:versionID="19311c226d71407944919f1710ec903c">
  <xsd:schema xmlns:xsd="http://www.w3.org/2001/XMLSchema" xmlns:xs="http://www.w3.org/2001/XMLSchema" xmlns:p="http://schemas.microsoft.com/office/2006/metadata/properties" xmlns:ns2="ff690c3c-e359-4a37-a5be-380ee3c24609" xmlns:ns3="ee338214-1d56-4c9e-9c9b-9c83fbb9cbfb" targetNamespace="http://schemas.microsoft.com/office/2006/metadata/properties" ma:root="true" ma:fieldsID="ff012add62ec04b6f050592a71d1ab6b" ns2:_="" ns3:_="">
    <xsd:import namespace="ff690c3c-e359-4a37-a5be-380ee3c24609"/>
    <xsd:import namespace="ee338214-1d56-4c9e-9c9b-9c83fbb9cbf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690c3c-e359-4a37-a5be-380ee3c24609"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5" nillable="true" ma:displayName="Taxonomy Catch All Column" ma:hidden="true" ma:list="{ce10e4da-86ad-4de1-888e-5e2dbd448564}" ma:internalName="TaxCatchAll" ma:showField="CatchAllData" ma:web="ff690c3c-e359-4a37-a5be-380ee3c246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e338214-1d56-4c9e-9c9b-9c83fbb9cbf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ce163c01-336f-4318-a660-3640d0f6bc53"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B69A13-D64E-446D-B04D-A4DD52BB5310}">
  <ds:schemaRefs>
    <ds:schemaRef ds:uri="http://schemas.openxmlformats.org/officeDocument/2006/bibliography"/>
  </ds:schemaRefs>
</ds:datastoreItem>
</file>

<file path=customXml/itemProps2.xml><?xml version="1.0" encoding="utf-8"?>
<ds:datastoreItem xmlns:ds="http://schemas.openxmlformats.org/officeDocument/2006/customXml" ds:itemID="{C6867E6F-0D90-41B5-94EC-4F072A4BB605}">
  <ds:schemaRefs>
    <ds:schemaRef ds:uri="http://schemas.microsoft.com/office/2006/metadata/properties"/>
    <ds:schemaRef ds:uri="http://schemas.microsoft.com/office/infopath/2007/PartnerControls"/>
    <ds:schemaRef ds:uri="ff690c3c-e359-4a37-a5be-380ee3c24609"/>
    <ds:schemaRef ds:uri="ee338214-1d56-4c9e-9c9b-9c83fbb9cbfb"/>
  </ds:schemaRefs>
</ds:datastoreItem>
</file>

<file path=customXml/itemProps3.xml><?xml version="1.0" encoding="utf-8"?>
<ds:datastoreItem xmlns:ds="http://schemas.openxmlformats.org/officeDocument/2006/customXml" ds:itemID="{6A8E06EC-F5D2-4DAF-BC46-CB403B704E18}">
  <ds:schemaRefs>
    <ds:schemaRef ds:uri="http://schemas.microsoft.com/sharepoint/v3/contenttype/forms"/>
  </ds:schemaRefs>
</ds:datastoreItem>
</file>

<file path=customXml/itemProps4.xml><?xml version="1.0" encoding="utf-8"?>
<ds:datastoreItem xmlns:ds="http://schemas.openxmlformats.org/officeDocument/2006/customXml" ds:itemID="{2C3B0FA9-DE45-4895-8BDC-84A29B2A1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690c3c-e359-4a37-a5be-380ee3c24609"/>
    <ds:schemaRef ds:uri="ee338214-1d56-4c9e-9c9b-9c83fbb9cb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103</Pages>
  <Words>29895</Words>
  <Characters>177278</Characters>
  <Application>Microsoft Office Word</Application>
  <DocSecurity>0</DocSecurity>
  <Lines>6331</Lines>
  <Paragraphs>5451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Van den Abbeel</dc:creator>
  <cp:keywords/>
  <dc:description/>
  <cp:lastModifiedBy>Sofie Tremmerie</cp:lastModifiedBy>
  <cp:revision>15</cp:revision>
  <cp:lastPrinted>2026-01-14T09:14:00Z</cp:lastPrinted>
  <dcterms:created xsi:type="dcterms:W3CDTF">2026-01-13T10:59:00Z</dcterms:created>
  <dcterms:modified xsi:type="dcterms:W3CDTF">2026-01-14T09:18:00Z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0x010100F4F850A226123C43A6E99D312932AAF1</vt:lpwstr>
  </property>
</Properties>
</file>